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68" w:tblpY="1051"/>
        <w:tblW w:w="10065" w:type="dxa"/>
        <w:tblLook w:val="04A0"/>
      </w:tblPr>
      <w:tblGrid>
        <w:gridCol w:w="4678"/>
        <w:gridCol w:w="5387"/>
      </w:tblGrid>
      <w:tr w:rsidR="00DC6D7B" w:rsidRPr="00DC6D7B" w:rsidTr="00DC6D7B">
        <w:trPr>
          <w:trHeight w:val="1560"/>
        </w:trPr>
        <w:tc>
          <w:tcPr>
            <w:tcW w:w="4678" w:type="dxa"/>
            <w:noWrap/>
            <w:vAlign w:val="center"/>
          </w:tcPr>
          <w:p w:rsidR="00DC6D7B" w:rsidRPr="00DC6D7B" w:rsidRDefault="00DC6D7B" w:rsidP="00DC6D7B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Align w:val="center"/>
            <w:hideMark/>
          </w:tcPr>
          <w:p w:rsidR="00BD55A5" w:rsidRDefault="00BD55A5" w:rsidP="00BD55A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</w:t>
            </w:r>
          </w:p>
          <w:p w:rsidR="00BD55A5" w:rsidRDefault="00BD55A5" w:rsidP="00BD55A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восьмой сессии Совета </w:t>
            </w:r>
          </w:p>
          <w:p w:rsidR="00BD55A5" w:rsidRDefault="00BD55A5" w:rsidP="00BD55A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городского округа «Усинск» шестого созыва от 16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кабря 2021 года №226 </w:t>
            </w:r>
          </w:p>
          <w:p w:rsidR="00DC6D7B" w:rsidRPr="00DC6D7B" w:rsidRDefault="00BD55A5" w:rsidP="00BD55A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26 сентября 2022 года        № 327, приложение 2)</w:t>
            </w:r>
          </w:p>
        </w:tc>
      </w:tr>
    </w:tbl>
    <w:p w:rsidR="00DC6D7B" w:rsidRDefault="00DC6D7B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D7B" w:rsidRDefault="00DC6D7B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484" w:rsidRDefault="00350649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РАСХОДОВБЮДЖЕТА МО ГО "УСИНСК"НА 2022 ГОД И ПЛАНОВЫЙ ПЕРИОД 2023</w:t>
      </w:r>
      <w:proofErr w:type="gramStart"/>
      <w:r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 ГОДОВ</w:t>
      </w:r>
    </w:p>
    <w:p w:rsidR="00E4441D" w:rsidRDefault="00E4441D" w:rsidP="00E4441D">
      <w:pPr>
        <w:spacing w:after="0" w:line="240" w:lineRule="auto"/>
      </w:pPr>
    </w:p>
    <w:tbl>
      <w:tblPr>
        <w:tblW w:w="10065" w:type="dxa"/>
        <w:tblInd w:w="-34" w:type="dxa"/>
        <w:tblLayout w:type="fixed"/>
        <w:tblLook w:val="04A0"/>
      </w:tblPr>
      <w:tblGrid>
        <w:gridCol w:w="3257"/>
        <w:gridCol w:w="709"/>
        <w:gridCol w:w="1557"/>
        <w:gridCol w:w="570"/>
        <w:gridCol w:w="6"/>
        <w:gridCol w:w="1407"/>
        <w:gridCol w:w="1278"/>
        <w:gridCol w:w="1281"/>
      </w:tblGrid>
      <w:tr w:rsidR="00DC6D7B" w:rsidRPr="00FB119A" w:rsidTr="00304AF2">
        <w:trPr>
          <w:trHeight w:val="57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DC6D7B" w:rsidRPr="00FB119A" w:rsidTr="00304AF2">
        <w:trPr>
          <w:trHeight w:val="57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C6D7B" w:rsidRPr="00FB119A" w:rsidTr="00304AF2">
        <w:trPr>
          <w:trHeight w:val="57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3 520 978,8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2 910 604,6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2 959 028,0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7 136,7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7 136,7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Аудиторы контрольно-счетной палаты 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 опл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3 090,3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начислениями) выборных должностных лиц местного самоуправления, осущест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исключением фонда оплаты труда (с 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МУНИЦИПАЛ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НОГО ОБРАЗОВАНИЯ 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Совета МО ГО "Усинск", за исключением фонда оплаты труда (с 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Совета МО ГО "Усинск" в части представительских и иных прочих расходов, за исключением фонда оплаты труда (с начислениями) 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НИЦИПАЛЬНОГО ОБР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422 035,1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354 567,4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и поддержка малого и средн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субъектов малого и среднего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предпринимательства, инв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стиционной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предпринимательства, инв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стиционной деятельности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44 184,6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строительства, в том чи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39 024,2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9 796,5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9 796,5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9 796,5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капитального ремонта многоквартирных жилых домов на территории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 за счет субвенции из республиканского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жданам используемое для нужд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жданам используемое для нужд отопления за счет средств субвенции из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публиканского бюджета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Коми- Фонда опл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жданам используемое для нужд отопления за счет су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республиканского бюджета Республики Коми за исключением фонда опл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водоснабжения с обус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ройством зон санитарной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водоснабжения с обус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ройством зон санитарной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за счёт средств местн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охр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питьевых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питьевых вод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 в сельских населённых пунктах со строительством объектов водоподготовки, в том числе ПИР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 в сельских населённых пунктах со строительством объектов водоподготовки, в том числе ПИР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по обустройству исто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холодного водосна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прошедших отбор в рамках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по обустройству исто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холодного водосна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прошедших отбор в рамках проекта "Народный бюджет", в том числе за счет средств субсидий из респу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влечением специализирова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влечением специализирова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мусорных площ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под сбор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мусорных площ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под сбор ТКО за счет сре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61 723,9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61 769,1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транспортного обсл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58 597,2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58 597,2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по муниципальным маршрутам регулярных перевозок па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багажа автом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транспортом, в том числе за счет средств субс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воздушные перевозки, в том числе за счет средств субсидий из республиканского бюджета Республики Коми на возм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выпадающих доходов организаций воздушного транспорта, осуществля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</w:t>
            </w:r>
            <w:proofErr w:type="spell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перевозки во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душным транспортом в труднодоступные населе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 за счет средств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29 736,3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20 321,3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общественных местах и на улице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общественных местах и на улице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пунктах, в том числе за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субсидии из республ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ропромышленного компле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субсидии из республиканского бюдж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установка уличных тренажеров в д. </w:t>
            </w:r>
            <w:proofErr w:type="spell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установка уличных тренажеров в д. </w:t>
            </w:r>
            <w:proofErr w:type="spell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"Социальная защита насел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17 243,3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17 243,3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граждан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ванного жилищного фонда,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предоставляемыми по дог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федерального бюджета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публики Коми - Фонд опл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за исключ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моуправления, 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граждан, установленных Федерал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законом от 24.11.1995 года N 181-ФЗ "О социал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защите инвалидов в Ро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граждан, установленных Федерал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 законом от 24.11.1995 года N 181-ФЗ "О социал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защите инвалидов в Ро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Федерации", за счет средств субвенций, пост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надел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надел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- Фонд опл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дусмотренных пунктами 9 и 10 статьи 1 статьи Закона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Коми "О надел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за исключ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моуправления, 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- Фонд опл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нове, и работников органов местного самоуправления, замещающих должности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за исключ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14 статьи 1 статьи Закона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чий Республики Коми,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14 статьи 1 статьи Закона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225 493,1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228 885,4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по содержанию муниципального имущества жилого и нежилого фонда, оплата общедомовых расх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в многоквартирных 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мах, страхование и охрана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услуг по содержанию муниципального имущества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жилого и нежилого фонда, оплата общедомовых расх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в многоквартирных 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мах, страхование и охрана муниципального имущества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240 796,9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222 944,4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226 276,2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148 101,8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"Усинск", за искл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самоуправления, осущест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ляющих свои полномочия на постоянной основе, 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террит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органов админис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органов администрации МО ГО "Усинск", за исключен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фонда оплаты труда (с начислениями) выборных должностных лиц местного самоуправления, осущест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квалификации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администрации, пер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управленческих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шение квалификации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администрации, пер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управленческих кадров за счет средств мес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 счет средств местн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и 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МО ГО "Усинск", за искл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самоуправления, осущест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14 230,2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Представительские и прочие расходы, членские взносы за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по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(изменению) сп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сков кандидатов в </w:t>
            </w:r>
            <w:proofErr w:type="spell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по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(изменению) сп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сков кандидатов в </w:t>
            </w:r>
            <w:proofErr w:type="spell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РФ за счет средств субвенций, поступающих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в соответствии с пун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4 статьи 1 Закона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в соо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пунктом 4 статьи 1 Закона Республики Коми "О наделении органов мес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государственными полном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субвенций, 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 - фонд оплаты труда (с начислениями) выборных должностных лиц местного самоуправления, осущест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ников органов местного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в соо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пунктом 4 статьи 1 Закона Республики Коми "О наделении органов мес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государственными полном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субвенций, 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Коми, за исключением фонда оплаты труда (с начислени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постоянной основе, и работников орг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Респу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Коми, предусмотре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пунктами 11 и 12 статьи 1 статьи Закона Республики Коми "О наделении органов местного самоуправления в Республике Коми отдельн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Респу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Коми, предусмотре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пунктами 11 и 12 статьи 1 статьи Закона Республики Коми "О наделении органов местного самоуправления в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Республике Коми отдельн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счет средств субве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- фонд оплаты труда (с начислениями) 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Респу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Коми, предусмотре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пунктами 11 и 12 статьи 1 статьи Закона Республики Коми "О наделении органов местного самоуправления в Республике Коми отдельн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счет средств субве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за исключ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моуправления, 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функций в области стро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строительного на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зора и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функций в области стро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строительного на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зора и контроля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населения услугами бытового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населения услугами бытового обслуживания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 за счет средств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локальной вычи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 МО ГО "Усинск" и обеспечению открытости деятельности органов мес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 МО ГО "Усинск" и обеспечению открытости деятельности органов мес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1 589,3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трудников, ответственных за пожарную безопасность,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страхования жизни и стим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добровольных пожарных ДПФ (в т.ч. уч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безопасность, страхования жизни и стим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добровольных пожарных ДПФ (в т.ч. уч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их безопасности, охраны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их безопасности, охраны жизни и здоровья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объе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мер безопасности и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 поведения при провед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мероприятий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объе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мер безопасности и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 поведения при провед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мероприятий с массовым пребыванием людей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пожарных водоемов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пожарных водоемов, в том числе за счет средств субсидии республ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учебно-консультационного пункта (УКП) для подготовки нер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ботающего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учебно-консультационного пункта (УКП) для подготовки нер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ботающего населения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единой дежурно-диспетчерской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единой дежурно-диспетчерской службы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"Переселение граждан из аварийного жилищного фо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на период 2019-2025 годы на территории 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в рамках I этапа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"Обе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устойчивого сокр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в рамках I этапа за счет средств, поступающих от 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корпорации - Фонда содействия реформ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в рамках I этапа за счет субсидии из республика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в рамках I этапа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и обеспечение общ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безопасности на территории муниципального образования городского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государственных полномочий Республики 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государственных полномочий Республики 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 - за счёт средств субвенции из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- Фонд опл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государственных полномочий Республики 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ответственности, пред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 - за счёт средств субвенции из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за исключ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 в МО ГО "Усинск", координация де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народной друж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включенных в Реги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нальный реестр народных дружин и общественных объединений правоохран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направленности в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 в МО ГО "Усинск", координация де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народной друж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включенной в Реги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нальный реестр народных дружин и общественных объединений правоохран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направленности в РК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и иных актов по обращению взыскания на средства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за счет средств местн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муниципального обр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городского округа "Усинск" по предупрежд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стихийных бедс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на территории муниц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муниципального обр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городского округа "Усинск" по предупрежд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стихийных бедс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на территории муниц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ЖИЛИ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НО-КОММУНАЛЬНОГО ХОЗЯЙСТВА АДМИН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ОБРАЗОВ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 ГОРОДСКОГО О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444 035,2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240 230,4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233 051,2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197 700,7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193 016,6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231 036,3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197 700,7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193 016,6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150 858,9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150 858,9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150 858,9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муниципального 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муниципального 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УЖКХ АМО ГО "Усинск", за 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бюджет", в том числе за счет средств субсидии из республика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 за счет целевых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в сфере созд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вопросов местного значения, в части создания благоприятных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для проживания гра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вопросов местного значения, в части создания благоприятных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для проживания гра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городского округа "Усинск" за счет средств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вопросов местного значения, в части создания благоприятных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для проживания гра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городского округа "Усинск" за счет целевых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водоснабжения с обус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ройством зон санитарной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и ремонт си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водоснабжения с обус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ройством зон санитарной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за счёт средств местн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15 483,2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транспортного обсл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145 722,3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11 628,5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значения, в том числе за счет субсидии из республика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(муниципальных) округов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(муниципальных) округов Республики Коми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 Нефтяников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 Нефтяников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организации проведения на территории МО ГО "Усинск" меропри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при осуществлении де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владельцев за счет средств субвенций, поступающих из республ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организации проведения на территории МО ГО "Усинск" меропри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при осуществлении де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владельцев за счет средств субвенций, поступающих из республ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Коми, за исключением фонда оплаты труда (с 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"Фо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комфортной 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"Усинск", в том числе за счет субсидии из республика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"Энергосбережение и пов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уличн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уличн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освещения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Средства, зарезервированные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проведение мероприятий, посвященных празднованию дня Победы в ВОВ, Дня 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за счет средств местн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 И НАЦИОНАЛЬНОЙ ПОЛИТИКИ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344 554,1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282 482,2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283 070,2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323 442,6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266 082,4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массовых мероприятий 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развитию 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культурно-массовых мероприятий 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развитию 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за счет средств мес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комплектование кни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муниципальных общедоступных библиотек, в том числе за счет средств субсидий из бюджетов 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муниципальных библиотек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32 588,2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учреждений библиотечной системы за счет средств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 (расходы по обращению с твердыми коммунальными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коммунал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культуры и национал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АМО ГО "Усинск", за исключением фонда оплаты труда (с 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культуры сценическим реквизитом, мебелью, оде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 сцены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базы муниц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культуры сценическим реквизитом, мебелью, оде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 сцены и т.д.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исполнение наказов избирателей, рек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мендуемых к выполнению в 2022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06 0 12 92724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06 0 12 92724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бюджет", в том числе за счет средств субсидии из республика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"Творческие люди"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обеспечение государс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венной поддержки лучших работников сельских учре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фективности в учреждениях культуры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Энергосбережение и пов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учреждениях культуры и дополнительного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за счет средств местн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ЛЕНИЮ МУНИЦ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ПАЛЬНЫМ ИМУЩЕС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ВОМ АДМИНИСТРАЦИИ МУНИЦИПАЛЬНОГО ОБРАЗОВАНИЯ ГОРО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33 338,3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33 338,3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33 338,3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пальной собственности МО ГО "Усинск" за счет средств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хозяйственное 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хозяйственное ведение за счет средств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26 458,1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Комитета по упра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муниципальным имуществом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вом", за исключением фонда оплаты труда (с начислени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постоянной основе, и работников орг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11 569,7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10 126,6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ФИЗИЧ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СКОЙ КУЛЬТУРЫ И СПОРТА АДМИНИС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РАЦИИ МУНИЦИПАЛ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177 643,9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35 970,2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35 970,2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35 970,2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35 970,2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35 970,2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185 344,2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140 931,6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141 673,7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164 822,7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128 647,8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(расходы по обращению с твердыми коммунальными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164 254,1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164 254,1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спортивной направленности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за счет средств мес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спорта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финансового обесп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деятельности аппарата Управления физической культуры и спорта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УФК и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ГО "Усинск", за 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физической культуры и спорта, проше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физической культуры и спорта, проше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"Спорт - норма жизни" в части государственной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спортивных орган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осуществляющих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готовку спортивного резерва для спортивных сборных 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манд, в том числе спорти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сборных команд Ро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за счет средств местн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ВАНИЯ АДМИНИСТР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ЦИИ МУНИЦИПАЛЬН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ОБРАЗОВАНИЯ Г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1 940 928,0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1 689 437,9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1 692 484,8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1 931 108,6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1 681 022,7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1 684 243,0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21 019,4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оценки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поддержки одаре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поддержки одаре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региональных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"Учитель будущего", "Социальные лифты для 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региональных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"Учитель будущего", "Социальные лифты для 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ждого" за счет средств мес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инфраструктуры образовательных организ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инфраструктуры образовательных организ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21 019,4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безопасных условий в орг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Коми, в том числе за счет средств субсидий из бюджетов 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Коми, в том числе за счет средств субсидий из бюджетов 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S2725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S2725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бюджет", в том числе за счет средств субсидий из бюджетов 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современной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современной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разовательной среды за счет сре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"Успех каждого ребё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трудоустройства подр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стков), в том числе за счет средств субсидий из бюдж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"Дети 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лодёжь"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"Соц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активность"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"Соц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активность"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1 857 031,6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1 652 645,9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1 658 560,9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 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42 238,6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 дня (расходы по обр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 дня за счет средств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родителям (законным представителям) платы за присмотр и уход за детьми,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посещающими образов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организации, реал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зующие образовательную программу дошкольного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компенс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присмотр и уход за детьми, посещающими образов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 на те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Коми, реализующие образовател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и муниц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образовательных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1 387 908,1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и муниц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образовательных программ за счет субвенции из респу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1 387 908,1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1 387 908,1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132 481,1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сячного денежного возн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педагогическим 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общеобразов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43 416,0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43 416,0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сячного денежного возн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педагогическим р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общеобразов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начал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общее образование в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(расходы по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119 514,6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45 851,0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119 514,6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45 851,0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58 414,7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 (расходы по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детям за счет средств местного бюджета"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7 085,9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 АМО ГО "Усинск", за исключением фонда оплаты труда (с 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Управления образования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"Социальная защита насел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5 624,6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"Социальная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5 624,6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предоставл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мер социальной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организаций в Республике Коми, работающим и прож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городского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предоставл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мер социальной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организаций в Республике Коми, работающим и прож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городского типа за счет средств субвенций, пост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республиканск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оборуд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2 583,9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за счет средств местн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ЦИИ МУНИЦИПАЛЬН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ОБРАЗОВАНИЯ Г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97 589,1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128 560,5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177 080,6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95 926,1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95 926,1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62 787,5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62 787,5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62 787,5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33 138,6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управления, замещающих должности муниципальной службы </w:t>
            </w:r>
            <w:proofErr w:type="spell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"Усинск", за исключением фонда опл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11 882,2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11 099,2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 за счет средств местного бю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повыш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оплаты труда и пенсио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повыш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оплаты труда и пенсио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  <w:tr w:rsidR="00304AF2" w:rsidRPr="00304AF2" w:rsidTr="00304AF2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F2" w:rsidRPr="00304AF2" w:rsidRDefault="00304AF2" w:rsidP="0030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за счет средств местн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AF2" w:rsidRPr="00304AF2" w:rsidRDefault="00304AF2" w:rsidP="00304A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</w:tbl>
    <w:p w:rsidR="00F20717" w:rsidRDefault="00F20717" w:rsidP="00E4441D">
      <w:pPr>
        <w:spacing w:after="0" w:line="240" w:lineRule="auto"/>
      </w:pPr>
    </w:p>
    <w:p w:rsidR="00DC6D7B" w:rsidRDefault="00DC6D7B" w:rsidP="00E4441D">
      <w:pPr>
        <w:spacing w:after="0" w:line="240" w:lineRule="auto"/>
      </w:pPr>
    </w:p>
    <w:p w:rsidR="00DC6D7B" w:rsidRDefault="00DC6D7B" w:rsidP="00E4441D">
      <w:pPr>
        <w:spacing w:after="0" w:line="240" w:lineRule="auto"/>
      </w:pPr>
    </w:p>
    <w:p w:rsidR="00DC6D7B" w:rsidRDefault="00DC6D7B" w:rsidP="00E4441D">
      <w:pPr>
        <w:spacing w:after="0" w:line="240" w:lineRule="auto"/>
      </w:pPr>
    </w:p>
    <w:p w:rsidR="00E829B8" w:rsidRDefault="00E829B8" w:rsidP="007F23AE">
      <w:pPr>
        <w:spacing w:after="0" w:line="240" w:lineRule="auto"/>
      </w:pPr>
    </w:p>
    <w:sectPr w:rsidR="00E829B8" w:rsidSect="00350649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A66" w:rsidRDefault="009A0A66" w:rsidP="00474AE6">
      <w:pPr>
        <w:spacing w:after="0" w:line="240" w:lineRule="auto"/>
      </w:pPr>
      <w:r>
        <w:separator/>
      </w:r>
    </w:p>
  </w:endnote>
  <w:endnote w:type="continuationSeparator" w:id="1">
    <w:p w:rsidR="009A0A66" w:rsidRDefault="009A0A6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A66" w:rsidRDefault="009A0A66" w:rsidP="00474AE6">
      <w:pPr>
        <w:spacing w:after="0" w:line="240" w:lineRule="auto"/>
      </w:pPr>
      <w:r>
        <w:separator/>
      </w:r>
    </w:p>
  </w:footnote>
  <w:footnote w:type="continuationSeparator" w:id="1">
    <w:p w:rsidR="009A0A66" w:rsidRDefault="009A0A6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4D0B1B" w:rsidRDefault="007E70AB" w:rsidP="00474AE6">
        <w:pPr>
          <w:pStyle w:val="a3"/>
          <w:jc w:val="center"/>
        </w:pPr>
        <w:r>
          <w:fldChar w:fldCharType="begin"/>
        </w:r>
        <w:r w:rsidR="004D0B1B">
          <w:instrText>PAGE   \* MERGEFORMAT</w:instrText>
        </w:r>
        <w:r>
          <w:fldChar w:fldCharType="separate"/>
        </w:r>
        <w:r w:rsidR="00BD55A5">
          <w:rPr>
            <w:noProof/>
          </w:rPr>
          <w:t>65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0D7D41"/>
    <w:rsid w:val="00214B6B"/>
    <w:rsid w:val="00257CF0"/>
    <w:rsid w:val="00275484"/>
    <w:rsid w:val="002865BB"/>
    <w:rsid w:val="002866F3"/>
    <w:rsid w:val="00287A6C"/>
    <w:rsid w:val="002D491E"/>
    <w:rsid w:val="002E50EC"/>
    <w:rsid w:val="002F2CE6"/>
    <w:rsid w:val="00304AF2"/>
    <w:rsid w:val="00322D9C"/>
    <w:rsid w:val="00335D3D"/>
    <w:rsid w:val="00350649"/>
    <w:rsid w:val="003556CF"/>
    <w:rsid w:val="003751BD"/>
    <w:rsid w:val="00455FB8"/>
    <w:rsid w:val="00474AE6"/>
    <w:rsid w:val="004B2377"/>
    <w:rsid w:val="004D0B1B"/>
    <w:rsid w:val="004D4329"/>
    <w:rsid w:val="004F1481"/>
    <w:rsid w:val="005630A5"/>
    <w:rsid w:val="00586EED"/>
    <w:rsid w:val="005B4507"/>
    <w:rsid w:val="005C0D74"/>
    <w:rsid w:val="005C45C2"/>
    <w:rsid w:val="005C7332"/>
    <w:rsid w:val="005F0A9D"/>
    <w:rsid w:val="006947CE"/>
    <w:rsid w:val="006D4C22"/>
    <w:rsid w:val="00714795"/>
    <w:rsid w:val="0073424D"/>
    <w:rsid w:val="007376F2"/>
    <w:rsid w:val="00746380"/>
    <w:rsid w:val="0076031A"/>
    <w:rsid w:val="007B4163"/>
    <w:rsid w:val="007C0A58"/>
    <w:rsid w:val="007E3684"/>
    <w:rsid w:val="007E70AB"/>
    <w:rsid w:val="007F23AE"/>
    <w:rsid w:val="008774F4"/>
    <w:rsid w:val="00892C1C"/>
    <w:rsid w:val="009047F7"/>
    <w:rsid w:val="00940181"/>
    <w:rsid w:val="009A0A66"/>
    <w:rsid w:val="009D06FF"/>
    <w:rsid w:val="009F67AF"/>
    <w:rsid w:val="00AC0DDF"/>
    <w:rsid w:val="00B11AF6"/>
    <w:rsid w:val="00B4266F"/>
    <w:rsid w:val="00B602A5"/>
    <w:rsid w:val="00B93157"/>
    <w:rsid w:val="00BD3339"/>
    <w:rsid w:val="00BD55A5"/>
    <w:rsid w:val="00C71F17"/>
    <w:rsid w:val="00C93CF0"/>
    <w:rsid w:val="00CC6074"/>
    <w:rsid w:val="00CF5B2E"/>
    <w:rsid w:val="00D200E3"/>
    <w:rsid w:val="00D83D6C"/>
    <w:rsid w:val="00D8740C"/>
    <w:rsid w:val="00DA32A7"/>
    <w:rsid w:val="00DC6CE9"/>
    <w:rsid w:val="00DC6D7B"/>
    <w:rsid w:val="00E4441D"/>
    <w:rsid w:val="00E829B8"/>
    <w:rsid w:val="00EB39DE"/>
    <w:rsid w:val="00F20717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2224</TotalTime>
  <Pages>65</Pages>
  <Words>16225</Words>
  <Characters>92483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23</cp:revision>
  <cp:lastPrinted>2022-04-05T07:51:00Z</cp:lastPrinted>
  <dcterms:created xsi:type="dcterms:W3CDTF">2020-11-06T13:05:00Z</dcterms:created>
  <dcterms:modified xsi:type="dcterms:W3CDTF">2022-09-29T07:39:00Z</dcterms:modified>
</cp:coreProperties>
</file>