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1051"/>
        <w:tblW w:w="9889" w:type="dxa"/>
        <w:tblLook w:val="04A0"/>
      </w:tblPr>
      <w:tblGrid>
        <w:gridCol w:w="4219"/>
        <w:gridCol w:w="5670"/>
      </w:tblGrid>
      <w:tr w:rsidR="00474AE6" w:rsidRPr="002D491E" w:rsidTr="00CC6074">
        <w:trPr>
          <w:trHeight w:val="1560"/>
        </w:trPr>
        <w:tc>
          <w:tcPr>
            <w:tcW w:w="42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6051C" w:rsidRDefault="00E6051C" w:rsidP="00E6051C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E6051C" w:rsidRDefault="00E6051C" w:rsidP="00E6051C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третьей сессии Совета муниципального образования городского округа «Усинск» шестого  созыва </w:t>
            </w:r>
          </w:p>
          <w:p w:rsidR="00E6051C" w:rsidRDefault="00E6051C" w:rsidP="00E6051C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 декабря 2020 года № 96</w:t>
            </w:r>
          </w:p>
          <w:p w:rsidR="00474AE6" w:rsidRPr="00474AE6" w:rsidRDefault="00E6051C" w:rsidP="00E6051C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(в редакции решения от 09 сентября 2021 года №182, приложение 2)</w:t>
            </w:r>
          </w:p>
        </w:tc>
      </w:tr>
    </w:tbl>
    <w:p w:rsidR="00CC6074" w:rsidRDefault="00CC6074" w:rsidP="00EB39DE"/>
    <w:p w:rsidR="00802FF7" w:rsidRDefault="00802FF7" w:rsidP="00802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1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ВЕДОМСТВЕННАЯ СТРУКТУРА РАСХОДОВБЮДЖЕТА МО ГО "УСИНСК"НА 2021 ГОД И ПЛАНОВЫЙ ПЕРИОД 2022</w:t>
      </w:r>
      <w:proofErr w:type="gramStart"/>
      <w:r w:rsidRPr="00501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501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2023 ГОДОВ</w:t>
      </w:r>
    </w:p>
    <w:p w:rsidR="00802FF7" w:rsidRDefault="00802FF7" w:rsidP="00802FF7">
      <w:pPr>
        <w:spacing w:after="0" w:line="240" w:lineRule="auto"/>
      </w:pPr>
    </w:p>
    <w:tbl>
      <w:tblPr>
        <w:tblW w:w="10065" w:type="dxa"/>
        <w:tblInd w:w="-34" w:type="dxa"/>
        <w:tblLayout w:type="fixed"/>
        <w:tblLook w:val="04A0"/>
      </w:tblPr>
      <w:tblGrid>
        <w:gridCol w:w="3117"/>
        <w:gridCol w:w="567"/>
        <w:gridCol w:w="1562"/>
        <w:gridCol w:w="567"/>
        <w:gridCol w:w="1419"/>
        <w:gridCol w:w="1275"/>
        <w:gridCol w:w="1558"/>
      </w:tblGrid>
      <w:tr w:rsidR="00802FF7" w:rsidRPr="002D2AFC" w:rsidTr="00802FF7">
        <w:trPr>
          <w:trHeight w:val="334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2741CC" w:rsidRDefault="00802FF7" w:rsidP="00F7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2741CC" w:rsidRDefault="00802FF7" w:rsidP="00F7751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2741CC" w:rsidRDefault="00802FF7" w:rsidP="00F7751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2741CC" w:rsidRDefault="00802FF7" w:rsidP="00F7751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2741CC" w:rsidRDefault="00802FF7" w:rsidP="00F7751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802FF7" w:rsidRPr="002D2AFC" w:rsidTr="00802FF7">
        <w:trPr>
          <w:trHeight w:val="398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FF7" w:rsidRPr="002741CC" w:rsidRDefault="00802FF7" w:rsidP="00F77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FF7" w:rsidRPr="002741CC" w:rsidRDefault="00802FF7" w:rsidP="00F7751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FF7" w:rsidRPr="002741CC" w:rsidRDefault="00802FF7" w:rsidP="00F7751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FF7" w:rsidRPr="002741CC" w:rsidRDefault="00802FF7" w:rsidP="00F7751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2741CC" w:rsidRDefault="00802FF7" w:rsidP="00F7751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2741CC" w:rsidRDefault="00802FF7" w:rsidP="00F7751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2741CC" w:rsidRDefault="00802FF7" w:rsidP="00802FF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802FF7" w:rsidRPr="002D2AFC" w:rsidTr="00802FF7">
        <w:trPr>
          <w:trHeight w:val="30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2741CC" w:rsidRDefault="00802FF7" w:rsidP="00F7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2741CC" w:rsidRDefault="00802FF7" w:rsidP="00F7751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2741CC" w:rsidRDefault="00802FF7" w:rsidP="00F7751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2741CC" w:rsidRDefault="00802FF7" w:rsidP="00F7751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2741CC" w:rsidRDefault="00802FF7" w:rsidP="00F7751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2741CC" w:rsidRDefault="00802FF7" w:rsidP="00F7751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2741CC" w:rsidRDefault="00802FF7" w:rsidP="00F7751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02FF7" w:rsidRPr="00802FF7" w:rsidTr="00802FF7">
        <w:trPr>
          <w:trHeight w:val="312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3 239 724,1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2 740 699,5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2 835 294,3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КОНТРОЛЬНО-СЧЕТНАЯ ПАЛАТА ГОРОДСКОГО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7 152,2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7 152,2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7 152,2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7 152,2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2 311,5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контрольно-счетной палаты - фонд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04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2 311,5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Аудиторы контрольно-счетной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1 734,9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Аудиторы контрольно-счетной палаты - фонд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05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1 734,9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Аппарат контрольно-счетной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3 105,8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3 105,8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Аппарат контрольно-счетной палаты - фонд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2 275,6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2 275,6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Аппарат контрольно-счетной палаты, за исключением фонда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830,2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830,2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472,2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СОВЕТ МУНИЦИПАЛЬНОГО ОБРАЗОВАНИЯ ГОРОДСКОГО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1 024,0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1 024,0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1 024,0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1 024,0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деятельности 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924,0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деятельности 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924,0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ГОРОДСКОГО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599 992,6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331 408,9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339 893,1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64 044,6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42 564,7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47 516,9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2 898,1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2 898,1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2 898,1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2 898,1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2 898,1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2 898,1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2 898,1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2 898,1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56 247,0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37 161,0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42 113,2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1 370,0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Благоустройство территории МО ГО "Усинск" за счёт средств </w:t>
            </w: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1 370,0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1 370,0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капитального ремонта многоквартирных жилых домов на территории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4 952,2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капитального ремонта многоквартирных жилых домов на территории МО ГО "Усинск"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4 952,2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4 952,2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113,0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35 570,1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35 570,1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35 570,1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 за счет субвенции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35 570,1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35 570,1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35 570,1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35 570,1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35 570,1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полномочий по возмещению убытков, возникающих в результате государственного регулирования цен на топливо твердое, реализуемое гражданам используемое для нужд отопления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108,0</w:t>
            </w:r>
          </w:p>
        </w:tc>
      </w:tr>
      <w:tr w:rsidR="00802FF7" w:rsidRPr="00802FF7" w:rsidTr="00802FF7">
        <w:trPr>
          <w:trHeight w:val="186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полномочий по возмещению убытков, возникающих в результате государственного регулирования цен на топливо твердое, реализуемое гражданам используемое для нужд отопления за счет средств субвенции из республиканского бюджета Республики Коми-Фонд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7307N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103,0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</w:tr>
      <w:tr w:rsidR="00802FF7" w:rsidRPr="00802FF7" w:rsidTr="00802FF7">
        <w:trPr>
          <w:trHeight w:val="2145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полномочий по возмещению убытков, возникающих в результате государственного регулирования цен на топливо твердое, реализуемое гражданам используемое для нужд отопления за счет субвенции из республиканского бюджета Республики Коми за исключением фонда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бюджет", в том числе за счет средств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 за счет целевых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U000V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проекта "Спортивная площадка "Атлет" </w:t>
            </w:r>
            <w:proofErr w:type="gramStart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 Усть-Уса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проекта "Спортивная площадка "Атлет" </w:t>
            </w:r>
            <w:proofErr w:type="gramStart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 Усть-Уса за счет целевых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12 U000V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12 U000V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2 505,6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2 505,6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санитарной охраны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2 310,8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2 310,8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санитарной охраны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2 310,8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2 310,8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2 310,8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2 310,8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охраны питьевых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194,8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194,8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охраны питьевых вод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194,8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194,8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194,8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"Обращение с отходами производства и потребления"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охраны окружающей среды,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охраны окружающей среды, прошедших отбор в рамках проекта "Народный бюджет", в том числе за счет средств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07 S2Ж00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07 S2Ж00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55 430,8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45 849,0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47 173,4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инфраструктуры и транспортного обслуживания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51 796,9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43 152,9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44 477,3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Транспортное обслуживание населения в границах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50 298,1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42 852,9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44 177,3</w:t>
            </w:r>
          </w:p>
        </w:tc>
      </w:tr>
      <w:tr w:rsidR="00802FF7" w:rsidRPr="00802FF7" w:rsidTr="00802FF7">
        <w:trPr>
          <w:trHeight w:val="2145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Пассажирские воздушные перевозки, в том числе за счет средств субсидий из республиканского бюджета Республики Коми на возмещение выпадающих доходов организаций воздушного транспорта, осуществляющих </w:t>
            </w:r>
            <w:proofErr w:type="spellStart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внутримуниципальные</w:t>
            </w:r>
            <w:proofErr w:type="spellEnd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пассажирские перевозки воздушным транспортом в труднодоступные населенные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13 243,0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13 243,0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13 243,0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13 243,0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13 243,0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Транспортное обслуживание населения в границах МО ГО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37 055,1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29 609,9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30 934,3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27 640,1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29 332,9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30 657,3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Приведение в нормативное состояние </w:t>
            </w:r>
            <w:proofErr w:type="spellStart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Приведение в нормативное состояние </w:t>
            </w:r>
            <w:proofErr w:type="spellStart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дорог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2 696,1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2 696,1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Мероприятия, направленные на предупреждение опасного поведения участников дорожного движения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 правонарушений в общественных местах и на улице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2 696,1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2 696,1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 правонарушений в общественных местах и на улице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2 696,1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2 696,1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2 696,1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2 696,1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437,1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"Социальное развитие села"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437,1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Строительство, реконструкция, капитальный ремонт (в т.ч. ПСД, ПИР, экспертиза)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Строительство, реконструкция, капитальный ремонт (в т.ч. ПСД, ПИР, экспертиза) за счёт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69,6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вопросов местного значения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69,6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функционирования созданной инфраструктуры связи в труднодоступных и малонаселенных пунктах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367,5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созданной инфраструктуры связи в труднодоступных и малонаселенных пунктах, в том числе за счет субсидии из республиканского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03 S2840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366,7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S2840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созданной инфраструктуры связи в труднодоступных и малонаселенных пунктах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агропромышленного комплекса"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агропромышленного комплекса,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агропромышленного комплекса, прошедших отбор в рамках проекта "Народный бюджет", в том числе за счет средств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19 984,1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19 984,1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19 984,1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19 984,1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дополнительной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2 628,7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2 628,7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дополнительной социальной поддержки отдельным категориям граждан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2 628,7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2 628,7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2 628,7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2 628,7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456,7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456,7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456,7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Грантовая поддержка общественных некоммерческих организаций социальной направленности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Грантовая поддержка общественных некоммерческих организаций социальной направленности, в том числе за счет средств субсидий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05 S2430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S2430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2404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15 899,0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15 146,1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15 146,1</w:t>
            </w:r>
          </w:p>
        </w:tc>
      </w:tr>
      <w:tr w:rsidR="00802FF7" w:rsidRPr="00802FF7" w:rsidTr="00802FF7">
        <w:trPr>
          <w:trHeight w:val="2944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 за счет средств субвенций, поступающих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6 777,0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6 777,0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6 777,0</w:t>
            </w:r>
          </w:p>
        </w:tc>
      </w:tr>
      <w:tr w:rsidR="00802FF7" w:rsidRPr="00802FF7" w:rsidTr="00802FF7">
        <w:trPr>
          <w:trHeight w:val="2944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муниципального специализированного жилищного фонда, предоставляемыми по договорам найма специализированных жилых помещений за счет средств субвенций, поступающих из федерального бюджета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8 277,6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8 369,2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8 369,2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8 369,2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8 369,2</w:t>
            </w:r>
          </w:p>
        </w:tc>
      </w:tr>
      <w:tr w:rsidR="00802FF7" w:rsidRPr="00802FF7" w:rsidTr="00802FF7">
        <w:trPr>
          <w:trHeight w:val="186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предусмотренных пунктами 7 и 8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62,7</w:t>
            </w:r>
          </w:p>
        </w:tc>
      </w:tr>
      <w:tr w:rsidR="00802FF7" w:rsidRPr="00802FF7" w:rsidTr="00802FF7">
        <w:trPr>
          <w:trHeight w:val="2404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предусмотренных пунктами 7 и 8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счёт средств субвенции из республиканского бюджета Республики Коми - Фонд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7314N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61,8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61,8</w:t>
            </w:r>
          </w:p>
        </w:tc>
      </w:tr>
      <w:tr w:rsidR="00802FF7" w:rsidRPr="00802FF7" w:rsidTr="00802FF7">
        <w:trPr>
          <w:trHeight w:val="266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государственных полномочий Республики Коми, предусмотренных пунктами 7 и 8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счёт средств субвенции из республиканского бюджета Республики Коми за исключением фонда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12.01.1995 года №5-ФЗ "О ветеранах"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834,5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12.01.1995 года №5-ФЗ "О ветеранах", за счет средств субвенций, поступающих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08 1 08 51350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834,5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834,5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24.11.1995 года N 181-ФЗ "О социальной защите инвалидов в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834,5</w:t>
            </w:r>
          </w:p>
        </w:tc>
      </w:tr>
      <w:tr w:rsidR="00802FF7" w:rsidRPr="00802FF7" w:rsidTr="00802FF7">
        <w:trPr>
          <w:trHeight w:val="160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жильем отдельных категорий граждан, установленных Федеральным законом от 24.11.1995 года N 181-ФЗ "О социальной защите инвалидов в Российской Федерации", за счет средств </w:t>
            </w: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субвенций, поступающих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08 1 09 51760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834,5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834,5</w:t>
            </w:r>
          </w:p>
        </w:tc>
      </w:tr>
      <w:tr w:rsidR="00802FF7" w:rsidRPr="00802FF7" w:rsidTr="00802FF7">
        <w:trPr>
          <w:trHeight w:val="186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предусмотренных пунктами 9 и 10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20,9</w:t>
            </w:r>
          </w:p>
        </w:tc>
      </w:tr>
      <w:tr w:rsidR="00802FF7" w:rsidRPr="00802FF7" w:rsidTr="00802FF7">
        <w:trPr>
          <w:trHeight w:val="2404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предусмотренных пунктами 9 и 10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счёт средств субвенции из республиканского бюджета Республики Коми - Фонд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10 7304N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20,6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</w:t>
            </w:r>
          </w:p>
        </w:tc>
      </w:tr>
      <w:tr w:rsidR="00802FF7" w:rsidRPr="00802FF7" w:rsidTr="00802FF7">
        <w:trPr>
          <w:trHeight w:val="266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государственных полномочий Республики Коми, предусмотренных пунктами 9 и 10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счёт средств субвенции из республиканского бюджета Республики Коми, за исключением фонда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261 293,2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220 797,6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223 129,8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3 383,1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64,8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Оплата услуг по содержанию муниципального имущества жилого и нежилого фонда, оплата общедомовых расходов в многоквартирных домах, страхование и охрана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64,8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Оплата услуг по содержанию муниципального имущества жилого и нежилого фонда, оплата общедомовых расходов в многоквартирных домах, страхование и охрана муниципального имущества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64,8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64,8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3 316,6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образований, в том числе за счёт средств субсидий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10 S2410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3 316,6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S2410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95,7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95,7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95,7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95,7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224 712,0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211 889,8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214 222,0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администрации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140 781,3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138 387,1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138 387,1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оплаты труда муниципальных служащих Администрации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56 598,7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56 598,7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56 598,7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56 598,7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56 598,7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оплату труда и начисления на выплаты по оплате труда администрации МО ГО "Усинск", за исключением фонда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84 182,6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81 788,4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81 788,4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84 182,6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81 788,4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81 788,4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территориальных органов администрации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41 222,4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41 222,4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территориальных органов администрации МО ГО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41 222,4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41 222,4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37 561,8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37 561,8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3 336,1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3 336,0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324,5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профессиональной подготовки и повышение квалификации работников администрации, переподготовка управленческих кадров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профессиональной подготовки и повышение квалификации работников администрации, переподготовка управленческих кадров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10 773,0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10 773,0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10 773,0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служащим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10 773,0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10 773,0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10 773,0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10 773,0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10 773,0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19 867,6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13 509,4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16 204,2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19 867,6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13 509,4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16 204,2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1 886,7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2 355,0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11 252,7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13 479,2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Представительские и прочие расходы, 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Представительские и прочие расходы, членские взносы за счет средств </w:t>
            </w: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по составлению (изменению) списков кандидатов в </w:t>
            </w:r>
            <w:proofErr w:type="spellStart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заседатели федеральных судов общей юрисдикции в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382,4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19,8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по составлению (изменению) списков кандидатов в </w:t>
            </w:r>
            <w:proofErr w:type="spellStart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заседатели федеральных судов общей юрисдикции в РФ за счет средств субвенций, поступающих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382,4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19,8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</w:tr>
      <w:tr w:rsidR="00802FF7" w:rsidRPr="00802FF7" w:rsidTr="00802FF7">
        <w:trPr>
          <w:trHeight w:val="160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в соответствии с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653,0</w:t>
            </w:r>
          </w:p>
        </w:tc>
      </w:tr>
      <w:tr w:rsidR="00802FF7" w:rsidRPr="00802FF7" w:rsidTr="00802FF7">
        <w:trPr>
          <w:trHeight w:val="14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в соответствии с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 </w:t>
            </w: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субвенций, поступающих из республиканского бюджета Республики Коми - Фонд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7308N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643,6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643,6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643,6</w:t>
            </w:r>
          </w:p>
        </w:tc>
      </w:tr>
      <w:tr w:rsidR="00802FF7" w:rsidRPr="00802FF7" w:rsidTr="00802FF7">
        <w:trPr>
          <w:trHeight w:val="2404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в соответствии с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 субвенций, поступающих из республиканского бюджета Республики Коми, за исключением фонда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802FF7" w:rsidRPr="00802FF7" w:rsidTr="00802FF7">
        <w:trPr>
          <w:trHeight w:val="160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Республики Коми, предусмотренных пунктами 11 и 12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6 162,5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6 162,5</w:t>
            </w:r>
          </w:p>
        </w:tc>
      </w:tr>
      <w:tr w:rsidR="00802FF7" w:rsidRPr="00802FF7" w:rsidTr="00802FF7">
        <w:trPr>
          <w:trHeight w:val="2404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государственных полномочий Республики Коми, предусмотренных пунктами 11 и 12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 субвенций, поступающих из республиканского бюджета Республики Коми - Фонд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7305N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5 912,5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5 912,5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5 912,5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5 912,5</w:t>
            </w:r>
          </w:p>
        </w:tc>
      </w:tr>
      <w:tr w:rsidR="00802FF7" w:rsidRPr="00802FF7" w:rsidTr="00802FF7">
        <w:trPr>
          <w:trHeight w:val="2404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Республики Коми, предусмотренных пунктами 11 и 12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 субвенций, поступающих из республиканского бюджета Республики Коми, за исключением фонда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802FF7" w:rsidRPr="00802FF7" w:rsidTr="00802FF7">
        <w:trPr>
          <w:trHeight w:val="41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Российской Федерации по подготовке и проведению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Российской Федерации по подготовке и проведению Всероссийской переписи населения 2020 года за счет средств субвенций, поступающих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09 3 13 54690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09 3 13 54690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"Информационное общество"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8 747,3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8 747,3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информационной безопасности в администрации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350,6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информационной безопасности в администрации МО ГО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350,6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350,6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единого электронного документооборота администрации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236,3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236,3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единого электронного документооборота администрации МО ГО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236,3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236,3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236,3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Развитие локальной вычислительной сети администрации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1 760,4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1 760,4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локальной вычислительной сети администрации МО ГО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1 760,4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1 760,4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1 760,4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нормативных актов МО ГО "Усинск" и обеспечению открытости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7 873,2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6 400,0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нормативных актов МО ГО "Усинск" и обеспечению открытости деятельности органов местного самоуправления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7 873,2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6 400,0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7 264,0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1 745,7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1 621,1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1 611,7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1 487,1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6 737,4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1 429,1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1 304,5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Оснащение современным противопожарным оборудованием (средствами защиты, эвакуации и </w:t>
            </w: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пожаротушения) и обеспечение его безопасной работы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6 737,4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1 429,1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1 304,5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6 737,4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1 429,1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1 304,5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обучения сотрудников, ответственных за пожарную безопасность, страхования жизни и стимулирования добровольных пожарных ДПФ (в т.ч. участие населения в борьбе с пожарами)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182,6</w:t>
            </w:r>
          </w:p>
        </w:tc>
      </w:tr>
      <w:tr w:rsidR="00802FF7" w:rsidRPr="00802FF7" w:rsidTr="00802FF7">
        <w:trPr>
          <w:trHeight w:val="160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обучения сотрудников, ответственных за пожарную безопасность, страхования жизни и стимулирования добровольных пожарных ДПФ (в т.ч. участие населения в борьбе с пожарами)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182,6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182,6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соблюдением на водных объектах мер безопасности и правил поведения при проведении мероприятий с массовым пребыванием людей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43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соблюдением на водных объектах мер безопасности и правил поведения при проведении мероприятий с </w:t>
            </w: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массовым пребыванием людей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"Гражданская оборона и защита населения от чрезвычайных ситуаций"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134,0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мирного и военного времени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134,0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мирного и военного времени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"Переселение граждан из аварийного жилищного фонда на период 2019-2025 годы на территории муниципального образования городского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109 153,0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в рамках I этапа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 F3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в рамках I этапа за счет средств, поступающих от государственной корпорации - Фонда содействия реформированию ЖКХ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 F3 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государственной </w:t>
            </w: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мероприятий по переселению граждан из аварийного жилищного фонда в рамках I этапа за счет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 F3 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в рамках I этапа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 F3 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в рамках II этапа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12 535,2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2 F3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12 535,2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в рамках II этапа за счет средств, поступающих от государственной корпорации - Фонда содействия реформированию ЖКХ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2 F3 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11 908,5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F3 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в рамках II этапа  за счет средств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2 F3 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государственной </w:t>
            </w: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F3 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мероприятий по переселению граждан из аварийного жилищного фонда в рамках II этапа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2 F3 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F3 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в рамках III этапа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95 215,7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 F3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95 215,7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в рамках III этапа за счет средств, поступающих от государственной корпорации - Фонда содействия реформированию ЖКХ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 F3 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90 455,0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 F3 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90 455,0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в рамках III этапа за счет средств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 F3 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 F3 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в рамках III этапа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 F3 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276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 F3 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Модернизация сетей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Модернизация сетей уличного освещения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"Профилактика правонарушений и обеспечение общественной безопасности на территории муниципального образования городского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30,7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30,7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МО государственных полномочий Республики Коми в сфере административной ответственности, предусмотренной Законом Республики Коми "Об административной ответственности в Республике Коми"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30,7</w:t>
            </w:r>
          </w:p>
        </w:tc>
      </w:tr>
      <w:tr w:rsidR="00802FF7" w:rsidRPr="00802FF7" w:rsidTr="00802FF7">
        <w:trPr>
          <w:trHeight w:val="2145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МО государственных полномочий Республики Коми в сфере административной ответственности, предусмотренной Законом Республики Коми "Об административной ответственности в Республике Коми" - за счёт средств субвенции из республиканского бюджета Республики Коми - Фонд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 02 7315N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22,7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</w:tr>
      <w:tr w:rsidR="00802FF7" w:rsidRPr="00802FF7" w:rsidTr="00802FF7">
        <w:trPr>
          <w:trHeight w:val="2145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МО государственных полномочий Республики Коми в сфере административной ответственности, предусмотренной Законом Республики Коми "Об административной ответственности в Республике Коми" - за счёт средств субвенции из республиканского бюджета Республики Коми за исключением фонда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Содействие созданию народной дружины в МО ГО "Усинск", координация деятельности народной дружины, включенной в Региональный реестр народных дружин и общественных объединений правоохранительной направленности в РК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60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Содействие созданию народной дружины в МО ГО "Усинск", координация деятельности народной дружины, включенной в Региональный реестр народных дружин и общественных объединений правоохранительной направленности в РК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74 455,4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11 308,8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11 308,8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мероприятия по переселению граждан из аварийного жилищного фонда, признанного таковым после 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62 346,6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мероприятия по переселению граждан из аварийного жилищного фонда, признанного таковым после 01 января 2017 года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62 346,6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34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60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городского округа "Усинск" по предупреждению и ликвидации ЧС и последствий стихийных бедствий на территории муниципального образования городского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60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городского округа "Усинск" по предупреждению и ликвидации ЧС и последствий стихийных бедствий на территории муниципального образования городского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 АДМИНИСТРАЦИИ МУНИЦИПАЛЬНОГО ОБРАЗОВАНИЯ ГОРОДСКОГО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277 657,0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208 049,0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213 932,7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199 846,8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174 016,9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179 079,2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199 208,3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174 016,9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179 079,2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147 068,6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134 121,0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139 183,3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МО ГО "Усинск"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147 068,6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134 121,0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139 183,3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147 068,6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134 121,0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139 183,3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Капитальный и текущий ремонт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1 693,5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и текущий ремонт муниципального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1 693,5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жилищно-коммунального хозяйства и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38 155,8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39 895,9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39 895,9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жилищно-коммунального хозяйства и благоустройства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38 155,8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39 895,9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39 895,9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37 008,4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37 008,4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2 444,3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2 444,3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443,2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проектов в сфере благоустройства, прошедших отбор в рамках проекта "Народный бюджет", в том числе за счет средств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 за счет целевых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U000V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"Обращение с отходами производства и потребления"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Содействие обезвреживанию и развитию системы раздельного сбора ТКО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системы по раздельному накоплению отходов, в том числе за счет средств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03 S2860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03 S2860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Содействие обезвреживанию и развитию системы раздельного сбора ТКО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16 785,1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10 857,3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10 462,0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"Развитие транспортной инфраструктуры и транспортного обслуживания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9 862,3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9 862,2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7 414,8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7 414,8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значения, в том числе за счет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7 414,8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7 414,8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7 414,8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7 414,8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2 447,5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2 447,4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значения, в том числе за счет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2 447,4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2 447,4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2 447,4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2 447,4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995,0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599,8</w:t>
            </w:r>
          </w:p>
        </w:tc>
      </w:tr>
      <w:tr w:rsidR="00802FF7" w:rsidRPr="00802FF7" w:rsidTr="00802FF7">
        <w:trPr>
          <w:trHeight w:val="134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Мероприятия, направленные на предупреждение опасного поведения участников </w:t>
            </w: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995,0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599,8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Мероприятия, направленные на предупреждение опасного поведения участников дорожного движения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995,0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599,8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599,8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7 528,7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7 528,7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крыши здания поликлиники по улице Нефтяников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крыши здания поликлиники по улице Нефтяников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7 528,7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7 528,7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7 528,7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7 528,7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7 528,7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7 528,7</w:t>
            </w:r>
          </w:p>
        </w:tc>
      </w:tr>
      <w:tr w:rsidR="00802FF7" w:rsidRPr="00802FF7" w:rsidTr="00802FF7">
        <w:trPr>
          <w:trHeight w:val="186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организации проведения на территории МО ГО "Усинск" мероприятий при осуществлении деятельности по обращению с животными без владельцев за счет средств субвенций, поступающих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7 420,7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7 420,7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7 420,7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7 420,7</w:t>
            </w:r>
          </w:p>
        </w:tc>
      </w:tr>
      <w:tr w:rsidR="00802FF7" w:rsidRPr="00802FF7" w:rsidTr="00802FF7">
        <w:trPr>
          <w:trHeight w:val="2145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организации проведения на территории МО ГО "Усинск" мероприятий при осуществлении деятельности по обращению с животными без владельцев за счет средств субвенций, поступающих из республиканского бюджета Республики Коми, за исключением фонда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108,0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Оснащение современным противопожарным оборудованием (средствами защиты, эвакуации и пожаротушения) и обеспечение его безопасной работы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комфортной городской среды муниципального образования городского округа "Усинск"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46 823,8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9 890,1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11 106,9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дворовых территорий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дворовых территорий МО ГО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 00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26 745,4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26 745,4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дворовых территорий МО ГО "Усинск" за счет целевых сре</w:t>
            </w:r>
            <w:proofErr w:type="gramStart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 00 U000V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U000V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19 991,0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9 890,1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11 106,9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 МО ГО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00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10 208,1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10 208,1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9 697,2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11 106,9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Благоустройство общественных территорий МО ГО "Усинск", в том числе за счет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9 697,2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11 106,9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9 697,2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11 106,9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ресурсов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систем тепло- и водоснабжения на территории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систем тепло- и водоснабжения на территории МО ГО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Модернизация сетей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Модернизация сетей уличного освещения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Исполнение судебных актов по обращению взыскания на средства бюджета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КУЛЬТУРЫ И НАЦИОНАЛЬНОЙ ПОЛИТИКИ АМО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317 996,9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272 949,9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277 371,9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15 779,2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15 779,2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15 779,2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15 779,2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15 779,2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15 779,2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15 779,2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15 779,2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15 779,2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15 779,2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298 625,9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256 280,6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261 072,6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50 516,3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49 496,5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52 036,3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 (расходы по обращению с твердыми коммунальными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62,3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50 452,3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49 434,3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51 974,0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49 434,3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51 974,0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культурно-массовых мероприятий и мероприятий по развитию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мероприятий по развитию туризма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Комплектование документных фондов муниципальных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169,5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отрасли культуры, комплектование книжных фондов муниципальных общедоступных библиотек,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S2470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S2470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Комплектование документных фондов муниципальных библиотек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169,5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169,5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учреждений библиотечной системы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34 964,4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33 997,3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34 859,2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системы (расходы по обращению с твердыми коммунальными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системы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34 955,8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33 989,3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34 851,2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33 989,3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34 851,2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48 534,4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48 267,9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49 213,3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 (расходы по обращению с твердыми коммунальными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48 388,5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48 121,9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49 067,3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48 388,5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48 121,9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49 067,3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музея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4 548,3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4 923,2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музея (расходы по обращению с твердыми коммунальными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музея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4 544,0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4 918,9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4 544,0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4 918,9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8 401,3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8 410,6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8 410,6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8 401,3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8 410,6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8 410,6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8 367,8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8 367,8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2 923,6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2 923,6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2 923,6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2 923,6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2 923,6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2 923,6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сферы культуры, оснащение учреждений культуры сценическим реквизитом, мебелью, одеждой сцены и т.д.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сферы культуры,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Строительные и ремонтные работы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26 657,8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Строительные и ремонтные работы учреждений культуры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26 657,8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проектов в сфере культуры,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культуры, прошедших отбор в рамках проекта "Народный бюджет", в том числе за счет средств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культуры, прошедших отбор в рамках проекта "Народный бюджет"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68 039,6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68 039,6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68 039,6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культуры, в том числе за счет средств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68 039,6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68 039,6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68 039,6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68 039,6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68 039,6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41 020,1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40 427,1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40 497,2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отрасли культуры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41 020,1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40 427,1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40 497,2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40 427,1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40 497,2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регионального проекта "Культурная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A1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6 557,4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86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материалами, в том числе за счет средств субсидии из республиканского бюджета Республики Коми на поддержку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A1 55191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6 557,4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A1 55191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6 557,4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520,1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520,1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520,1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520,1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520,1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доступной среды,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6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народных проектов в сфере доступной среды, прошедших отбор в рамках проекта "Народный бюджет", в том числе за счет субсидий из </w:t>
            </w: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08 S2Н00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08 S2Н00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Энергосбережение и повышение энергетической эффективности в учреждениях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Энергосбережение и повышение энергетической эффективности в учреждениях культуры и искусства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276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КОМИТЕТ ПО УПРАВЛЕНИЮ МУНИЦИПАЛЬНЫМ ИМУЩЕСТВОМ АДМИНИСТРАЦИИ МУНИЦИПАЛЬНОГО ОБРАЗОВАНИЯ ГОРОДСКОГО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36 710,0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31 766,9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34 107,1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35 262,1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31 766,9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34 107,1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35 262,1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31 766,9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34 107,1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Регистрация права собственности на объекты муниципальной собственности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1 653,0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Регистрация права собственности на объекты муниципальной собственности МО ГО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1 653,0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1 035,7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постоянное (бессрочное) пользование, безвозмездное срочное пользование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1 035,7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1 035,7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802FF7" w:rsidRPr="00802FF7" w:rsidTr="00802FF7">
        <w:trPr>
          <w:trHeight w:val="276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Передача муниципального имущества в аренду, безвозмездное пользование, доверительное управление, закрепление в оперативное управление, хозяйственное </w:t>
            </w: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ведение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742,5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742,5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Передача муниципального имущества в аренду, безвозмездное пользование, доверительное управление, закрепление в оперативное управление, хозяйственное ведение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742,5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742,5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742,5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подпрограммы Управление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26 824,6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26 824,6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оплаты труда муниципальных служащих Комитета по управлению муниципальным имуществом администрации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14 888,4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подпрограммы Управление муниципальным имуществом, за исключением фонда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11 936,2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11 936,2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11 936,2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10 007,0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1 871,6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1 871,6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1 511,1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2 540,0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имуществом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1 511,1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2 540,0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1 940,0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1 447,9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1 447,9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1 447,9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ФИЗИЧЕСКОЙ КУЛЬТУРЫ И СПОРТА АДМИНИСТРАЦИИ МУНИЦИПАЛЬНОГО ОБРАЗОВАНИЯ ГОРОДСКОГО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233 306,3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182 500,8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193 815,7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26 895,5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26 895,5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26 895,5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26 895,5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26 895,5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26 895,5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26 895,5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26 895,5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26 895,5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26 895,5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203 227,3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155 605,3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166 920,2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155 276,7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140 933,8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152 248,7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физкультурно-спортивной направленности (расходы по обращению с твердыми коммунальными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310,3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310,3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физкультурно-спортивной направленности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154 698,4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140 623,4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151 938,4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154 698,4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140 623,4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151 938,4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учреждений физкультурно-спортивной направленности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6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Пропаганда и популяризация физической культуры и спорта среди </w:t>
            </w: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жителей муниципального обра</w:t>
            </w:r>
            <w:bookmarkStart w:id="0" w:name="_GoBack"/>
            <w:bookmarkEnd w:id="0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Пропаганда и популяризация физической культуры и спорта среди жителей муниципального образования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физкультурно-оздоровительных и спортивных мероприятий для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физкультурно-оздоровительных и спортивных мероприятий для населения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адаптивной физической культуры и адаптивного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адаптивной физической культуры и адаптивного спорта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финансового обеспечения деятельности аппарата Управления физической культуры и спорта АМО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13 106,5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13 106,5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администрации в части финансового обеспечения деятельности аппарата Управления физической культуры и спорта АМО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13 106,5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13 106,5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11 687,9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11 687,9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1 418,6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1 418,6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1 565,0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1 565,0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1 565,0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1 565,0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1 265,0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1 265,0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физической культуры и спорта,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народных проектов в сфере физической культуры и </w:t>
            </w: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спорта,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безопасных условий в организациях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07 0 13 00000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безопасных условий в организациях в сфере физической культуры и спорта, в том числе за счет средств </w:t>
            </w:r>
            <w:proofErr w:type="spellStart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субсдии</w:t>
            </w:r>
            <w:proofErr w:type="spellEnd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13 S2330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13 S2330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регионального проекта "Спорт - норма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P5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26 581,6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регионального проекта "Спорт - норма жизни" в части приобретения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P5 52290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26 581,6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P5 52290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доступной среды,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проектов в сфере доступной среды, прошедших отбор в рамках проекта "Народный бюджет", в том числе за счет субсидий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08 S2Н00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08 S2Н00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ГОРОДСКОГО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1 687 411,0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1 582 370,3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1 611 365,6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1 677 627,1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1 576 708,7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1 605 704,0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46 288,6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10 865,4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10 865,4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форм и моделей предоставления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форм и моделей предоставления дошкольного образования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регионального проекта "Поддержка семей, имеющих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регионального проекта "Поддержка семей, имеющих детей"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модернизации инфраструктуры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7 290,2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773,4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773,4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модернизации инфраструктуры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7 290,2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773,4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773,4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773,4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34 902,0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10 092,0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10 092,0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 в Республике Коми,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33 634,7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10 086,6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10 086,6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10 086,6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10 086,6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народных проектов в сфере образования, прошедших отбор в рамках проекта </w:t>
            </w: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"Народный бюджет",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"Отдых детей и трудоустройство подростков"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4 137,9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3 831,8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отдыха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3 831,8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3 831,8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кампании детей,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3 831,8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3 831,8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3 831,8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3 831,8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306,1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кампании детей (организация временного трудоустройства подростков),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подростков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306,1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276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</w:t>
            </w: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1 626 629,2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1 561 705,4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1 591 006,8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присмотра и ухода за детьми, включая организацию их питания и режима дня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69 064,5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51 185,7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64 070,8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 (расходы по обращению с твердыми коммунальными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1 781,3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1 781,3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1 781,3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1 781,3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67 595,0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49 404,4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62 289,5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67 595,0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49 404,4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62 289,5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9 529,5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10 591,6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10 591,6</w:t>
            </w:r>
          </w:p>
        </w:tc>
      </w:tr>
      <w:tr w:rsidR="00802FF7" w:rsidRPr="00802FF7" w:rsidTr="00802FF7">
        <w:trPr>
          <w:trHeight w:val="186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организации, реализующие образовательную программу дошкольного образования за счет субвенции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9 529,5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10 591,6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10 591,6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10 591,6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10 591,6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муниципальными дошкольными и муниципальными общеобразовательными организациями образовательных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1 211 800,9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1 211 204,3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1 211 204,3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муниципальными дошкольными и муниципальными общеобразовательными организациями образовательных программ за счет субвенции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1 211 800,9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1 211 204,3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1 211 204,3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1 211 800,9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1 211 204,3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1 211 204,3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162 340,8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131 643,9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140 394,6</w:t>
            </w:r>
          </w:p>
        </w:tc>
      </w:tr>
      <w:tr w:rsidR="00802FF7" w:rsidRPr="00802FF7" w:rsidTr="00802FF7">
        <w:trPr>
          <w:trHeight w:val="2404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42 807,1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42 807,1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42 807,1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42 807,1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42 807,1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42 807,1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38 056,6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39 730,1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38 545,6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39 730,1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38 545,6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общего образования (расходы по обращению с твердыми коммунальными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1 347,1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1 347,1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1 347,1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1 347,1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общего образования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80 155,4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47 759,5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57 694,9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47 759,5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57 694,9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14 846,6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14 846,6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14 846,6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14 846,6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14 846,6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14 846,6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14 846,6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14 846,6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14 846,6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образования детям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58 997,7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56 631,3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56 703,3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образования детям (расходы по обращению с твердыми коммунальными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67,2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67,2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предоставления дополнительного образования детям за счет средств местного бюджета"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58 931,7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56 564,1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56 636,1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56 564,1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56 636,1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6 736,4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6 831,1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(расходы по обращению с твердыми коммунальными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12,2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6 724,2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6 818,9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6 724,2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6 818,9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аппарата Управления образования администрации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31 344,5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аппарата Управления образования администрации МО ГО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31 344,5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Управления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49 268,8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47 521,1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48 019,5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Управления образования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49 268,8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47 521,1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48 019,5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44 371,5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44 371,5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3 049,6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3 548,0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12 378,9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7 000,5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12 378,9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7 000,5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426,4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6 574,1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5 661,6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5 661,6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5 441,6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5 661,6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5 661,6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141,6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социальных гарантий по жилищно-коммунальным услугам путем предоставления гражданам субсидий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141,6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141,6</w:t>
            </w:r>
          </w:p>
        </w:tc>
      </w:tr>
      <w:tr w:rsidR="00802FF7" w:rsidRPr="00802FF7" w:rsidTr="00802FF7">
        <w:trPr>
          <w:trHeight w:val="2145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5 520,0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5 520,0</w:t>
            </w:r>
          </w:p>
        </w:tc>
      </w:tr>
      <w:tr w:rsidR="00802FF7" w:rsidRPr="00802FF7" w:rsidTr="00802FF7">
        <w:trPr>
          <w:trHeight w:val="266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 за счет средств субвенций, поступающих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5 520,0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5 520,0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5 520,0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5 520,0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доступной среды,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проектов в сфере доступной среды, прошедших отбор в рамках проекта "Народный бюджет", в том числе за счет субсидий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08 S2Н00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08 S2Н00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Энергосбережение и повышение энергетической эффективности в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Энергосбережение и повышение энергетической эффективности в образовательных учреждениях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ГОРОДСКОГО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78 517,8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123 477,7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156 632,0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73 517,8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88 597,1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87 127,7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73 517,8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88 597,1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87 127,7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40 709,7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56 714,4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54 807,5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40 709,7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56 714,4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54 807,5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56 714,4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54 807,5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аппарата Финуправления АМО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32 808,1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31 882,6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32 320,2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оплаты труда муниципальных служащих Финуправления АМО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21 181,7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20 934,0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20 934,0</w:t>
            </w:r>
          </w:p>
        </w:tc>
      </w:tr>
      <w:tr w:rsidR="00802FF7" w:rsidRPr="00802FF7" w:rsidTr="00802FF7">
        <w:trPr>
          <w:trHeight w:val="41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20 934,0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20 934,0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администрации в части обеспечения деятельности аппарата Финуправления АМО "Усинск", за исключением фонда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10 948,6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11 386,2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10 586,1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10 430,3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10 867,9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34 880,6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69 504,3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29 880,6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64 504,3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29 880,6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64 504,3</w:t>
            </w:r>
          </w:p>
        </w:tc>
      </w:tr>
    </w:tbl>
    <w:p w:rsidR="00802FF7" w:rsidRDefault="00802FF7" w:rsidP="007F23AE">
      <w:pPr>
        <w:spacing w:after="0" w:line="240" w:lineRule="auto"/>
      </w:pPr>
    </w:p>
    <w:sectPr w:rsidR="00802FF7" w:rsidSect="00802FF7">
      <w:headerReference w:type="default" r:id="rId6"/>
      <w:pgSz w:w="11906" w:h="16838"/>
      <w:pgMar w:top="851" w:right="851" w:bottom="567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0F3" w:rsidRDefault="004630F3" w:rsidP="00474AE6">
      <w:pPr>
        <w:spacing w:after="0" w:line="240" w:lineRule="auto"/>
      </w:pPr>
      <w:r>
        <w:separator/>
      </w:r>
    </w:p>
  </w:endnote>
  <w:endnote w:type="continuationSeparator" w:id="1">
    <w:p w:rsidR="004630F3" w:rsidRDefault="004630F3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0F3" w:rsidRDefault="004630F3" w:rsidP="00474AE6">
      <w:pPr>
        <w:spacing w:after="0" w:line="240" w:lineRule="auto"/>
      </w:pPr>
      <w:r>
        <w:separator/>
      </w:r>
    </w:p>
  </w:footnote>
  <w:footnote w:type="continuationSeparator" w:id="1">
    <w:p w:rsidR="004630F3" w:rsidRDefault="004630F3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CC6074" w:rsidRDefault="00CC174A" w:rsidP="00474AE6">
        <w:pPr>
          <w:pStyle w:val="a3"/>
          <w:jc w:val="center"/>
        </w:pPr>
        <w:r>
          <w:fldChar w:fldCharType="begin"/>
        </w:r>
        <w:r w:rsidR="00CC6074">
          <w:instrText>PAGE   \* MERGEFORMAT</w:instrText>
        </w:r>
        <w:r>
          <w:fldChar w:fldCharType="separate"/>
        </w:r>
        <w:r w:rsidR="00E6051C">
          <w:rPr>
            <w:noProof/>
          </w:rPr>
          <w:t>66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569DB"/>
    <w:rsid w:val="000D3C6B"/>
    <w:rsid w:val="001A2101"/>
    <w:rsid w:val="001C308B"/>
    <w:rsid w:val="001E54CE"/>
    <w:rsid w:val="00275484"/>
    <w:rsid w:val="002866F3"/>
    <w:rsid w:val="00287A6C"/>
    <w:rsid w:val="002D491E"/>
    <w:rsid w:val="002E50EC"/>
    <w:rsid w:val="002F2CE6"/>
    <w:rsid w:val="00335D3D"/>
    <w:rsid w:val="003556CF"/>
    <w:rsid w:val="003751BD"/>
    <w:rsid w:val="003941C6"/>
    <w:rsid w:val="00462445"/>
    <w:rsid w:val="004630F3"/>
    <w:rsid w:val="00474AE6"/>
    <w:rsid w:val="004D4329"/>
    <w:rsid w:val="004F1481"/>
    <w:rsid w:val="005630A5"/>
    <w:rsid w:val="00586EED"/>
    <w:rsid w:val="005F0A9D"/>
    <w:rsid w:val="00661418"/>
    <w:rsid w:val="006947CE"/>
    <w:rsid w:val="0073424D"/>
    <w:rsid w:val="00746380"/>
    <w:rsid w:val="0076031A"/>
    <w:rsid w:val="007B4163"/>
    <w:rsid w:val="007C0A58"/>
    <w:rsid w:val="007F23AE"/>
    <w:rsid w:val="00802FF7"/>
    <w:rsid w:val="008774F4"/>
    <w:rsid w:val="009047F7"/>
    <w:rsid w:val="009F67AF"/>
    <w:rsid w:val="00A342A7"/>
    <w:rsid w:val="00B11AF6"/>
    <w:rsid w:val="00B4266F"/>
    <w:rsid w:val="00B602A5"/>
    <w:rsid w:val="00B93157"/>
    <w:rsid w:val="00BD3339"/>
    <w:rsid w:val="00C71F17"/>
    <w:rsid w:val="00C93CF0"/>
    <w:rsid w:val="00CC174A"/>
    <w:rsid w:val="00CC6074"/>
    <w:rsid w:val="00CF5B2E"/>
    <w:rsid w:val="00D200E3"/>
    <w:rsid w:val="00D250C9"/>
    <w:rsid w:val="00D50D40"/>
    <w:rsid w:val="00D83D6C"/>
    <w:rsid w:val="00E069F2"/>
    <w:rsid w:val="00E6051C"/>
    <w:rsid w:val="00E75EC7"/>
    <w:rsid w:val="00EB39DE"/>
    <w:rsid w:val="00EF06A5"/>
    <w:rsid w:val="00FA62E4"/>
    <w:rsid w:val="00FD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66</Pages>
  <Words>14232</Words>
  <Characters>81123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Полякова Надежда Семеновна</cp:lastModifiedBy>
  <cp:revision>5</cp:revision>
  <cp:lastPrinted>2021-09-13T10:44:00Z</cp:lastPrinted>
  <dcterms:created xsi:type="dcterms:W3CDTF">2021-09-13T10:45:00Z</dcterms:created>
  <dcterms:modified xsi:type="dcterms:W3CDTF">2021-09-14T12:05:00Z</dcterms:modified>
</cp:coreProperties>
</file>