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F50491" w:rsidRDefault="00095419" w:rsidP="002F7782">
      <w:pPr>
        <w:spacing w:after="0" w:line="240" w:lineRule="auto"/>
        <w:jc w:val="center"/>
        <w:rPr>
          <w:rFonts w:ascii="Times New Roman" w:hAnsi="Times New Roman" w:cs="Times New Roman"/>
          <w:lang w:val="en-US"/>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2F7782" w:rsidRPr="00320F38"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 xml:space="preserve">о реализации плана мероприятий для оздоровления муниципальных финансов (оптимизации расходов) муниципального образования </w:t>
      </w:r>
    </w:p>
    <w:p w:rsidR="00C3722A"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городского округа «Усинск» на период 2017-20</w:t>
      </w:r>
      <w:r w:rsidR="006A26D2">
        <w:rPr>
          <w:rFonts w:ascii="Times New Roman" w:hAnsi="Times New Roman" w:cs="Times New Roman"/>
        </w:rPr>
        <w:t>24</w:t>
      </w:r>
      <w:r w:rsidRPr="00320F38">
        <w:rPr>
          <w:rFonts w:ascii="Times New Roman" w:hAnsi="Times New Roman" w:cs="Times New Roman"/>
        </w:rPr>
        <w:t xml:space="preserve">годов </w:t>
      </w:r>
    </w:p>
    <w:p w:rsidR="002F7782" w:rsidRPr="00C3722A" w:rsidRDefault="002F7782" w:rsidP="002F7782">
      <w:pPr>
        <w:spacing w:after="0" w:line="240" w:lineRule="auto"/>
        <w:jc w:val="center"/>
        <w:rPr>
          <w:rFonts w:ascii="Times New Roman" w:hAnsi="Times New Roman" w:cs="Times New Roman"/>
          <w:b/>
          <w:u w:val="single"/>
        </w:rPr>
      </w:pPr>
      <w:r w:rsidRPr="00C3722A">
        <w:rPr>
          <w:rFonts w:ascii="Times New Roman" w:hAnsi="Times New Roman" w:cs="Times New Roman"/>
          <w:b/>
          <w:u w:val="single"/>
        </w:rPr>
        <w:t xml:space="preserve">за </w:t>
      </w:r>
      <w:r w:rsidR="005126DC">
        <w:rPr>
          <w:rFonts w:ascii="Times New Roman" w:hAnsi="Times New Roman" w:cs="Times New Roman"/>
          <w:b/>
          <w:u w:val="single"/>
        </w:rPr>
        <w:t xml:space="preserve">6 месяцев </w:t>
      </w:r>
      <w:r w:rsidR="006A26D2">
        <w:rPr>
          <w:rFonts w:ascii="Times New Roman" w:hAnsi="Times New Roman" w:cs="Times New Roman"/>
          <w:b/>
          <w:u w:val="single"/>
        </w:rPr>
        <w:t>202</w:t>
      </w:r>
      <w:r w:rsidR="005126DC">
        <w:rPr>
          <w:rFonts w:ascii="Times New Roman" w:hAnsi="Times New Roman" w:cs="Times New Roman"/>
          <w:b/>
          <w:u w:val="single"/>
        </w:rPr>
        <w:t>1</w:t>
      </w:r>
      <w:r w:rsidRPr="00C3722A">
        <w:rPr>
          <w:rFonts w:ascii="Times New Roman" w:hAnsi="Times New Roman" w:cs="Times New Roman"/>
          <w:b/>
          <w:u w:val="single"/>
        </w:rPr>
        <w:t xml:space="preserve"> год</w:t>
      </w:r>
      <w:r w:rsidR="005126DC">
        <w:rPr>
          <w:rFonts w:ascii="Times New Roman" w:hAnsi="Times New Roman" w:cs="Times New Roman"/>
          <w:b/>
          <w:u w:val="single"/>
        </w:rPr>
        <w:t>а</w:t>
      </w:r>
      <w:r w:rsidR="00C3722A" w:rsidRPr="00C3722A">
        <w:rPr>
          <w:rFonts w:ascii="Times New Roman" w:hAnsi="Times New Roman" w:cs="Times New Roman"/>
          <w:b/>
          <w:u w:val="single"/>
        </w:rPr>
        <w:t xml:space="preserve"> по МО ГО «Усинск»</w:t>
      </w:r>
      <w:r w:rsidR="00262747">
        <w:rPr>
          <w:rFonts w:ascii="Times New Roman" w:hAnsi="Times New Roman" w:cs="Times New Roman"/>
          <w:b/>
          <w:u w:val="single"/>
        </w:rPr>
        <w:t xml:space="preserve"> ( на 01.</w:t>
      </w:r>
      <w:r w:rsidR="00066C91">
        <w:rPr>
          <w:rFonts w:ascii="Times New Roman" w:hAnsi="Times New Roman" w:cs="Times New Roman"/>
          <w:b/>
          <w:u w:val="single"/>
        </w:rPr>
        <w:t>0</w:t>
      </w:r>
      <w:r w:rsidR="005126DC">
        <w:rPr>
          <w:rFonts w:ascii="Times New Roman" w:hAnsi="Times New Roman" w:cs="Times New Roman"/>
          <w:b/>
          <w:u w:val="single"/>
        </w:rPr>
        <w:t>7</w:t>
      </w:r>
      <w:r w:rsidR="005A4838">
        <w:rPr>
          <w:rFonts w:ascii="Times New Roman" w:hAnsi="Times New Roman" w:cs="Times New Roman"/>
          <w:b/>
          <w:u w:val="single"/>
        </w:rPr>
        <w:t>.20</w:t>
      </w:r>
      <w:r w:rsidR="00262747">
        <w:rPr>
          <w:rFonts w:ascii="Times New Roman" w:hAnsi="Times New Roman" w:cs="Times New Roman"/>
          <w:b/>
          <w:u w:val="single"/>
        </w:rPr>
        <w:t>2</w:t>
      </w:r>
      <w:r w:rsidR="00521859">
        <w:rPr>
          <w:rFonts w:ascii="Times New Roman" w:hAnsi="Times New Roman" w:cs="Times New Roman"/>
          <w:b/>
          <w:u w:val="single"/>
        </w:rPr>
        <w:t>2</w:t>
      </w:r>
      <w:r w:rsidR="005A4838">
        <w:rPr>
          <w:rFonts w:ascii="Times New Roman" w:hAnsi="Times New Roman" w:cs="Times New Roman"/>
          <w:b/>
          <w:u w:val="single"/>
        </w:rPr>
        <w:t>)</w:t>
      </w:r>
    </w:p>
    <w:tbl>
      <w:tblPr>
        <w:tblStyle w:val="af3"/>
        <w:tblW w:w="15916" w:type="dxa"/>
        <w:tblInd w:w="-459" w:type="dxa"/>
        <w:tblLayout w:type="fixed"/>
        <w:tblLook w:val="04A0"/>
      </w:tblPr>
      <w:tblGrid>
        <w:gridCol w:w="702"/>
        <w:gridCol w:w="1559"/>
        <w:gridCol w:w="1560"/>
        <w:gridCol w:w="1560"/>
        <w:gridCol w:w="983"/>
        <w:gridCol w:w="10"/>
        <w:gridCol w:w="1139"/>
        <w:gridCol w:w="1990"/>
        <w:gridCol w:w="10"/>
        <w:gridCol w:w="9"/>
        <w:gridCol w:w="974"/>
        <w:gridCol w:w="10"/>
        <w:gridCol w:w="20"/>
        <w:gridCol w:w="964"/>
        <w:gridCol w:w="10"/>
        <w:gridCol w:w="20"/>
        <w:gridCol w:w="821"/>
        <w:gridCol w:w="10"/>
        <w:gridCol w:w="9"/>
        <w:gridCol w:w="11"/>
        <w:gridCol w:w="3515"/>
        <w:gridCol w:w="10"/>
        <w:gridCol w:w="9"/>
        <w:gridCol w:w="11"/>
      </w:tblGrid>
      <w:tr w:rsidR="00E35810" w:rsidRPr="00320F38" w:rsidTr="00FA4485">
        <w:trPr>
          <w:gridAfter w:val="1"/>
          <w:wAfter w:w="11" w:type="dxa"/>
          <w:tblHeader/>
        </w:trPr>
        <w:tc>
          <w:tcPr>
            <w:tcW w:w="702"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п/п</w:t>
            </w:r>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60"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60" w:type="dxa"/>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2"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847" w:type="dxa"/>
            <w:gridSpan w:val="12"/>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545"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FA4485">
        <w:trPr>
          <w:tblHeader/>
        </w:trPr>
        <w:tc>
          <w:tcPr>
            <w:tcW w:w="702"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60" w:type="dxa"/>
            <w:vMerge/>
          </w:tcPr>
          <w:p w:rsidR="00E35810" w:rsidRPr="00320F38" w:rsidRDefault="00E35810" w:rsidP="002F7782">
            <w:pPr>
              <w:jc w:val="center"/>
              <w:rPr>
                <w:rFonts w:ascii="Times New Roman" w:hAnsi="Times New Roman" w:cs="Times New Roman"/>
                <w:sz w:val="18"/>
                <w:szCs w:val="18"/>
              </w:rPr>
            </w:pPr>
          </w:p>
        </w:tc>
        <w:tc>
          <w:tcPr>
            <w:tcW w:w="1560"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983"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9"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9"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1004"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994"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851"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545" w:type="dxa"/>
            <w:gridSpan w:val="4"/>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FA4485">
        <w:trPr>
          <w:gridAfter w:val="2"/>
          <w:wAfter w:w="20" w:type="dxa"/>
          <w:tblHeader/>
        </w:trPr>
        <w:tc>
          <w:tcPr>
            <w:tcW w:w="702"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60"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60"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3"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2000"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993"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994"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851"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545" w:type="dxa"/>
            <w:gridSpan w:val="4"/>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FA4485">
        <w:trPr>
          <w:gridAfter w:val="3"/>
          <w:wAfter w:w="30" w:type="dxa"/>
        </w:trPr>
        <w:tc>
          <w:tcPr>
            <w:tcW w:w="702"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84" w:type="dxa"/>
            <w:gridSpan w:val="20"/>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FA4485">
        <w:trPr>
          <w:gridAfter w:val="3"/>
          <w:wAfter w:w="30" w:type="dxa"/>
        </w:trPr>
        <w:tc>
          <w:tcPr>
            <w:tcW w:w="70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84" w:type="dxa"/>
            <w:gridSpan w:val="20"/>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320F38" w:rsidTr="00FA4485">
        <w:trPr>
          <w:gridAfter w:val="3"/>
          <w:wAfter w:w="30" w:type="dxa"/>
        </w:trPr>
        <w:tc>
          <w:tcPr>
            <w:tcW w:w="702" w:type="dxa"/>
            <w:shd w:val="clear" w:color="auto" w:fill="auto"/>
          </w:tcPr>
          <w:p w:rsidR="009B1381" w:rsidRPr="00320F38" w:rsidRDefault="009B1381" w:rsidP="002F7782">
            <w:pPr>
              <w:jc w:val="center"/>
              <w:rPr>
                <w:rFonts w:ascii="Times New Roman" w:hAnsi="Times New Roman" w:cs="Times New Roman"/>
                <w:sz w:val="18"/>
                <w:szCs w:val="18"/>
              </w:rPr>
            </w:pPr>
            <w:r>
              <w:rPr>
                <w:rFonts w:ascii="Times New Roman" w:hAnsi="Times New Roman" w:cs="Times New Roman"/>
                <w:sz w:val="18"/>
                <w:szCs w:val="18"/>
              </w:rPr>
              <w:t>1.1.1.</w:t>
            </w:r>
          </w:p>
        </w:tc>
        <w:tc>
          <w:tcPr>
            <w:tcW w:w="1559"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Определение основных направлений бюджетной и налоговой политики МО ГО «Усинск»</w:t>
            </w:r>
          </w:p>
        </w:tc>
        <w:tc>
          <w:tcPr>
            <w:tcW w:w="1560"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ГО «Усинск»</w:t>
            </w:r>
          </w:p>
        </w:tc>
        <w:tc>
          <w:tcPr>
            <w:tcW w:w="1560" w:type="dxa"/>
          </w:tcPr>
          <w:p w:rsidR="009B1381" w:rsidRPr="009B1381" w:rsidRDefault="009B1381" w:rsidP="000F1346">
            <w:pPr>
              <w:pStyle w:val="ConsPlusNormal"/>
              <w:rPr>
                <w:rFonts w:ascii="Times New Roman" w:hAnsi="Times New Roman" w:cs="Times New Roman"/>
                <w:sz w:val="18"/>
                <w:szCs w:val="18"/>
              </w:rPr>
            </w:pPr>
            <w:r w:rsidRPr="009B1381">
              <w:rPr>
                <w:rFonts w:ascii="Times New Roman" w:hAnsi="Times New Roman" w:cs="Times New Roman"/>
                <w:sz w:val="18"/>
                <w:szCs w:val="18"/>
              </w:rPr>
              <w:t>Управление экономического развития, прогнозирования и инвестиционной политики администрации МО ГО «Усинск» (далее УЭРПиИП)</w:t>
            </w:r>
          </w:p>
        </w:tc>
        <w:tc>
          <w:tcPr>
            <w:tcW w:w="993" w:type="dxa"/>
            <w:gridSpan w:val="2"/>
          </w:tcPr>
          <w:p w:rsidR="009B1381" w:rsidRPr="009B1381" w:rsidRDefault="009B1381" w:rsidP="00E43D92">
            <w:pPr>
              <w:rPr>
                <w:sz w:val="18"/>
                <w:szCs w:val="18"/>
              </w:rPr>
            </w:pPr>
            <w:r w:rsidRPr="009B1381">
              <w:rPr>
                <w:rFonts w:ascii="Times New Roman" w:hAnsi="Times New Roman" w:cs="Times New Roman"/>
                <w:sz w:val="18"/>
                <w:szCs w:val="18"/>
              </w:rPr>
              <w:t>202</w:t>
            </w:r>
            <w:r w:rsidR="00E43D92">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39" w:type="dxa"/>
          </w:tcPr>
          <w:p w:rsidR="009B1381" w:rsidRPr="009B1381" w:rsidRDefault="00FA4485" w:rsidP="00E43D92">
            <w:pPr>
              <w:ind w:right="-392"/>
              <w:jc w:val="left"/>
              <w:rPr>
                <w:sz w:val="18"/>
                <w:szCs w:val="18"/>
              </w:rPr>
            </w:pPr>
            <w:r>
              <w:rPr>
                <w:rFonts w:ascii="Times New Roman" w:hAnsi="Times New Roman" w:cs="Times New Roman"/>
                <w:sz w:val="18"/>
                <w:szCs w:val="18"/>
              </w:rPr>
              <w:t xml:space="preserve">1 полугодие </w:t>
            </w:r>
            <w:r w:rsidR="009B1381" w:rsidRPr="009B1381">
              <w:rPr>
                <w:rFonts w:ascii="Times New Roman" w:hAnsi="Times New Roman" w:cs="Times New Roman"/>
                <w:sz w:val="18"/>
                <w:szCs w:val="18"/>
              </w:rPr>
              <w:t>202</w:t>
            </w:r>
            <w:r w:rsidR="00E43D92">
              <w:rPr>
                <w:rFonts w:ascii="Times New Roman" w:hAnsi="Times New Roman" w:cs="Times New Roman"/>
                <w:sz w:val="18"/>
                <w:szCs w:val="18"/>
              </w:rPr>
              <w:t>2</w:t>
            </w:r>
            <w:r w:rsidR="009B1381"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tcPr>
          <w:p w:rsidR="009B1381" w:rsidRPr="009B1381" w:rsidRDefault="009B1381" w:rsidP="002F7782">
            <w:pPr>
              <w:pStyle w:val="ConsPlusNormal"/>
              <w:jc w:val="both"/>
              <w:rPr>
                <w:rFonts w:ascii="Times New Roman" w:hAnsi="Times New Roman" w:cs="Times New Roman"/>
                <w:sz w:val="18"/>
                <w:szCs w:val="18"/>
              </w:rPr>
            </w:pPr>
            <w:r w:rsidRPr="009B1381">
              <w:rPr>
                <w:rFonts w:ascii="Times New Roman" w:hAnsi="Times New Roman" w:cs="Times New Roman"/>
                <w:sz w:val="18"/>
                <w:szCs w:val="18"/>
              </w:rPr>
              <w:t>Наличие постановления администрации МО ГО «Усинск» об основных направлениях бюджетной и налоговой политики МО ГО «Усинск» на очередной год и плановый период</w:t>
            </w:r>
          </w:p>
        </w:tc>
        <w:tc>
          <w:tcPr>
            <w:tcW w:w="993" w:type="dxa"/>
            <w:gridSpan w:val="3"/>
          </w:tcPr>
          <w:p w:rsidR="009B1381" w:rsidRPr="00320F38" w:rsidRDefault="009B1381" w:rsidP="00111952">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994" w:type="dxa"/>
            <w:gridSpan w:val="3"/>
          </w:tcPr>
          <w:p w:rsidR="009B1381" w:rsidRPr="00320F38" w:rsidRDefault="009B1381" w:rsidP="00111952">
            <w:pPr>
              <w:jc w:val="center"/>
              <w:rPr>
                <w:rFonts w:ascii="Times New Roman" w:hAnsi="Times New Roman" w:cs="Times New Roman"/>
                <w:sz w:val="18"/>
                <w:szCs w:val="18"/>
              </w:rPr>
            </w:pPr>
            <w:r>
              <w:rPr>
                <w:rFonts w:ascii="Times New Roman" w:hAnsi="Times New Roman" w:cs="Times New Roman"/>
                <w:sz w:val="18"/>
                <w:szCs w:val="18"/>
              </w:rPr>
              <w:t>да</w:t>
            </w:r>
          </w:p>
        </w:tc>
        <w:tc>
          <w:tcPr>
            <w:tcW w:w="851" w:type="dxa"/>
            <w:gridSpan w:val="3"/>
          </w:tcPr>
          <w:p w:rsidR="009B1381" w:rsidRPr="00320F38" w:rsidRDefault="007F1139" w:rsidP="007F1139">
            <w:pPr>
              <w:tabs>
                <w:tab w:val="center" w:pos="317"/>
              </w:tabs>
              <w:rPr>
                <w:rFonts w:ascii="Times New Roman" w:hAnsi="Times New Roman" w:cs="Times New Roman"/>
                <w:sz w:val="18"/>
                <w:szCs w:val="18"/>
              </w:rPr>
            </w:pPr>
            <w:r w:rsidRPr="00BB7E02">
              <w:rPr>
                <w:rFonts w:ascii="Times New Roman" w:hAnsi="Times New Roman" w:cs="Times New Roman"/>
                <w:sz w:val="18"/>
                <w:szCs w:val="18"/>
              </w:rPr>
              <w:t>По состоянию на отчетную дату  01.</w:t>
            </w:r>
            <w:r>
              <w:rPr>
                <w:rFonts w:ascii="Times New Roman" w:hAnsi="Times New Roman" w:cs="Times New Roman"/>
                <w:sz w:val="18"/>
                <w:szCs w:val="18"/>
              </w:rPr>
              <w:t>07.</w:t>
            </w:r>
            <w:r w:rsidRPr="00BB7E02">
              <w:rPr>
                <w:rFonts w:ascii="Times New Roman" w:hAnsi="Times New Roman" w:cs="Times New Roman"/>
                <w:sz w:val="18"/>
                <w:szCs w:val="18"/>
              </w:rPr>
              <w:t>20</w:t>
            </w:r>
            <w:r>
              <w:rPr>
                <w:rFonts w:ascii="Times New Roman" w:hAnsi="Times New Roman" w:cs="Times New Roman"/>
                <w:sz w:val="18"/>
                <w:szCs w:val="18"/>
              </w:rPr>
              <w:t xml:space="preserve">22 </w:t>
            </w:r>
            <w:r w:rsidRPr="00BB7E02">
              <w:rPr>
                <w:rFonts w:ascii="Times New Roman" w:hAnsi="Times New Roman" w:cs="Times New Roman"/>
                <w:sz w:val="18"/>
                <w:szCs w:val="18"/>
              </w:rPr>
              <w:t>окончательный</w:t>
            </w:r>
            <w:r>
              <w:rPr>
                <w:rFonts w:ascii="Times New Roman" w:hAnsi="Times New Roman" w:cs="Times New Roman"/>
                <w:sz w:val="18"/>
                <w:szCs w:val="18"/>
              </w:rPr>
              <w:t xml:space="preserve"> </w:t>
            </w:r>
            <w:r w:rsidRPr="00BB7E02">
              <w:rPr>
                <w:rFonts w:ascii="Times New Roman" w:hAnsi="Times New Roman" w:cs="Times New Roman"/>
                <w:sz w:val="18"/>
                <w:szCs w:val="18"/>
              </w:rPr>
              <w:t>срок  реализации  мероприятия не наступил</w:t>
            </w:r>
          </w:p>
        </w:tc>
        <w:tc>
          <w:tcPr>
            <w:tcW w:w="3545" w:type="dxa"/>
            <w:gridSpan w:val="4"/>
          </w:tcPr>
          <w:p w:rsidR="009B1381" w:rsidRPr="00996585" w:rsidRDefault="00E43D92" w:rsidP="002F7782">
            <w:pPr>
              <w:pStyle w:val="ConsPlusNormal"/>
              <w:jc w:val="both"/>
              <w:rPr>
                <w:rFonts w:ascii="Times New Roman" w:hAnsi="Times New Roman" w:cs="Times New Roman"/>
                <w:sz w:val="18"/>
                <w:szCs w:val="18"/>
              </w:rPr>
            </w:pPr>
            <w:r w:rsidRPr="00996585">
              <w:rPr>
                <w:rFonts w:ascii="Times New Roman" w:hAnsi="Times New Roman" w:cs="Times New Roman"/>
                <w:sz w:val="18"/>
                <w:szCs w:val="18"/>
              </w:rPr>
              <w:t>Не и</w:t>
            </w:r>
            <w:r w:rsidR="009B1381" w:rsidRPr="00996585">
              <w:rPr>
                <w:rFonts w:ascii="Times New Roman" w:hAnsi="Times New Roman" w:cs="Times New Roman"/>
                <w:sz w:val="18"/>
                <w:szCs w:val="18"/>
              </w:rPr>
              <w:t>сполнено.</w:t>
            </w:r>
          </w:p>
          <w:p w:rsidR="009B1381" w:rsidRPr="00BB4FEC" w:rsidRDefault="00720CA1" w:rsidP="00BB7E02">
            <w:pPr>
              <w:pStyle w:val="ConsPlusNormal"/>
              <w:jc w:val="both"/>
              <w:rPr>
                <w:rFonts w:ascii="Times New Roman" w:hAnsi="Times New Roman" w:cs="Times New Roman"/>
                <w:sz w:val="18"/>
                <w:szCs w:val="18"/>
                <w:highlight w:val="yellow"/>
              </w:rPr>
            </w:pPr>
            <w:r>
              <w:rPr>
                <w:rFonts w:ascii="Times New Roman" w:hAnsi="Times New Roman" w:cs="Times New Roman"/>
                <w:sz w:val="18"/>
                <w:szCs w:val="18"/>
              </w:rPr>
              <w:t xml:space="preserve">Согласно </w:t>
            </w:r>
            <w:r w:rsidR="00E43D92" w:rsidRPr="00996585">
              <w:rPr>
                <w:rFonts w:ascii="Times New Roman" w:hAnsi="Times New Roman" w:cs="Times New Roman"/>
                <w:sz w:val="18"/>
                <w:szCs w:val="18"/>
              </w:rPr>
              <w:t>постановлени</w:t>
            </w:r>
            <w:r>
              <w:rPr>
                <w:rFonts w:ascii="Times New Roman" w:hAnsi="Times New Roman" w:cs="Times New Roman"/>
                <w:sz w:val="18"/>
                <w:szCs w:val="18"/>
              </w:rPr>
              <w:t>ю</w:t>
            </w:r>
            <w:r w:rsidR="00E43D92" w:rsidRPr="00996585">
              <w:rPr>
                <w:rFonts w:ascii="Times New Roman" w:hAnsi="Times New Roman" w:cs="Times New Roman"/>
                <w:sz w:val="18"/>
                <w:szCs w:val="18"/>
              </w:rPr>
              <w:t xml:space="preserve"> АМО от</w:t>
            </w:r>
            <w:r w:rsidR="00996585" w:rsidRPr="00996585">
              <w:rPr>
                <w:rFonts w:ascii="Times New Roman" w:hAnsi="Times New Roman" w:cs="Times New Roman"/>
                <w:sz w:val="18"/>
                <w:szCs w:val="18"/>
              </w:rPr>
              <w:t xml:space="preserve"> 14.07.2014 </w:t>
            </w:r>
            <w:r w:rsidR="00E43D92" w:rsidRPr="00996585">
              <w:rPr>
                <w:rFonts w:ascii="Times New Roman" w:hAnsi="Times New Roman" w:cs="Times New Roman"/>
                <w:sz w:val="18"/>
                <w:szCs w:val="18"/>
              </w:rPr>
              <w:t>№</w:t>
            </w:r>
            <w:r w:rsidR="00996585" w:rsidRPr="00996585">
              <w:rPr>
                <w:rFonts w:ascii="Times New Roman" w:hAnsi="Times New Roman" w:cs="Times New Roman"/>
                <w:sz w:val="18"/>
                <w:szCs w:val="18"/>
              </w:rPr>
              <w:t xml:space="preserve"> 1566 «Об утверждении Порядка</w:t>
            </w:r>
            <w:r>
              <w:rPr>
                <w:rFonts w:ascii="Times New Roman" w:hAnsi="Times New Roman" w:cs="Times New Roman"/>
                <w:sz w:val="18"/>
                <w:szCs w:val="18"/>
              </w:rPr>
              <w:t xml:space="preserve"> составления проекта бюджета МО ГО «Усинск» на очередной финансовый год и плановый период» </w:t>
            </w:r>
            <w:r w:rsidR="00996585" w:rsidRPr="00996585">
              <w:rPr>
                <w:rFonts w:ascii="Times New Roman" w:hAnsi="Times New Roman" w:cs="Times New Roman"/>
                <w:sz w:val="18"/>
                <w:szCs w:val="18"/>
              </w:rPr>
              <w:t xml:space="preserve"> проект </w:t>
            </w:r>
            <w:r w:rsidR="00E43D92" w:rsidRPr="00996585">
              <w:rPr>
                <w:rFonts w:ascii="Times New Roman" w:hAnsi="Times New Roman" w:cs="Times New Roman"/>
                <w:sz w:val="18"/>
                <w:szCs w:val="18"/>
              </w:rPr>
              <w:t>постановлени</w:t>
            </w:r>
            <w:r w:rsidR="00996585" w:rsidRPr="00996585">
              <w:rPr>
                <w:rFonts w:ascii="Times New Roman" w:hAnsi="Times New Roman" w:cs="Times New Roman"/>
                <w:sz w:val="18"/>
                <w:szCs w:val="18"/>
              </w:rPr>
              <w:t>я</w:t>
            </w:r>
            <w:r w:rsidR="00E43D92" w:rsidRPr="00996585">
              <w:rPr>
                <w:rFonts w:ascii="Times New Roman" w:hAnsi="Times New Roman" w:cs="Times New Roman"/>
                <w:sz w:val="18"/>
                <w:szCs w:val="18"/>
              </w:rPr>
              <w:t xml:space="preserve"> </w:t>
            </w:r>
            <w:r>
              <w:rPr>
                <w:rFonts w:ascii="Times New Roman" w:hAnsi="Times New Roman" w:cs="Times New Roman"/>
                <w:sz w:val="18"/>
                <w:szCs w:val="18"/>
              </w:rPr>
              <w:t xml:space="preserve">АМО </w:t>
            </w:r>
            <w:r w:rsidR="00E43D92" w:rsidRPr="00996585">
              <w:rPr>
                <w:rFonts w:ascii="Times New Roman" w:hAnsi="Times New Roman" w:cs="Times New Roman"/>
                <w:sz w:val="18"/>
                <w:szCs w:val="18"/>
              </w:rPr>
              <w:t xml:space="preserve">об основных направлениях бюджетной и налоговой политики МО ГО «Усинск» на очередной год и плановый период </w:t>
            </w:r>
            <w:r w:rsidR="00996585" w:rsidRPr="00996585">
              <w:rPr>
                <w:rFonts w:ascii="Times New Roman" w:hAnsi="Times New Roman" w:cs="Times New Roman"/>
                <w:sz w:val="18"/>
                <w:szCs w:val="18"/>
              </w:rPr>
              <w:t>утверждается не позднее 15 октября текущего финансового года</w:t>
            </w:r>
            <w:r w:rsidR="00996585">
              <w:rPr>
                <w:rFonts w:ascii="Times New Roman" w:hAnsi="Times New Roman" w:cs="Times New Roman"/>
                <w:sz w:val="18"/>
                <w:szCs w:val="18"/>
              </w:rPr>
              <w:t>.</w:t>
            </w:r>
          </w:p>
        </w:tc>
      </w:tr>
      <w:tr w:rsidR="00BE2829" w:rsidRPr="00320F38" w:rsidTr="00FA4485">
        <w:trPr>
          <w:gridAfter w:val="3"/>
          <w:wAfter w:w="30" w:type="dxa"/>
        </w:trPr>
        <w:tc>
          <w:tcPr>
            <w:tcW w:w="702" w:type="dxa"/>
            <w:shd w:val="clear" w:color="auto" w:fill="auto"/>
          </w:tcPr>
          <w:p w:rsidR="00BE2829" w:rsidRDefault="00BE2829" w:rsidP="002F7782">
            <w:pPr>
              <w:jc w:val="center"/>
              <w:rPr>
                <w:rFonts w:ascii="Times New Roman" w:hAnsi="Times New Roman" w:cs="Times New Roman"/>
                <w:sz w:val="18"/>
                <w:szCs w:val="18"/>
              </w:rPr>
            </w:pPr>
            <w:r>
              <w:rPr>
                <w:rFonts w:ascii="Times New Roman" w:hAnsi="Times New Roman" w:cs="Times New Roman"/>
                <w:sz w:val="18"/>
                <w:szCs w:val="18"/>
              </w:rPr>
              <w:t>1.1.2.</w:t>
            </w:r>
          </w:p>
        </w:tc>
        <w:tc>
          <w:tcPr>
            <w:tcW w:w="1559" w:type="dxa"/>
          </w:tcPr>
          <w:p w:rsidR="00BE2829" w:rsidRPr="00E93D24" w:rsidRDefault="00BE2829" w:rsidP="002F7782">
            <w:pPr>
              <w:pStyle w:val="ConsPlusNormal"/>
              <w:jc w:val="both"/>
              <w:rPr>
                <w:rFonts w:ascii="Times New Roman" w:hAnsi="Times New Roman" w:cs="Times New Roman"/>
                <w:sz w:val="18"/>
                <w:szCs w:val="18"/>
              </w:rPr>
            </w:pPr>
            <w:r w:rsidRPr="00E93D24">
              <w:rPr>
                <w:rFonts w:ascii="Times New Roman" w:hAnsi="Times New Roman" w:cs="Times New Roman"/>
                <w:sz w:val="18"/>
                <w:szCs w:val="18"/>
              </w:rPr>
              <w:t>Определение основных направлений  долговой политики МО ГО «Усинск»</w:t>
            </w:r>
          </w:p>
        </w:tc>
        <w:tc>
          <w:tcPr>
            <w:tcW w:w="1560" w:type="dxa"/>
          </w:tcPr>
          <w:p w:rsidR="00BE2829" w:rsidRPr="00E93D24" w:rsidRDefault="00BE2829" w:rsidP="00DA3380">
            <w:pPr>
              <w:pStyle w:val="ConsPlusNormal"/>
              <w:jc w:val="both"/>
              <w:rPr>
                <w:rFonts w:ascii="Times New Roman" w:hAnsi="Times New Roman" w:cs="Times New Roman"/>
                <w:sz w:val="18"/>
                <w:szCs w:val="18"/>
              </w:rPr>
            </w:pPr>
            <w:r w:rsidRPr="00E93D24">
              <w:rPr>
                <w:rFonts w:ascii="Times New Roman" w:hAnsi="Times New Roman" w:cs="Times New Roman"/>
                <w:sz w:val="18"/>
                <w:szCs w:val="18"/>
              </w:rPr>
              <w:t>Ежегодная разработка основных направлений  долговой политики МО ГО «Усинск» на очередной год и плановый период</w:t>
            </w:r>
          </w:p>
        </w:tc>
        <w:tc>
          <w:tcPr>
            <w:tcW w:w="1560" w:type="dxa"/>
          </w:tcPr>
          <w:p w:rsidR="00BE2829" w:rsidRPr="00DA3380" w:rsidRDefault="00BE2829" w:rsidP="00A80A94">
            <w:pPr>
              <w:pStyle w:val="ConsPlusNormal"/>
              <w:rPr>
                <w:rFonts w:ascii="Times New Roman" w:hAnsi="Times New Roman" w:cs="Times New Roman"/>
                <w:sz w:val="18"/>
                <w:szCs w:val="18"/>
              </w:rPr>
            </w:pPr>
            <w:r w:rsidRPr="00DA3380">
              <w:rPr>
                <w:rFonts w:ascii="Times New Roman" w:hAnsi="Times New Roman" w:cs="Times New Roman"/>
                <w:sz w:val="18"/>
                <w:szCs w:val="18"/>
              </w:rPr>
              <w:t>Финуправление АМО «Усинск»</w:t>
            </w:r>
          </w:p>
        </w:tc>
        <w:tc>
          <w:tcPr>
            <w:tcW w:w="993" w:type="dxa"/>
            <w:gridSpan w:val="2"/>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39" w:type="dxa"/>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tcPr>
          <w:p w:rsidR="00BE2829" w:rsidRPr="00226FD6" w:rsidRDefault="00BE2829" w:rsidP="00226FD6">
            <w:pPr>
              <w:pStyle w:val="ConsPlusNormal"/>
              <w:jc w:val="both"/>
              <w:rPr>
                <w:rFonts w:ascii="Times New Roman" w:hAnsi="Times New Roman" w:cs="Times New Roman"/>
                <w:sz w:val="18"/>
                <w:szCs w:val="18"/>
              </w:rPr>
            </w:pPr>
            <w:r w:rsidRPr="00226FD6">
              <w:rPr>
                <w:rFonts w:ascii="Times New Roman" w:hAnsi="Times New Roman" w:cs="Times New Roman"/>
                <w:sz w:val="18"/>
                <w:szCs w:val="18"/>
              </w:rPr>
              <w:t>Наличие основных направлений долговой политики МО ГО «Усинск» на очередной год и плановый период</w:t>
            </w:r>
          </w:p>
        </w:tc>
        <w:tc>
          <w:tcPr>
            <w:tcW w:w="993" w:type="dxa"/>
            <w:gridSpan w:val="3"/>
          </w:tcPr>
          <w:p w:rsidR="00BE2829" w:rsidRPr="00320F38" w:rsidRDefault="00BE2829" w:rsidP="00A80A94">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994" w:type="dxa"/>
            <w:gridSpan w:val="3"/>
          </w:tcPr>
          <w:p w:rsidR="00BE2829" w:rsidRPr="00DA3380" w:rsidRDefault="00BE2829" w:rsidP="00A80A94">
            <w:pPr>
              <w:jc w:val="center"/>
              <w:rPr>
                <w:rFonts w:ascii="Times New Roman" w:eastAsia="Times New Roman" w:hAnsi="Times New Roman" w:cs="Times New Roman"/>
                <w:sz w:val="18"/>
                <w:szCs w:val="18"/>
                <w:lang w:eastAsia="ru-RU"/>
              </w:rPr>
            </w:pPr>
            <w:r w:rsidRPr="00DA3380">
              <w:rPr>
                <w:rFonts w:ascii="Times New Roman" w:eastAsia="Times New Roman" w:hAnsi="Times New Roman" w:cs="Times New Roman"/>
                <w:sz w:val="18"/>
                <w:szCs w:val="18"/>
                <w:lang w:eastAsia="ru-RU"/>
              </w:rPr>
              <w:t>да</w:t>
            </w:r>
          </w:p>
        </w:tc>
        <w:tc>
          <w:tcPr>
            <w:tcW w:w="851" w:type="dxa"/>
            <w:gridSpan w:val="3"/>
          </w:tcPr>
          <w:p w:rsidR="00BE2829" w:rsidRPr="00DA3380" w:rsidRDefault="00BE2829" w:rsidP="00A80A94">
            <w:pPr>
              <w:jc w:val="center"/>
              <w:rPr>
                <w:rFonts w:ascii="Times New Roman" w:eastAsia="Times New Roman" w:hAnsi="Times New Roman" w:cs="Times New Roman"/>
                <w:sz w:val="18"/>
                <w:szCs w:val="18"/>
                <w:lang w:eastAsia="ru-RU"/>
              </w:rPr>
            </w:pPr>
            <w:r w:rsidRPr="00DA3380">
              <w:rPr>
                <w:rFonts w:ascii="Times New Roman" w:eastAsia="Times New Roman" w:hAnsi="Times New Roman" w:cs="Times New Roman"/>
                <w:sz w:val="18"/>
                <w:szCs w:val="18"/>
                <w:lang w:eastAsia="ru-RU"/>
              </w:rPr>
              <w:t>да</w:t>
            </w:r>
          </w:p>
        </w:tc>
        <w:tc>
          <w:tcPr>
            <w:tcW w:w="3545" w:type="dxa"/>
            <w:gridSpan w:val="4"/>
          </w:tcPr>
          <w:p w:rsidR="00BE2829" w:rsidRPr="00865558" w:rsidRDefault="00BE2829" w:rsidP="00A80A94">
            <w:pPr>
              <w:pStyle w:val="ConsPlusNormal"/>
              <w:jc w:val="both"/>
              <w:rPr>
                <w:rFonts w:ascii="Times New Roman" w:hAnsi="Times New Roman" w:cs="Times New Roman"/>
                <w:sz w:val="18"/>
                <w:szCs w:val="18"/>
              </w:rPr>
            </w:pPr>
            <w:r w:rsidRPr="00865558">
              <w:rPr>
                <w:rFonts w:ascii="Times New Roman" w:hAnsi="Times New Roman" w:cs="Times New Roman"/>
                <w:sz w:val="18"/>
                <w:szCs w:val="18"/>
              </w:rPr>
              <w:t>Исполнено.</w:t>
            </w:r>
          </w:p>
          <w:p w:rsidR="00BE2829" w:rsidRPr="00BB4FEC" w:rsidRDefault="00BE2829" w:rsidP="00F90084">
            <w:pPr>
              <w:pStyle w:val="ConsPlusNormal"/>
              <w:jc w:val="both"/>
              <w:rPr>
                <w:rFonts w:ascii="Times New Roman" w:hAnsi="Times New Roman" w:cs="Times New Roman"/>
                <w:sz w:val="18"/>
                <w:szCs w:val="18"/>
                <w:highlight w:val="yellow"/>
              </w:rPr>
            </w:pPr>
            <w:r w:rsidRPr="00865558">
              <w:rPr>
                <w:rFonts w:ascii="Times New Roman" w:hAnsi="Times New Roman" w:cs="Times New Roman"/>
                <w:sz w:val="18"/>
                <w:szCs w:val="18"/>
              </w:rPr>
              <w:t xml:space="preserve">Издано постановление администрации МО ГО «Усинск» от 27.10.2020 № 1486 «Об утверждении долговой политики МО ГО «Усинск» на 2021 год и плановый период 2022 и 2023 годов». </w:t>
            </w:r>
          </w:p>
        </w:tc>
      </w:tr>
      <w:tr w:rsidR="00BE2829" w:rsidRPr="00320F38" w:rsidTr="00FA4485">
        <w:trPr>
          <w:trHeight w:val="699"/>
        </w:trPr>
        <w:tc>
          <w:tcPr>
            <w:tcW w:w="702" w:type="dxa"/>
            <w:shd w:val="clear" w:color="auto" w:fill="auto"/>
          </w:tcPr>
          <w:p w:rsidR="00BE2829" w:rsidRPr="00320F38" w:rsidRDefault="00BE2829" w:rsidP="00CE21DF">
            <w:pPr>
              <w:jc w:val="center"/>
              <w:rPr>
                <w:rFonts w:ascii="Times New Roman" w:hAnsi="Times New Roman" w:cs="Times New Roman"/>
                <w:sz w:val="18"/>
                <w:szCs w:val="18"/>
              </w:rPr>
            </w:pPr>
            <w:r w:rsidRPr="008C36ED">
              <w:rPr>
                <w:rFonts w:ascii="Times New Roman" w:hAnsi="Times New Roman" w:cs="Times New Roman"/>
                <w:sz w:val="18"/>
                <w:szCs w:val="18"/>
              </w:rPr>
              <w:lastRenderedPageBreak/>
              <w:t>1.1.3.</w:t>
            </w:r>
          </w:p>
        </w:tc>
        <w:tc>
          <w:tcPr>
            <w:tcW w:w="1559" w:type="dxa"/>
          </w:tcPr>
          <w:p w:rsidR="00BE2829" w:rsidRPr="00320F38" w:rsidRDefault="00BE2829" w:rsidP="00155EE8">
            <w:pPr>
              <w:jc w:val="left"/>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реализации муниципальных программ МО ГО "Усинск"</w:t>
            </w:r>
          </w:p>
        </w:tc>
        <w:tc>
          <w:tcPr>
            <w:tcW w:w="1560" w:type="dxa"/>
          </w:tcPr>
          <w:p w:rsidR="00BE2829" w:rsidRPr="00320F38" w:rsidRDefault="00BE2829" w:rsidP="00155EE8">
            <w:pPr>
              <w:pStyle w:val="ConsPlusNormal"/>
              <w:rPr>
                <w:rFonts w:ascii="Times New Roman" w:hAnsi="Times New Roman" w:cs="Times New Roman"/>
                <w:sz w:val="18"/>
                <w:szCs w:val="18"/>
              </w:rPr>
            </w:pPr>
            <w:r w:rsidRPr="00320F38">
              <w:rPr>
                <w:rFonts w:ascii="Times New Roman" w:hAnsi="Times New Roman" w:cs="Times New Roman"/>
                <w:sz w:val="18"/>
                <w:szCs w:val="18"/>
              </w:rPr>
              <w:t>Формирование сводного годового доклада о ходе реализации и оценке эффективности муниципальных программ</w:t>
            </w:r>
          </w:p>
        </w:tc>
        <w:tc>
          <w:tcPr>
            <w:tcW w:w="1560" w:type="dxa"/>
            <w:shd w:val="clear" w:color="auto" w:fill="auto"/>
          </w:tcPr>
          <w:p w:rsidR="00BE2829" w:rsidRPr="00AC1C38" w:rsidRDefault="00BE2829" w:rsidP="00155EE8">
            <w:pPr>
              <w:pStyle w:val="ConsPlusNormal"/>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2009" w:type="dxa"/>
            <w:gridSpan w:val="3"/>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1004" w:type="dxa"/>
            <w:gridSpan w:val="3"/>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994" w:type="dxa"/>
            <w:gridSpan w:val="3"/>
            <w:shd w:val="clear" w:color="auto" w:fill="auto"/>
          </w:tcPr>
          <w:p w:rsidR="00BE2829" w:rsidRPr="00320F38" w:rsidRDefault="00BE2829" w:rsidP="0012524C">
            <w:pPr>
              <w:jc w:val="center"/>
              <w:rPr>
                <w:rFonts w:ascii="Times New Roman" w:hAnsi="Times New Roman" w:cs="Times New Roman"/>
                <w:sz w:val="18"/>
                <w:szCs w:val="18"/>
              </w:rPr>
            </w:pPr>
            <w:r>
              <w:rPr>
                <w:rFonts w:ascii="Times New Roman" w:hAnsi="Times New Roman" w:cs="Times New Roman"/>
                <w:sz w:val="18"/>
                <w:szCs w:val="18"/>
              </w:rPr>
              <w:t>да</w:t>
            </w:r>
          </w:p>
        </w:tc>
        <w:tc>
          <w:tcPr>
            <w:tcW w:w="851" w:type="dxa"/>
            <w:gridSpan w:val="4"/>
            <w:shd w:val="clear" w:color="auto" w:fill="auto"/>
          </w:tcPr>
          <w:p w:rsidR="00BE2829" w:rsidRPr="00320F38" w:rsidRDefault="00BE2829" w:rsidP="008E3938">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Pr="00612B04" w:rsidRDefault="00BE2829" w:rsidP="00192C75">
            <w:pPr>
              <w:jc w:val="left"/>
              <w:rPr>
                <w:rFonts w:ascii="Times New Roman" w:hAnsi="Times New Roman" w:cs="Times New Roman"/>
                <w:sz w:val="18"/>
                <w:szCs w:val="18"/>
              </w:rPr>
            </w:pPr>
            <w:r w:rsidRPr="00612B04">
              <w:rPr>
                <w:rFonts w:ascii="Times New Roman" w:hAnsi="Times New Roman" w:cs="Times New Roman"/>
                <w:sz w:val="18"/>
                <w:szCs w:val="18"/>
              </w:rPr>
              <w:t xml:space="preserve">Исполнено. </w:t>
            </w:r>
          </w:p>
          <w:p w:rsidR="00BE2829" w:rsidRDefault="00BE2829" w:rsidP="002E7225">
            <w:pPr>
              <w:jc w:val="left"/>
              <w:rPr>
                <w:rFonts w:ascii="Times New Roman" w:hAnsi="Times New Roman" w:cs="Times New Roman"/>
                <w:sz w:val="18"/>
                <w:szCs w:val="18"/>
              </w:rPr>
            </w:pPr>
            <w:r w:rsidRPr="00612B04">
              <w:rPr>
                <w:rFonts w:ascii="Times New Roman" w:hAnsi="Times New Roman" w:cs="Times New Roman"/>
                <w:sz w:val="18"/>
                <w:szCs w:val="18"/>
              </w:rPr>
              <w:t>В соответствии со сводным докладом о ходе реализации муниципальных программ за 202</w:t>
            </w:r>
            <w:r w:rsidR="00612B04" w:rsidRPr="00612B04">
              <w:rPr>
                <w:rFonts w:ascii="Times New Roman" w:hAnsi="Times New Roman" w:cs="Times New Roman"/>
                <w:sz w:val="18"/>
                <w:szCs w:val="18"/>
              </w:rPr>
              <w:t>1</w:t>
            </w:r>
            <w:r w:rsidRPr="00612B04">
              <w:rPr>
                <w:rFonts w:ascii="Times New Roman" w:hAnsi="Times New Roman" w:cs="Times New Roman"/>
                <w:sz w:val="18"/>
                <w:szCs w:val="18"/>
              </w:rPr>
              <w:t xml:space="preserve"> год оценки эффективности распределились следующим образом:</w:t>
            </w:r>
          </w:p>
          <w:p w:rsidR="005034D7" w:rsidRPr="00612B04" w:rsidRDefault="005034D7" w:rsidP="002E7225">
            <w:pPr>
              <w:jc w:val="left"/>
              <w:rPr>
                <w:rFonts w:ascii="Times New Roman" w:hAnsi="Times New Roman" w:cs="Times New Roman"/>
                <w:sz w:val="18"/>
                <w:szCs w:val="18"/>
              </w:rPr>
            </w:pPr>
            <w:r>
              <w:rPr>
                <w:rFonts w:ascii="Times New Roman" w:hAnsi="Times New Roman" w:cs="Times New Roman"/>
                <w:sz w:val="18"/>
                <w:szCs w:val="18"/>
              </w:rPr>
              <w:t>- адекватна – 1 МП «Развитие экономики»;</w:t>
            </w:r>
          </w:p>
          <w:p w:rsidR="00BE2829" w:rsidRPr="007418E3" w:rsidRDefault="00BE2829" w:rsidP="002E7225">
            <w:pPr>
              <w:jc w:val="left"/>
              <w:rPr>
                <w:rFonts w:ascii="Times New Roman" w:hAnsi="Times New Roman" w:cs="Times New Roman"/>
                <w:sz w:val="18"/>
                <w:szCs w:val="18"/>
              </w:rPr>
            </w:pPr>
            <w:r w:rsidRPr="00612B04">
              <w:rPr>
                <w:rFonts w:ascii="Times New Roman" w:hAnsi="Times New Roman" w:cs="Times New Roman"/>
                <w:sz w:val="18"/>
                <w:szCs w:val="18"/>
              </w:rPr>
              <w:t xml:space="preserve">- умеренно эффективны – 10 МП: </w:t>
            </w:r>
            <w:r w:rsidRPr="00042DC5">
              <w:rPr>
                <w:rFonts w:ascii="Times New Roman" w:hAnsi="Times New Roman" w:cs="Times New Roman"/>
                <w:sz w:val="18"/>
                <w:szCs w:val="18"/>
              </w:rPr>
              <w:t xml:space="preserve">«Жильё и жилищно-коммунальное хозяйство», «Развитие транспортной системы», «Устойчивое развитие сельских территорий», «Развитие образования», «Развитие культуры и туризма», </w:t>
            </w:r>
            <w:r w:rsidRPr="002C4E17">
              <w:rPr>
                <w:rFonts w:ascii="Times New Roman" w:hAnsi="Times New Roman" w:cs="Times New Roman"/>
                <w:sz w:val="18"/>
                <w:szCs w:val="18"/>
              </w:rPr>
              <w:t xml:space="preserve">«Социальная защита населения», «Развитие системы муниципального управления», </w:t>
            </w:r>
            <w:r w:rsidRPr="007418E3">
              <w:rPr>
                <w:rFonts w:ascii="Times New Roman" w:hAnsi="Times New Roman" w:cs="Times New Roman"/>
                <w:sz w:val="18"/>
                <w:szCs w:val="18"/>
              </w:rPr>
              <w:t>«Переселение граждан из аварийного жилищного фонда»,</w:t>
            </w:r>
            <w:r w:rsidR="007418E3">
              <w:rPr>
                <w:rFonts w:ascii="Times New Roman" w:hAnsi="Times New Roman" w:cs="Times New Roman"/>
                <w:sz w:val="18"/>
                <w:szCs w:val="18"/>
              </w:rPr>
              <w:t xml:space="preserve"> «Профилактика </w:t>
            </w:r>
            <w:r w:rsidRPr="007418E3">
              <w:rPr>
                <w:rFonts w:ascii="Times New Roman" w:hAnsi="Times New Roman" w:cs="Times New Roman"/>
                <w:sz w:val="18"/>
                <w:szCs w:val="18"/>
              </w:rPr>
              <w:t xml:space="preserve"> </w:t>
            </w:r>
            <w:r w:rsidR="007418E3" w:rsidRPr="007418E3">
              <w:rPr>
                <w:rFonts w:ascii="Times New Roman" w:hAnsi="Times New Roman" w:cs="Times New Roman"/>
                <w:sz w:val="18"/>
                <w:szCs w:val="18"/>
              </w:rPr>
              <w:t>правонарушений и обеспечение общественной безопасности»</w:t>
            </w:r>
            <w:r w:rsidR="007418E3">
              <w:rPr>
                <w:rFonts w:ascii="Times New Roman" w:hAnsi="Times New Roman" w:cs="Times New Roman"/>
                <w:sz w:val="18"/>
                <w:szCs w:val="18"/>
              </w:rPr>
              <w:t>;</w:t>
            </w:r>
          </w:p>
          <w:p w:rsidR="00BE2829" w:rsidRPr="00394367" w:rsidRDefault="00BE2829" w:rsidP="00612B04">
            <w:pPr>
              <w:jc w:val="left"/>
              <w:rPr>
                <w:rFonts w:ascii="Times New Roman" w:hAnsi="Times New Roman" w:cs="Times New Roman"/>
                <w:sz w:val="18"/>
                <w:szCs w:val="18"/>
              </w:rPr>
            </w:pPr>
            <w:r w:rsidRPr="00612B04">
              <w:rPr>
                <w:rFonts w:ascii="Times New Roman" w:hAnsi="Times New Roman" w:cs="Times New Roman"/>
                <w:sz w:val="18"/>
                <w:szCs w:val="18"/>
              </w:rPr>
              <w:t xml:space="preserve">- эффективны – </w:t>
            </w:r>
            <w:r w:rsidR="00612B04" w:rsidRPr="00612B04">
              <w:rPr>
                <w:rFonts w:ascii="Times New Roman" w:hAnsi="Times New Roman" w:cs="Times New Roman"/>
                <w:sz w:val="18"/>
                <w:szCs w:val="18"/>
              </w:rPr>
              <w:t>5</w:t>
            </w:r>
            <w:r w:rsidRPr="00612B04">
              <w:rPr>
                <w:rFonts w:ascii="Times New Roman" w:hAnsi="Times New Roman" w:cs="Times New Roman"/>
                <w:sz w:val="18"/>
                <w:szCs w:val="18"/>
              </w:rPr>
              <w:t xml:space="preserve"> МП: </w:t>
            </w:r>
            <w:r w:rsidRPr="00042DC5">
              <w:rPr>
                <w:rFonts w:ascii="Times New Roman" w:hAnsi="Times New Roman" w:cs="Times New Roman"/>
                <w:sz w:val="18"/>
                <w:szCs w:val="18"/>
              </w:rPr>
              <w:t xml:space="preserve">«Развитие физической культуры и спорта», </w:t>
            </w:r>
            <w:r w:rsidRPr="002C4E17">
              <w:rPr>
                <w:rFonts w:ascii="Times New Roman" w:hAnsi="Times New Roman" w:cs="Times New Roman"/>
                <w:sz w:val="18"/>
                <w:szCs w:val="18"/>
              </w:rPr>
              <w:t xml:space="preserve">«Обеспечение безопасности жизнедеятельности», </w:t>
            </w:r>
            <w:r w:rsidR="002C4E17" w:rsidRPr="002C4E17">
              <w:rPr>
                <w:rFonts w:ascii="Times New Roman" w:hAnsi="Times New Roman" w:cs="Times New Roman"/>
                <w:sz w:val="18"/>
                <w:szCs w:val="18"/>
              </w:rPr>
              <w:t xml:space="preserve">«Формирование комфортной городской среды», </w:t>
            </w:r>
            <w:r w:rsidR="007418E3" w:rsidRPr="007418E3">
              <w:rPr>
                <w:rFonts w:ascii="Times New Roman" w:hAnsi="Times New Roman" w:cs="Times New Roman"/>
                <w:sz w:val="18"/>
                <w:szCs w:val="18"/>
              </w:rPr>
              <w:t xml:space="preserve">«Энергосбережение и повышение энергетической эффективности»; </w:t>
            </w:r>
            <w:r w:rsidRPr="007418E3">
              <w:rPr>
                <w:rFonts w:ascii="Times New Roman" w:hAnsi="Times New Roman" w:cs="Times New Roman"/>
                <w:sz w:val="18"/>
                <w:szCs w:val="18"/>
              </w:rPr>
              <w:t>«Противодействие коррупции».</w:t>
            </w:r>
          </w:p>
        </w:tc>
      </w:tr>
      <w:tr w:rsidR="00BE2829" w:rsidRPr="00320F38" w:rsidTr="00234081">
        <w:trPr>
          <w:trHeight w:val="2918"/>
        </w:trPr>
        <w:tc>
          <w:tcPr>
            <w:tcW w:w="702" w:type="dxa"/>
            <w:shd w:val="clear" w:color="auto" w:fill="auto"/>
          </w:tcPr>
          <w:p w:rsidR="00BE2829" w:rsidRPr="007E2041" w:rsidRDefault="00BE2829" w:rsidP="00CE21DF">
            <w:pPr>
              <w:jc w:val="center"/>
              <w:rPr>
                <w:rFonts w:ascii="Times New Roman" w:hAnsi="Times New Roman" w:cs="Times New Roman"/>
                <w:sz w:val="18"/>
                <w:szCs w:val="18"/>
              </w:rPr>
            </w:pPr>
            <w:r w:rsidRPr="007E2041">
              <w:rPr>
                <w:rFonts w:ascii="Times New Roman" w:hAnsi="Times New Roman" w:cs="Times New Roman"/>
                <w:sz w:val="18"/>
                <w:szCs w:val="18"/>
              </w:rPr>
              <w:t>1.1.4.</w:t>
            </w:r>
          </w:p>
        </w:tc>
        <w:tc>
          <w:tcPr>
            <w:tcW w:w="1559" w:type="dxa"/>
          </w:tcPr>
          <w:p w:rsidR="00BE2829" w:rsidRPr="007E2041" w:rsidRDefault="00BE2829" w:rsidP="00155EE8">
            <w:pPr>
              <w:jc w:val="left"/>
              <w:rPr>
                <w:rFonts w:ascii="Times New Roman" w:hAnsi="Times New Roman" w:cs="Times New Roman"/>
                <w:sz w:val="18"/>
                <w:szCs w:val="18"/>
              </w:rPr>
            </w:pPr>
            <w:r w:rsidRPr="007E2041">
              <w:rPr>
                <w:rFonts w:ascii="Times New Roman" w:hAnsi="Times New Roman" w:cs="Times New Roman"/>
                <w:sz w:val="18"/>
                <w:szCs w:val="18"/>
              </w:rPr>
              <w:t>Совершенствование механизма управления муниципальными программами</w:t>
            </w:r>
          </w:p>
        </w:tc>
        <w:tc>
          <w:tcPr>
            <w:tcW w:w="1560" w:type="dxa"/>
          </w:tcPr>
          <w:p w:rsidR="00BE2829" w:rsidRPr="007E2041" w:rsidRDefault="00BE2829" w:rsidP="00155EE8">
            <w:pPr>
              <w:pStyle w:val="ConsPlusNormal"/>
              <w:rPr>
                <w:rFonts w:ascii="Times New Roman" w:hAnsi="Times New Roman" w:cs="Times New Roman"/>
                <w:sz w:val="18"/>
                <w:szCs w:val="18"/>
              </w:rPr>
            </w:pPr>
            <w:r w:rsidRPr="007E2041">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60" w:type="dxa"/>
            <w:shd w:val="clear" w:color="auto" w:fill="auto"/>
          </w:tcPr>
          <w:p w:rsidR="00BE2829" w:rsidRPr="007E2041" w:rsidRDefault="00BE2829" w:rsidP="00824CD5">
            <w:pPr>
              <w:pStyle w:val="ConsPlusNormal"/>
              <w:rPr>
                <w:rFonts w:ascii="Times New Roman" w:hAnsi="Times New Roman" w:cs="Times New Roman"/>
                <w:sz w:val="18"/>
                <w:szCs w:val="18"/>
              </w:rPr>
            </w:pPr>
            <w:r w:rsidRPr="007E2041">
              <w:rPr>
                <w:rFonts w:ascii="Times New Roman" w:hAnsi="Times New Roman" w:cs="Times New Roman"/>
                <w:sz w:val="18"/>
                <w:szCs w:val="18"/>
              </w:rPr>
              <w:t>УЭРП и ИП</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2009" w:type="dxa"/>
            <w:gridSpan w:val="3"/>
            <w:shd w:val="clear" w:color="auto" w:fill="auto"/>
          </w:tcPr>
          <w:p w:rsidR="00BE2829" w:rsidRPr="007E2041" w:rsidRDefault="00BE2829" w:rsidP="0012524C">
            <w:pPr>
              <w:pStyle w:val="ConsPlusNormal"/>
              <w:rPr>
                <w:rFonts w:ascii="Times New Roman" w:hAnsi="Times New Roman" w:cs="Times New Roman"/>
                <w:sz w:val="18"/>
                <w:szCs w:val="18"/>
              </w:rPr>
            </w:pPr>
            <w:r w:rsidRPr="007E2041">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1004" w:type="dxa"/>
            <w:gridSpan w:val="3"/>
            <w:shd w:val="clear" w:color="auto" w:fill="auto"/>
          </w:tcPr>
          <w:p w:rsidR="00BE2829" w:rsidRPr="007E2041" w:rsidRDefault="00BE2829" w:rsidP="00824CD5">
            <w:pPr>
              <w:pStyle w:val="ConsPlusNormal"/>
              <w:rPr>
                <w:rFonts w:ascii="Times New Roman" w:hAnsi="Times New Roman" w:cs="Times New Roman"/>
                <w:sz w:val="18"/>
                <w:szCs w:val="18"/>
              </w:rPr>
            </w:pPr>
            <w:r w:rsidRPr="007E2041">
              <w:rPr>
                <w:rFonts w:ascii="Times New Roman" w:hAnsi="Times New Roman" w:cs="Times New Roman"/>
                <w:sz w:val="18"/>
                <w:szCs w:val="18"/>
              </w:rPr>
              <w:t>да/нет</w:t>
            </w:r>
          </w:p>
        </w:tc>
        <w:tc>
          <w:tcPr>
            <w:tcW w:w="994" w:type="dxa"/>
            <w:gridSpan w:val="3"/>
            <w:shd w:val="clear" w:color="auto" w:fill="auto"/>
          </w:tcPr>
          <w:p w:rsidR="00BE2829" w:rsidRPr="007E2041" w:rsidRDefault="00BE2829" w:rsidP="00824CD5">
            <w:pPr>
              <w:jc w:val="center"/>
              <w:rPr>
                <w:rFonts w:ascii="Times New Roman" w:hAnsi="Times New Roman" w:cs="Times New Roman"/>
                <w:sz w:val="18"/>
                <w:szCs w:val="18"/>
              </w:rPr>
            </w:pPr>
            <w:r w:rsidRPr="007E2041">
              <w:rPr>
                <w:rFonts w:ascii="Times New Roman" w:hAnsi="Times New Roman" w:cs="Times New Roman"/>
                <w:sz w:val="18"/>
                <w:szCs w:val="18"/>
              </w:rPr>
              <w:t>да</w:t>
            </w:r>
          </w:p>
        </w:tc>
        <w:tc>
          <w:tcPr>
            <w:tcW w:w="851" w:type="dxa"/>
            <w:gridSpan w:val="4"/>
            <w:shd w:val="clear" w:color="auto" w:fill="auto"/>
          </w:tcPr>
          <w:p w:rsidR="00BE2829" w:rsidRPr="007E2041" w:rsidRDefault="00BE2829" w:rsidP="008E3938">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Default="00BE2829" w:rsidP="00192C75">
            <w:pPr>
              <w:jc w:val="left"/>
              <w:rPr>
                <w:rFonts w:ascii="Times New Roman" w:hAnsi="Times New Roman" w:cs="Times New Roman"/>
                <w:sz w:val="18"/>
                <w:szCs w:val="18"/>
              </w:rPr>
            </w:pPr>
            <w:r>
              <w:rPr>
                <w:rFonts w:ascii="Times New Roman" w:hAnsi="Times New Roman" w:cs="Times New Roman"/>
                <w:sz w:val="18"/>
                <w:szCs w:val="18"/>
              </w:rPr>
              <w:t xml:space="preserve">Исполнено. </w:t>
            </w:r>
          </w:p>
          <w:p w:rsidR="00BE2829" w:rsidRPr="007418E3" w:rsidRDefault="00BE2829" w:rsidP="00192C75">
            <w:pPr>
              <w:jc w:val="left"/>
              <w:rPr>
                <w:rFonts w:ascii="Times New Roman" w:hAnsi="Times New Roman" w:cs="Times New Roman"/>
                <w:sz w:val="18"/>
                <w:szCs w:val="18"/>
              </w:rPr>
            </w:pPr>
            <w:r w:rsidRPr="007418E3">
              <w:rPr>
                <w:rFonts w:ascii="Times New Roman" w:hAnsi="Times New Roman" w:cs="Times New Roman"/>
                <w:sz w:val="18"/>
                <w:szCs w:val="18"/>
              </w:rPr>
              <w:t xml:space="preserve">Региональные проекты, реализуемые в рамках национальных проектов, включены в структуру муниципальных программ как отдельные основные мероприятия. На территории МО ГО «Усинск» реализуются следующие региональные проекты: </w:t>
            </w:r>
          </w:p>
          <w:p w:rsidR="00BE2829" w:rsidRPr="007418E3" w:rsidRDefault="00BE2829" w:rsidP="00192C75">
            <w:pPr>
              <w:jc w:val="left"/>
              <w:rPr>
                <w:rFonts w:ascii="Times New Roman" w:hAnsi="Times New Roman" w:cs="Times New Roman"/>
                <w:sz w:val="18"/>
                <w:szCs w:val="18"/>
              </w:rPr>
            </w:pPr>
            <w:r w:rsidRPr="007418E3">
              <w:rPr>
                <w:rFonts w:ascii="Times New Roman" w:hAnsi="Times New Roman" w:cs="Times New Roman"/>
                <w:sz w:val="18"/>
                <w:szCs w:val="18"/>
              </w:rPr>
              <w:t>- формирование комфортной городской среды;</w:t>
            </w:r>
          </w:p>
          <w:p w:rsidR="00BE2829" w:rsidRPr="007418E3" w:rsidRDefault="00BE2829" w:rsidP="00192C75">
            <w:pPr>
              <w:jc w:val="left"/>
              <w:rPr>
                <w:rFonts w:ascii="Times New Roman" w:hAnsi="Times New Roman" w:cs="Times New Roman"/>
                <w:sz w:val="18"/>
                <w:szCs w:val="18"/>
              </w:rPr>
            </w:pPr>
            <w:r w:rsidRPr="007418E3">
              <w:rPr>
                <w:rFonts w:ascii="Times New Roman" w:hAnsi="Times New Roman" w:cs="Times New Roman"/>
                <w:sz w:val="18"/>
                <w:szCs w:val="18"/>
              </w:rPr>
              <w:t>- спорт – норма жизни;</w:t>
            </w:r>
          </w:p>
          <w:p w:rsidR="007418E3" w:rsidRDefault="00BE2829" w:rsidP="00192C75">
            <w:pPr>
              <w:jc w:val="left"/>
              <w:rPr>
                <w:rFonts w:ascii="Times New Roman" w:hAnsi="Times New Roman" w:cs="Times New Roman"/>
                <w:sz w:val="18"/>
                <w:szCs w:val="18"/>
              </w:rPr>
            </w:pPr>
            <w:r w:rsidRPr="007418E3">
              <w:rPr>
                <w:rFonts w:ascii="Times New Roman" w:hAnsi="Times New Roman" w:cs="Times New Roman"/>
                <w:sz w:val="18"/>
                <w:szCs w:val="18"/>
              </w:rPr>
              <w:t xml:space="preserve">- </w:t>
            </w:r>
            <w:r w:rsidR="007418E3">
              <w:rPr>
                <w:rFonts w:ascii="Times New Roman" w:hAnsi="Times New Roman" w:cs="Times New Roman"/>
                <w:sz w:val="18"/>
                <w:szCs w:val="18"/>
              </w:rPr>
              <w:t>цифровая образовательная среда;</w:t>
            </w:r>
          </w:p>
          <w:p w:rsidR="00BE2829" w:rsidRDefault="007418E3" w:rsidP="00192C75">
            <w:pPr>
              <w:jc w:val="left"/>
              <w:rPr>
                <w:rFonts w:ascii="Times New Roman" w:hAnsi="Times New Roman" w:cs="Times New Roman"/>
                <w:sz w:val="18"/>
                <w:szCs w:val="18"/>
              </w:rPr>
            </w:pPr>
            <w:r>
              <w:rPr>
                <w:rFonts w:ascii="Times New Roman" w:hAnsi="Times New Roman" w:cs="Times New Roman"/>
                <w:sz w:val="18"/>
                <w:szCs w:val="18"/>
              </w:rPr>
              <w:t>- успех каждого ребенка</w:t>
            </w:r>
            <w:r w:rsidR="00BE2829" w:rsidRPr="007418E3">
              <w:rPr>
                <w:rFonts w:ascii="Times New Roman" w:hAnsi="Times New Roman" w:cs="Times New Roman"/>
                <w:sz w:val="18"/>
                <w:szCs w:val="18"/>
              </w:rPr>
              <w:t>;</w:t>
            </w:r>
          </w:p>
          <w:p w:rsidR="007418E3" w:rsidRPr="007418E3" w:rsidRDefault="007418E3" w:rsidP="00192C75">
            <w:pPr>
              <w:jc w:val="left"/>
              <w:rPr>
                <w:rFonts w:ascii="Times New Roman" w:hAnsi="Times New Roman" w:cs="Times New Roman"/>
                <w:sz w:val="18"/>
                <w:szCs w:val="18"/>
              </w:rPr>
            </w:pPr>
            <w:r>
              <w:rPr>
                <w:rFonts w:ascii="Times New Roman" w:hAnsi="Times New Roman" w:cs="Times New Roman"/>
                <w:sz w:val="18"/>
                <w:szCs w:val="18"/>
              </w:rPr>
              <w:t>- творческие люди;</w:t>
            </w:r>
          </w:p>
          <w:p w:rsidR="00BE2829" w:rsidRPr="007E2041" w:rsidRDefault="00BE2829" w:rsidP="00D74887">
            <w:pPr>
              <w:jc w:val="left"/>
              <w:rPr>
                <w:rFonts w:ascii="Times New Roman" w:hAnsi="Times New Roman" w:cs="Times New Roman"/>
                <w:sz w:val="18"/>
                <w:szCs w:val="18"/>
              </w:rPr>
            </w:pPr>
            <w:r w:rsidRPr="007418E3">
              <w:rPr>
                <w:rFonts w:ascii="Times New Roman" w:hAnsi="Times New Roman" w:cs="Times New Roman"/>
                <w:sz w:val="18"/>
                <w:szCs w:val="18"/>
              </w:rPr>
              <w:t>- культурная среда.</w:t>
            </w:r>
          </w:p>
        </w:tc>
      </w:tr>
      <w:tr w:rsidR="0050467D" w:rsidRPr="00320F38" w:rsidTr="00FA4485">
        <w:trPr>
          <w:gridAfter w:val="3"/>
          <w:wAfter w:w="30" w:type="dxa"/>
          <w:trHeight w:val="259"/>
        </w:trPr>
        <w:tc>
          <w:tcPr>
            <w:tcW w:w="702" w:type="dxa"/>
            <w:shd w:val="clear" w:color="auto" w:fill="auto"/>
          </w:tcPr>
          <w:p w:rsidR="0050467D" w:rsidRPr="007E2041" w:rsidRDefault="0050467D" w:rsidP="00CE21DF">
            <w:pPr>
              <w:jc w:val="center"/>
              <w:rPr>
                <w:rFonts w:ascii="Times New Roman" w:hAnsi="Times New Roman" w:cs="Times New Roman"/>
                <w:sz w:val="18"/>
                <w:szCs w:val="18"/>
              </w:rPr>
            </w:pPr>
            <w:r>
              <w:rPr>
                <w:rFonts w:ascii="Times New Roman" w:hAnsi="Times New Roman" w:cs="Times New Roman"/>
                <w:sz w:val="18"/>
                <w:szCs w:val="18"/>
              </w:rPr>
              <w:t>1.2.</w:t>
            </w:r>
          </w:p>
        </w:tc>
        <w:tc>
          <w:tcPr>
            <w:tcW w:w="15184" w:type="dxa"/>
            <w:gridSpan w:val="20"/>
          </w:tcPr>
          <w:p w:rsidR="0050467D" w:rsidRDefault="0050467D" w:rsidP="00192C75">
            <w:pPr>
              <w:jc w:val="left"/>
              <w:rPr>
                <w:rFonts w:ascii="Times New Roman" w:hAnsi="Times New Roman" w:cs="Times New Roman"/>
                <w:sz w:val="18"/>
                <w:szCs w:val="18"/>
              </w:rPr>
            </w:pPr>
            <w:r>
              <w:rPr>
                <w:rFonts w:ascii="Times New Roman" w:hAnsi="Times New Roman" w:cs="Times New Roman"/>
                <w:sz w:val="18"/>
                <w:szCs w:val="18"/>
              </w:rPr>
              <w:t>Развитие системы муниципального финансового контроля</w:t>
            </w:r>
          </w:p>
        </w:tc>
      </w:tr>
      <w:tr w:rsidR="00BE2829" w:rsidRPr="00320F38" w:rsidTr="00FA4485">
        <w:trPr>
          <w:trHeight w:val="699"/>
        </w:trPr>
        <w:tc>
          <w:tcPr>
            <w:tcW w:w="702" w:type="dxa"/>
            <w:vMerge w:val="restart"/>
            <w:shd w:val="clear" w:color="auto" w:fill="auto"/>
          </w:tcPr>
          <w:p w:rsidR="00BE2829" w:rsidRPr="00D03C57" w:rsidRDefault="00BE2829" w:rsidP="00BB5F67">
            <w:pPr>
              <w:jc w:val="center"/>
              <w:rPr>
                <w:rFonts w:ascii="Times New Roman" w:hAnsi="Times New Roman" w:cs="Times New Roman"/>
                <w:sz w:val="18"/>
                <w:szCs w:val="18"/>
              </w:rPr>
            </w:pPr>
            <w:r w:rsidRPr="00D03C57">
              <w:rPr>
                <w:rFonts w:ascii="Times New Roman" w:hAnsi="Times New Roman" w:cs="Times New Roman"/>
                <w:sz w:val="18"/>
                <w:szCs w:val="18"/>
              </w:rPr>
              <w:t>1.2.2.</w:t>
            </w:r>
          </w:p>
        </w:tc>
        <w:tc>
          <w:tcPr>
            <w:tcW w:w="1559" w:type="dxa"/>
            <w:vMerge w:val="restart"/>
          </w:tcPr>
          <w:p w:rsidR="00BE2829" w:rsidRPr="00D03C57" w:rsidRDefault="00BE2829" w:rsidP="00BB5F67">
            <w:pPr>
              <w:jc w:val="center"/>
              <w:rPr>
                <w:rFonts w:ascii="Times New Roman" w:hAnsi="Times New Roman" w:cs="Times New Roman"/>
                <w:sz w:val="18"/>
                <w:szCs w:val="18"/>
              </w:rPr>
            </w:pPr>
            <w:r w:rsidRPr="00D03C57">
              <w:rPr>
                <w:rFonts w:ascii="Times New Roman" w:hAnsi="Times New Roman" w:cs="Times New Roman"/>
                <w:sz w:val="18"/>
                <w:szCs w:val="18"/>
              </w:rPr>
              <w:t>Обеспечение контроля за осуществлением главными администраторами бюджетных средств внутреннего финансового контроля и внутреннего финансового аудита</w:t>
            </w:r>
          </w:p>
        </w:tc>
        <w:tc>
          <w:tcPr>
            <w:tcW w:w="1560" w:type="dxa"/>
          </w:tcPr>
          <w:p w:rsidR="00BE2829" w:rsidRPr="00D03C57" w:rsidRDefault="00BE2829" w:rsidP="007D06B6">
            <w:pPr>
              <w:pStyle w:val="ConsPlusNormal"/>
              <w:rPr>
                <w:rFonts w:ascii="Times New Roman" w:hAnsi="Times New Roman" w:cs="Times New Roman"/>
                <w:sz w:val="18"/>
                <w:szCs w:val="18"/>
              </w:rPr>
            </w:pPr>
            <w:r w:rsidRPr="00D03C57">
              <w:rPr>
                <w:rFonts w:ascii="Times New Roman" w:hAnsi="Times New Roman" w:cs="Times New Roman"/>
                <w:sz w:val="18"/>
                <w:szCs w:val="18"/>
              </w:rPr>
              <w:t>Представление в Финуправление АМО «Усинск» главными администраторами бюджетных средств ежегодных отчётов по внутреннему финансовому контролю</w:t>
            </w:r>
          </w:p>
        </w:tc>
        <w:tc>
          <w:tcPr>
            <w:tcW w:w="1560" w:type="dxa"/>
            <w:shd w:val="clear" w:color="auto" w:fill="auto"/>
          </w:tcPr>
          <w:p w:rsidR="00BE2829" w:rsidRPr="00D03C57" w:rsidRDefault="00BE2829" w:rsidP="00824CD5">
            <w:pPr>
              <w:pStyle w:val="ConsPlusNormal"/>
              <w:rPr>
                <w:rFonts w:ascii="Times New Roman" w:hAnsi="Times New Roman" w:cs="Times New Roman"/>
                <w:sz w:val="18"/>
                <w:szCs w:val="18"/>
              </w:rPr>
            </w:pPr>
            <w:r w:rsidRPr="00D03C57">
              <w:rPr>
                <w:rFonts w:ascii="Times New Roman" w:hAnsi="Times New Roman" w:cs="Times New Roman"/>
                <w:sz w:val="18"/>
                <w:szCs w:val="18"/>
              </w:rPr>
              <w:t>Главные администраторы бюджетных средств</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2009" w:type="dxa"/>
            <w:gridSpan w:val="3"/>
            <w:shd w:val="clear" w:color="auto" w:fill="auto"/>
          </w:tcPr>
          <w:p w:rsidR="00BE2829" w:rsidRPr="00D03C57" w:rsidRDefault="00BE2829" w:rsidP="00B86E70">
            <w:pPr>
              <w:autoSpaceDE w:val="0"/>
              <w:autoSpaceDN w:val="0"/>
              <w:adjustRightInd w:val="0"/>
              <w:rPr>
                <w:rFonts w:ascii="Times New Roman" w:hAnsi="Times New Roman" w:cs="Times New Roman"/>
                <w:sz w:val="18"/>
                <w:szCs w:val="18"/>
              </w:rPr>
            </w:pPr>
            <w:r w:rsidRPr="00D03C57">
              <w:rPr>
                <w:rFonts w:ascii="Times New Roman" w:hAnsi="Times New Roman" w:cs="Times New Roman"/>
                <w:sz w:val="18"/>
                <w:szCs w:val="18"/>
              </w:rPr>
              <w:t>Отчет ГРБС о результатах внутреннего финансового контроля</w:t>
            </w:r>
          </w:p>
          <w:p w:rsidR="00BE2829" w:rsidRPr="00D03C57" w:rsidRDefault="00BE2829" w:rsidP="0012524C">
            <w:pPr>
              <w:pStyle w:val="ConsPlusNormal"/>
              <w:rPr>
                <w:rFonts w:ascii="Times New Roman" w:hAnsi="Times New Roman" w:cs="Times New Roman"/>
                <w:sz w:val="18"/>
                <w:szCs w:val="18"/>
              </w:rPr>
            </w:pPr>
          </w:p>
        </w:tc>
        <w:tc>
          <w:tcPr>
            <w:tcW w:w="1004" w:type="dxa"/>
            <w:gridSpan w:val="3"/>
            <w:shd w:val="clear" w:color="auto" w:fill="auto"/>
          </w:tcPr>
          <w:p w:rsidR="00BE2829" w:rsidRPr="00D03C57" w:rsidRDefault="00BE2829" w:rsidP="002C0F77">
            <w:pPr>
              <w:pStyle w:val="ConsPlusNormal"/>
              <w:rPr>
                <w:rFonts w:ascii="Times New Roman" w:hAnsi="Times New Roman" w:cs="Times New Roman"/>
                <w:sz w:val="18"/>
                <w:szCs w:val="18"/>
              </w:rPr>
            </w:pPr>
            <w:r w:rsidRPr="00D03C57">
              <w:rPr>
                <w:rFonts w:ascii="Times New Roman" w:hAnsi="Times New Roman" w:cs="Times New Roman"/>
                <w:sz w:val="18"/>
                <w:szCs w:val="18"/>
              </w:rPr>
              <w:t>да/нет</w:t>
            </w:r>
          </w:p>
        </w:tc>
        <w:tc>
          <w:tcPr>
            <w:tcW w:w="994" w:type="dxa"/>
            <w:gridSpan w:val="3"/>
            <w:shd w:val="clear" w:color="auto" w:fill="auto"/>
          </w:tcPr>
          <w:p w:rsidR="00BE2829" w:rsidRPr="00D03C57" w:rsidRDefault="00BE2829" w:rsidP="002C0F77">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851" w:type="dxa"/>
            <w:gridSpan w:val="4"/>
            <w:shd w:val="clear" w:color="auto" w:fill="auto"/>
          </w:tcPr>
          <w:p w:rsidR="00BE2829" w:rsidRPr="00D03C57" w:rsidRDefault="00BE2829" w:rsidP="002C0F77">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3545" w:type="dxa"/>
            <w:gridSpan w:val="4"/>
            <w:shd w:val="clear" w:color="auto" w:fill="auto"/>
          </w:tcPr>
          <w:p w:rsidR="00BE2829" w:rsidRPr="008D7704" w:rsidRDefault="00BE2829" w:rsidP="002B710A">
            <w:pPr>
              <w:jc w:val="left"/>
              <w:rPr>
                <w:rFonts w:ascii="Times New Roman" w:hAnsi="Times New Roman" w:cs="Times New Roman"/>
                <w:sz w:val="18"/>
                <w:szCs w:val="18"/>
              </w:rPr>
            </w:pPr>
            <w:r w:rsidRPr="008D7704">
              <w:rPr>
                <w:rFonts w:ascii="Times New Roman" w:hAnsi="Times New Roman" w:cs="Times New Roman"/>
                <w:sz w:val="18"/>
                <w:szCs w:val="18"/>
              </w:rPr>
              <w:t xml:space="preserve">Исполнено. </w:t>
            </w:r>
          </w:p>
          <w:p w:rsidR="00BE2829" w:rsidRPr="008D7704" w:rsidRDefault="00BE2829" w:rsidP="007D06B6">
            <w:pPr>
              <w:jc w:val="left"/>
              <w:rPr>
                <w:rFonts w:ascii="Times New Roman" w:hAnsi="Times New Roman" w:cs="Times New Roman"/>
                <w:sz w:val="18"/>
                <w:szCs w:val="18"/>
              </w:rPr>
            </w:pPr>
            <w:r w:rsidRPr="008D7704">
              <w:rPr>
                <w:rFonts w:ascii="Times New Roman" w:hAnsi="Times New Roman" w:cs="Times New Roman"/>
                <w:sz w:val="18"/>
                <w:szCs w:val="18"/>
              </w:rPr>
              <w:t xml:space="preserve">В соответствии с распоряжением Финуправления АМО «Усинск» от 28.12.2020 №  33  «Об утверждении порядка проведения мониторинга качества финансового менеджмента» </w:t>
            </w:r>
          </w:p>
          <w:p w:rsidR="00BE2829" w:rsidRPr="00D03C57" w:rsidRDefault="00BE2829" w:rsidP="008D7704">
            <w:pPr>
              <w:jc w:val="left"/>
              <w:rPr>
                <w:rFonts w:ascii="Times New Roman" w:hAnsi="Times New Roman" w:cs="Times New Roman"/>
                <w:sz w:val="18"/>
                <w:szCs w:val="18"/>
              </w:rPr>
            </w:pPr>
            <w:r w:rsidRPr="008D7704">
              <w:rPr>
                <w:rFonts w:ascii="Times New Roman" w:hAnsi="Times New Roman" w:cs="Times New Roman"/>
                <w:sz w:val="18"/>
                <w:szCs w:val="18"/>
              </w:rPr>
              <w:t>Главными администраторами бюджетных средств бюджета МО ГО «Усинск» (далее ГАБС) в срок до 10.0</w:t>
            </w:r>
            <w:r w:rsidR="008D7704" w:rsidRPr="008D7704">
              <w:rPr>
                <w:rFonts w:ascii="Times New Roman" w:hAnsi="Times New Roman" w:cs="Times New Roman"/>
                <w:sz w:val="18"/>
                <w:szCs w:val="18"/>
              </w:rPr>
              <w:t>4</w:t>
            </w:r>
            <w:r w:rsidRPr="008D7704">
              <w:rPr>
                <w:rFonts w:ascii="Times New Roman" w:hAnsi="Times New Roman" w:cs="Times New Roman"/>
                <w:sz w:val="18"/>
                <w:szCs w:val="18"/>
              </w:rPr>
              <w:t>.202</w:t>
            </w:r>
            <w:r w:rsidR="008D7704" w:rsidRPr="008D7704">
              <w:rPr>
                <w:rFonts w:ascii="Times New Roman" w:hAnsi="Times New Roman" w:cs="Times New Roman"/>
                <w:sz w:val="18"/>
                <w:szCs w:val="18"/>
              </w:rPr>
              <w:t>2</w:t>
            </w:r>
            <w:r w:rsidRPr="008D7704">
              <w:rPr>
                <w:rFonts w:ascii="Times New Roman" w:hAnsi="Times New Roman" w:cs="Times New Roman"/>
                <w:sz w:val="18"/>
                <w:szCs w:val="18"/>
              </w:rPr>
              <w:t xml:space="preserve"> представили в Финуправление АМО «Усинск» отчёты по проведению качества финансового менеджмента по 9 направлениям.</w:t>
            </w:r>
          </w:p>
        </w:tc>
      </w:tr>
      <w:tr w:rsidR="00BE2829" w:rsidRPr="00320F38" w:rsidTr="00FA4485">
        <w:trPr>
          <w:trHeight w:val="699"/>
        </w:trPr>
        <w:tc>
          <w:tcPr>
            <w:tcW w:w="702" w:type="dxa"/>
            <w:vMerge/>
            <w:shd w:val="clear" w:color="auto" w:fill="auto"/>
          </w:tcPr>
          <w:p w:rsidR="00BE2829" w:rsidRPr="00D03C57" w:rsidRDefault="00BE2829" w:rsidP="00CE21DF">
            <w:pPr>
              <w:jc w:val="center"/>
              <w:rPr>
                <w:rFonts w:ascii="Times New Roman" w:hAnsi="Times New Roman" w:cs="Times New Roman"/>
                <w:sz w:val="18"/>
                <w:szCs w:val="18"/>
              </w:rPr>
            </w:pPr>
          </w:p>
        </w:tc>
        <w:tc>
          <w:tcPr>
            <w:tcW w:w="1559" w:type="dxa"/>
            <w:vMerge/>
          </w:tcPr>
          <w:p w:rsidR="00BE2829" w:rsidRPr="00D03C57" w:rsidRDefault="00BE2829" w:rsidP="00155EE8">
            <w:pPr>
              <w:jc w:val="left"/>
              <w:rPr>
                <w:rFonts w:ascii="Times New Roman" w:hAnsi="Times New Roman" w:cs="Times New Roman"/>
                <w:sz w:val="18"/>
                <w:szCs w:val="18"/>
              </w:rPr>
            </w:pPr>
          </w:p>
        </w:tc>
        <w:tc>
          <w:tcPr>
            <w:tcW w:w="1560" w:type="dxa"/>
          </w:tcPr>
          <w:p w:rsidR="00BE2829" w:rsidRPr="00BB5F67" w:rsidRDefault="00BE2829" w:rsidP="00BB5F67">
            <w:pPr>
              <w:autoSpaceDE w:val="0"/>
              <w:autoSpaceDN w:val="0"/>
              <w:adjustRightInd w:val="0"/>
              <w:rPr>
                <w:rFonts w:ascii="Times New Roman" w:hAnsi="Times New Roman" w:cs="Times New Roman"/>
                <w:sz w:val="18"/>
                <w:szCs w:val="18"/>
              </w:rPr>
            </w:pPr>
            <w:r w:rsidRPr="00BB5F67">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p w:rsidR="00BE2829" w:rsidRPr="00BB5F67" w:rsidRDefault="00BE2829" w:rsidP="007D06B6">
            <w:pPr>
              <w:pStyle w:val="ConsPlusNormal"/>
              <w:rPr>
                <w:rFonts w:ascii="Times New Roman" w:hAnsi="Times New Roman" w:cs="Times New Roman"/>
                <w:sz w:val="18"/>
                <w:szCs w:val="18"/>
              </w:rPr>
            </w:pPr>
          </w:p>
        </w:tc>
        <w:tc>
          <w:tcPr>
            <w:tcW w:w="1560" w:type="dxa"/>
            <w:shd w:val="clear" w:color="auto" w:fill="auto"/>
          </w:tcPr>
          <w:p w:rsidR="00BE2829" w:rsidRPr="00BB5F67" w:rsidRDefault="00BE2829" w:rsidP="00824CD5">
            <w:pPr>
              <w:pStyle w:val="ConsPlusNormal"/>
              <w:rPr>
                <w:rFonts w:ascii="Times New Roman" w:hAnsi="Times New Roman" w:cs="Times New Roman"/>
                <w:sz w:val="18"/>
                <w:szCs w:val="18"/>
              </w:rPr>
            </w:pPr>
            <w:r w:rsidRPr="00BB5F67">
              <w:rPr>
                <w:rFonts w:ascii="Times New Roman" w:hAnsi="Times New Roman" w:cs="Times New Roman"/>
                <w:sz w:val="18"/>
                <w:szCs w:val="18"/>
              </w:rPr>
              <w:t>Финуправление АМО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2009" w:type="dxa"/>
            <w:gridSpan w:val="3"/>
            <w:shd w:val="clear" w:color="auto" w:fill="auto"/>
          </w:tcPr>
          <w:p w:rsidR="00BE2829" w:rsidRPr="00BB5F67" w:rsidRDefault="00BE2829" w:rsidP="0039176E">
            <w:pPr>
              <w:autoSpaceDE w:val="0"/>
              <w:autoSpaceDN w:val="0"/>
              <w:adjustRightInd w:val="0"/>
              <w:rPr>
                <w:rFonts w:ascii="Times New Roman" w:hAnsi="Times New Roman" w:cs="Times New Roman"/>
                <w:sz w:val="18"/>
                <w:szCs w:val="18"/>
              </w:rPr>
            </w:pPr>
            <w:r w:rsidRPr="00BB5F67">
              <w:rPr>
                <w:rFonts w:ascii="Times New Roman" w:hAnsi="Times New Roman" w:cs="Times New Roman"/>
                <w:sz w:val="18"/>
                <w:szCs w:val="18"/>
              </w:rPr>
              <w:t>Заключение, оформленное по результатам анализа</w:t>
            </w:r>
          </w:p>
          <w:p w:rsidR="00BE2829" w:rsidRPr="00BB5F67" w:rsidRDefault="00BE2829" w:rsidP="0039176E">
            <w:pPr>
              <w:autoSpaceDE w:val="0"/>
              <w:autoSpaceDN w:val="0"/>
              <w:adjustRightInd w:val="0"/>
              <w:rPr>
                <w:rFonts w:ascii="Times New Roman" w:hAnsi="Times New Roman" w:cs="Times New Roman"/>
                <w:sz w:val="18"/>
                <w:szCs w:val="18"/>
              </w:rPr>
            </w:pPr>
          </w:p>
        </w:tc>
        <w:tc>
          <w:tcPr>
            <w:tcW w:w="1004" w:type="dxa"/>
            <w:gridSpan w:val="3"/>
            <w:shd w:val="clear" w:color="auto" w:fill="auto"/>
          </w:tcPr>
          <w:p w:rsidR="00BE2829" w:rsidRPr="00D03C57" w:rsidRDefault="00BE2829" w:rsidP="0039176E">
            <w:pPr>
              <w:pStyle w:val="ConsPlusNormal"/>
              <w:rPr>
                <w:rFonts w:ascii="Times New Roman" w:hAnsi="Times New Roman" w:cs="Times New Roman"/>
                <w:sz w:val="18"/>
                <w:szCs w:val="18"/>
              </w:rPr>
            </w:pPr>
            <w:r w:rsidRPr="00D03C57">
              <w:rPr>
                <w:rFonts w:ascii="Times New Roman" w:hAnsi="Times New Roman" w:cs="Times New Roman"/>
                <w:sz w:val="18"/>
                <w:szCs w:val="18"/>
              </w:rPr>
              <w:t>да/нет</w:t>
            </w:r>
          </w:p>
        </w:tc>
        <w:tc>
          <w:tcPr>
            <w:tcW w:w="994" w:type="dxa"/>
            <w:gridSpan w:val="3"/>
            <w:shd w:val="clear" w:color="auto" w:fill="auto"/>
          </w:tcPr>
          <w:p w:rsidR="00BE2829" w:rsidRPr="00D03C57" w:rsidRDefault="00BE2829" w:rsidP="0039176E">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851" w:type="dxa"/>
            <w:gridSpan w:val="4"/>
            <w:shd w:val="clear" w:color="auto" w:fill="auto"/>
          </w:tcPr>
          <w:p w:rsidR="00BE2829" w:rsidRPr="00D03C57" w:rsidRDefault="00BE2829" w:rsidP="0039176E">
            <w:pPr>
              <w:jc w:val="center"/>
              <w:rPr>
                <w:rFonts w:ascii="Times New Roman" w:hAnsi="Times New Roman" w:cs="Times New Roman"/>
                <w:sz w:val="18"/>
                <w:szCs w:val="18"/>
              </w:rPr>
            </w:pPr>
            <w:r w:rsidRPr="00D03C57">
              <w:rPr>
                <w:rFonts w:ascii="Times New Roman" w:hAnsi="Times New Roman" w:cs="Times New Roman"/>
                <w:sz w:val="18"/>
                <w:szCs w:val="18"/>
              </w:rPr>
              <w:t>да</w:t>
            </w:r>
          </w:p>
        </w:tc>
        <w:tc>
          <w:tcPr>
            <w:tcW w:w="3545" w:type="dxa"/>
            <w:gridSpan w:val="4"/>
            <w:shd w:val="clear" w:color="auto" w:fill="auto"/>
          </w:tcPr>
          <w:p w:rsidR="00BE2829" w:rsidRPr="008D7704" w:rsidRDefault="00BE2829" w:rsidP="00662FFC">
            <w:pPr>
              <w:jc w:val="left"/>
              <w:rPr>
                <w:rFonts w:ascii="Times New Roman" w:hAnsi="Times New Roman" w:cs="Times New Roman"/>
                <w:sz w:val="18"/>
                <w:szCs w:val="18"/>
              </w:rPr>
            </w:pPr>
            <w:r w:rsidRPr="008D7704">
              <w:rPr>
                <w:rFonts w:ascii="Times New Roman" w:hAnsi="Times New Roman" w:cs="Times New Roman"/>
                <w:sz w:val="18"/>
                <w:szCs w:val="18"/>
              </w:rPr>
              <w:t xml:space="preserve">Исполнено. </w:t>
            </w:r>
          </w:p>
          <w:p w:rsidR="00BE2829" w:rsidRPr="00D03C57" w:rsidRDefault="00BE2829" w:rsidP="008D7704">
            <w:pPr>
              <w:jc w:val="left"/>
              <w:rPr>
                <w:rFonts w:ascii="Times New Roman" w:hAnsi="Times New Roman" w:cs="Times New Roman"/>
                <w:sz w:val="18"/>
                <w:szCs w:val="18"/>
              </w:rPr>
            </w:pPr>
            <w:r w:rsidRPr="008D7704">
              <w:rPr>
                <w:rFonts w:ascii="Times New Roman" w:hAnsi="Times New Roman" w:cs="Times New Roman"/>
                <w:sz w:val="18"/>
                <w:szCs w:val="18"/>
              </w:rPr>
              <w:t xml:space="preserve">Отчёт от </w:t>
            </w:r>
            <w:r w:rsidR="008D7704" w:rsidRPr="008D7704">
              <w:rPr>
                <w:rFonts w:ascii="Times New Roman" w:hAnsi="Times New Roman" w:cs="Times New Roman"/>
                <w:sz w:val="18"/>
                <w:szCs w:val="18"/>
              </w:rPr>
              <w:t>0</w:t>
            </w:r>
            <w:r w:rsidRPr="008D7704">
              <w:rPr>
                <w:rFonts w:ascii="Times New Roman" w:hAnsi="Times New Roman" w:cs="Times New Roman"/>
                <w:sz w:val="18"/>
                <w:szCs w:val="18"/>
              </w:rPr>
              <w:t>1.06.202</w:t>
            </w:r>
            <w:r w:rsidR="008D7704" w:rsidRPr="008D7704">
              <w:rPr>
                <w:rFonts w:ascii="Times New Roman" w:hAnsi="Times New Roman" w:cs="Times New Roman"/>
                <w:sz w:val="18"/>
                <w:szCs w:val="18"/>
              </w:rPr>
              <w:t>2</w:t>
            </w:r>
            <w:r w:rsidRPr="008D7704">
              <w:rPr>
                <w:rFonts w:ascii="Times New Roman" w:hAnsi="Times New Roman" w:cs="Times New Roman"/>
                <w:sz w:val="18"/>
                <w:szCs w:val="18"/>
              </w:rPr>
              <w:t xml:space="preserve"> о результатах мониторинга качества финансового менеджмента в ГАБС за 202</w:t>
            </w:r>
            <w:r w:rsidR="008D7704" w:rsidRPr="008D7704">
              <w:rPr>
                <w:rFonts w:ascii="Times New Roman" w:hAnsi="Times New Roman" w:cs="Times New Roman"/>
                <w:sz w:val="18"/>
                <w:szCs w:val="18"/>
              </w:rPr>
              <w:t>1</w:t>
            </w:r>
            <w:r w:rsidRPr="008D7704">
              <w:rPr>
                <w:rFonts w:ascii="Times New Roman" w:hAnsi="Times New Roman" w:cs="Times New Roman"/>
                <w:sz w:val="18"/>
                <w:szCs w:val="18"/>
              </w:rPr>
              <w:t xml:space="preserve"> год размещён в информационно-телекоммуникационной сети «Интернет» на сайте администрации МО ГО «Усинск» в разделе Финансовое управление / информация по контролю.</w:t>
            </w:r>
            <w:r>
              <w:rPr>
                <w:rFonts w:ascii="Times New Roman" w:hAnsi="Times New Roman" w:cs="Times New Roman"/>
                <w:sz w:val="18"/>
                <w:szCs w:val="18"/>
              </w:rPr>
              <w:t xml:space="preserve"> </w:t>
            </w:r>
          </w:p>
        </w:tc>
      </w:tr>
      <w:tr w:rsidR="00BB5F67" w:rsidRPr="00320F38" w:rsidTr="00FA4485">
        <w:trPr>
          <w:gridAfter w:val="3"/>
          <w:wAfter w:w="30" w:type="dxa"/>
        </w:trPr>
        <w:tc>
          <w:tcPr>
            <w:tcW w:w="702" w:type="dxa"/>
            <w:shd w:val="clear" w:color="auto" w:fill="auto"/>
          </w:tcPr>
          <w:p w:rsidR="00BB5F67" w:rsidRPr="00320F38" w:rsidRDefault="00BB5F67" w:rsidP="00155EE8">
            <w:pPr>
              <w:jc w:val="center"/>
              <w:rPr>
                <w:rFonts w:ascii="Times New Roman" w:hAnsi="Times New Roman" w:cs="Times New Roman"/>
                <w:sz w:val="18"/>
                <w:szCs w:val="18"/>
              </w:rPr>
            </w:pPr>
            <w:r w:rsidRPr="00320F38">
              <w:rPr>
                <w:rFonts w:ascii="Times New Roman" w:hAnsi="Times New Roman" w:cs="Times New Roman"/>
                <w:sz w:val="18"/>
                <w:szCs w:val="18"/>
              </w:rPr>
              <w:t>1.3.</w:t>
            </w:r>
          </w:p>
        </w:tc>
        <w:tc>
          <w:tcPr>
            <w:tcW w:w="15184" w:type="dxa"/>
            <w:gridSpan w:val="20"/>
          </w:tcPr>
          <w:p w:rsidR="00BB5F67" w:rsidRPr="00320F38" w:rsidRDefault="00BB5F67" w:rsidP="00155EE8">
            <w:pPr>
              <w:jc w:val="left"/>
              <w:rPr>
                <w:rFonts w:ascii="Times New Roman" w:hAnsi="Times New Roman" w:cs="Times New Roman"/>
                <w:sz w:val="18"/>
                <w:szCs w:val="18"/>
              </w:rPr>
            </w:pPr>
            <w:r w:rsidRPr="00320F38">
              <w:rPr>
                <w:rFonts w:ascii="Times New Roman" w:hAnsi="Times New Roman" w:cs="Times New Roman"/>
                <w:sz w:val="18"/>
                <w:szCs w:val="18"/>
              </w:rPr>
              <w:t>Обеспечение открытости и прозрачности общественных финансов</w:t>
            </w:r>
          </w:p>
        </w:tc>
      </w:tr>
      <w:tr w:rsidR="00BE2829" w:rsidRPr="00320F38" w:rsidTr="00FA4485">
        <w:trPr>
          <w:gridAfter w:val="3"/>
          <w:wAfter w:w="30" w:type="dxa"/>
        </w:trPr>
        <w:tc>
          <w:tcPr>
            <w:tcW w:w="702" w:type="dxa"/>
            <w:shd w:val="clear" w:color="auto" w:fill="auto"/>
          </w:tcPr>
          <w:p w:rsidR="00BE2829" w:rsidRPr="00320F38" w:rsidRDefault="00BE2829" w:rsidP="00AE09A2">
            <w:pPr>
              <w:pStyle w:val="ConsPlusNormal"/>
              <w:rPr>
                <w:rFonts w:ascii="Times New Roman" w:hAnsi="Times New Roman" w:cs="Times New Roman"/>
                <w:sz w:val="18"/>
                <w:szCs w:val="18"/>
              </w:rPr>
            </w:pPr>
            <w:r w:rsidRPr="00320F38">
              <w:rPr>
                <w:rFonts w:ascii="Times New Roman" w:hAnsi="Times New Roman" w:cs="Times New Roman"/>
                <w:sz w:val="18"/>
                <w:szCs w:val="18"/>
              </w:rPr>
              <w:t>1.3</w:t>
            </w:r>
            <w:r>
              <w:rPr>
                <w:rFonts w:ascii="Times New Roman" w:hAnsi="Times New Roman" w:cs="Times New Roman"/>
                <w:sz w:val="18"/>
                <w:szCs w:val="18"/>
              </w:rPr>
              <w:t>.1</w:t>
            </w:r>
            <w:r w:rsidRPr="00320F38">
              <w:rPr>
                <w:rFonts w:ascii="Times New Roman" w:hAnsi="Times New Roman" w:cs="Times New Roman"/>
                <w:sz w:val="18"/>
                <w:szCs w:val="18"/>
              </w:rPr>
              <w:t>.</w:t>
            </w:r>
          </w:p>
        </w:tc>
        <w:tc>
          <w:tcPr>
            <w:tcW w:w="1559" w:type="dxa"/>
          </w:tcPr>
          <w:p w:rsidR="00BE2829" w:rsidRPr="00793294" w:rsidRDefault="00BE2829" w:rsidP="00E60CEA">
            <w:pPr>
              <w:pStyle w:val="ConsPlusNormal"/>
              <w:rPr>
                <w:rFonts w:ascii="Times New Roman" w:hAnsi="Times New Roman" w:cs="Times New Roman"/>
                <w:sz w:val="18"/>
                <w:szCs w:val="18"/>
              </w:rPr>
            </w:pPr>
            <w:r w:rsidRPr="00793294">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560" w:type="dxa"/>
          </w:tcPr>
          <w:p w:rsidR="00BE2829" w:rsidRPr="00793294" w:rsidRDefault="00BE2829" w:rsidP="00E60CEA">
            <w:pPr>
              <w:pStyle w:val="ConsPlusNormal"/>
              <w:rPr>
                <w:rFonts w:ascii="Times New Roman" w:hAnsi="Times New Roman" w:cs="Times New Roman"/>
                <w:sz w:val="18"/>
                <w:szCs w:val="18"/>
              </w:rPr>
            </w:pPr>
            <w:r w:rsidRPr="00793294">
              <w:rPr>
                <w:rFonts w:ascii="Times New Roman" w:hAnsi="Times New Roman" w:cs="Times New Roman"/>
                <w:sz w:val="18"/>
                <w:szCs w:val="18"/>
              </w:rPr>
              <w:t>Формирование и публикация информационной брошюры "Бюджет для граждан"</w:t>
            </w:r>
          </w:p>
        </w:tc>
        <w:tc>
          <w:tcPr>
            <w:tcW w:w="1560" w:type="dxa"/>
            <w:shd w:val="clear" w:color="auto" w:fill="auto"/>
          </w:tcPr>
          <w:p w:rsidR="00BE2829" w:rsidRPr="00793294" w:rsidRDefault="00BE2829" w:rsidP="00E60CEA">
            <w:pPr>
              <w:pStyle w:val="ConsPlusNormal"/>
              <w:rPr>
                <w:rFonts w:ascii="Times New Roman" w:hAnsi="Times New Roman" w:cs="Times New Roman"/>
                <w:sz w:val="18"/>
                <w:szCs w:val="18"/>
              </w:rPr>
            </w:pPr>
            <w:r>
              <w:rPr>
                <w:rFonts w:ascii="Times New Roman" w:hAnsi="Times New Roman" w:cs="Times New Roman"/>
                <w:sz w:val="18"/>
                <w:szCs w:val="18"/>
              </w:rPr>
              <w:t>Финуправление АМО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320F38" w:rsidRDefault="00BE2829" w:rsidP="0012524C">
            <w:pPr>
              <w:pStyle w:val="ConsPlusNormal"/>
              <w:rPr>
                <w:rFonts w:ascii="Times New Roman" w:hAnsi="Times New Roman" w:cs="Times New Roman"/>
                <w:sz w:val="18"/>
                <w:szCs w:val="18"/>
              </w:rPr>
            </w:pPr>
            <w:r w:rsidRPr="00793294">
              <w:rPr>
                <w:rFonts w:ascii="Times New Roman" w:hAnsi="Times New Roman" w:cs="Times New Roman"/>
                <w:sz w:val="18"/>
                <w:szCs w:val="18"/>
              </w:rPr>
              <w:t>Публикация информационной брошюры в информационно-телекоммуникационной сети "Интернет" (далее - ИТС "Интернет") на официальном сайте администрации МО ГО «Усинск»</w:t>
            </w:r>
          </w:p>
        </w:tc>
        <w:tc>
          <w:tcPr>
            <w:tcW w:w="993" w:type="dxa"/>
            <w:gridSpan w:val="3"/>
            <w:shd w:val="clear" w:color="auto" w:fill="auto"/>
          </w:tcPr>
          <w:p w:rsidR="00BE2829" w:rsidRPr="00320F38" w:rsidRDefault="00BE2829" w:rsidP="0012524C">
            <w:pPr>
              <w:pStyle w:val="ConsPlusNormal"/>
              <w:rPr>
                <w:rFonts w:ascii="Times New Roman" w:hAnsi="Times New Roman" w:cs="Times New Roman"/>
                <w:sz w:val="18"/>
                <w:szCs w:val="18"/>
              </w:rPr>
            </w:pPr>
            <w:r w:rsidRPr="00320F38">
              <w:rPr>
                <w:rFonts w:ascii="Times New Roman" w:hAnsi="Times New Roman" w:cs="Times New Roman"/>
                <w:sz w:val="18"/>
                <w:szCs w:val="18"/>
              </w:rPr>
              <w:t>да/нет</w:t>
            </w:r>
          </w:p>
        </w:tc>
        <w:tc>
          <w:tcPr>
            <w:tcW w:w="994" w:type="dxa"/>
            <w:gridSpan w:val="3"/>
            <w:shd w:val="clear" w:color="auto" w:fill="auto"/>
          </w:tcPr>
          <w:p w:rsidR="00BE2829" w:rsidRPr="00320F38" w:rsidRDefault="00BE2829" w:rsidP="0012524C">
            <w:pPr>
              <w:jc w:val="center"/>
              <w:rPr>
                <w:rFonts w:ascii="Times New Roman" w:hAnsi="Times New Roman" w:cs="Times New Roman"/>
                <w:sz w:val="18"/>
                <w:szCs w:val="18"/>
              </w:rPr>
            </w:pPr>
            <w:r>
              <w:rPr>
                <w:rFonts w:ascii="Times New Roman" w:hAnsi="Times New Roman" w:cs="Times New Roman"/>
                <w:sz w:val="18"/>
                <w:szCs w:val="18"/>
              </w:rPr>
              <w:t>да</w:t>
            </w:r>
          </w:p>
        </w:tc>
        <w:tc>
          <w:tcPr>
            <w:tcW w:w="851" w:type="dxa"/>
            <w:gridSpan w:val="3"/>
            <w:shd w:val="clear" w:color="auto" w:fill="auto"/>
          </w:tcPr>
          <w:p w:rsidR="00BE2829" w:rsidRPr="00320F38" w:rsidRDefault="00BE2829" w:rsidP="0012524C">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Pr="001D4DEA" w:rsidRDefault="00BE2829" w:rsidP="005B4C43">
            <w:pPr>
              <w:jc w:val="left"/>
              <w:rPr>
                <w:rFonts w:ascii="Times New Roman" w:hAnsi="Times New Roman" w:cs="Times New Roman"/>
                <w:sz w:val="18"/>
                <w:szCs w:val="18"/>
              </w:rPr>
            </w:pPr>
            <w:r w:rsidRPr="001D4DEA">
              <w:rPr>
                <w:rFonts w:ascii="Times New Roman" w:hAnsi="Times New Roman" w:cs="Times New Roman"/>
                <w:sz w:val="18"/>
                <w:szCs w:val="18"/>
              </w:rPr>
              <w:t>Исполнено.</w:t>
            </w:r>
          </w:p>
          <w:p w:rsidR="00BE2829" w:rsidRPr="00320F38" w:rsidRDefault="00BE2829" w:rsidP="001D4DEA">
            <w:pPr>
              <w:jc w:val="left"/>
              <w:rPr>
                <w:rFonts w:ascii="Times New Roman" w:hAnsi="Times New Roman" w:cs="Times New Roman"/>
                <w:sz w:val="18"/>
                <w:szCs w:val="18"/>
              </w:rPr>
            </w:pPr>
            <w:r w:rsidRPr="001D4DEA">
              <w:rPr>
                <w:rFonts w:ascii="Times New Roman" w:hAnsi="Times New Roman" w:cs="Times New Roman"/>
                <w:sz w:val="18"/>
                <w:szCs w:val="18"/>
              </w:rPr>
              <w:t xml:space="preserve">В </w:t>
            </w:r>
            <w:r w:rsidR="001D4DEA" w:rsidRPr="001D4DEA">
              <w:rPr>
                <w:rFonts w:ascii="Times New Roman" w:hAnsi="Times New Roman" w:cs="Times New Roman"/>
                <w:sz w:val="18"/>
                <w:szCs w:val="18"/>
              </w:rPr>
              <w:t xml:space="preserve">1 полугодии </w:t>
            </w:r>
            <w:r w:rsidRPr="001D4DEA">
              <w:rPr>
                <w:rFonts w:ascii="Times New Roman" w:hAnsi="Times New Roman" w:cs="Times New Roman"/>
                <w:sz w:val="18"/>
                <w:szCs w:val="18"/>
              </w:rPr>
              <w:t>202</w:t>
            </w:r>
            <w:r w:rsidR="001D4DEA" w:rsidRPr="001D4DEA">
              <w:rPr>
                <w:rFonts w:ascii="Times New Roman" w:hAnsi="Times New Roman" w:cs="Times New Roman"/>
                <w:sz w:val="18"/>
                <w:szCs w:val="18"/>
              </w:rPr>
              <w:t>2</w:t>
            </w:r>
            <w:r w:rsidRPr="001D4DEA">
              <w:rPr>
                <w:rFonts w:ascii="Times New Roman" w:hAnsi="Times New Roman" w:cs="Times New Roman"/>
                <w:sz w:val="18"/>
                <w:szCs w:val="18"/>
              </w:rPr>
              <w:t xml:space="preserve"> год</w:t>
            </w:r>
            <w:r w:rsidR="001D4DEA" w:rsidRPr="001D4DEA">
              <w:rPr>
                <w:rFonts w:ascii="Times New Roman" w:hAnsi="Times New Roman" w:cs="Times New Roman"/>
                <w:sz w:val="18"/>
                <w:szCs w:val="18"/>
              </w:rPr>
              <w:t>а</w:t>
            </w:r>
            <w:r w:rsidRPr="001D4DEA">
              <w:rPr>
                <w:rFonts w:ascii="Times New Roman" w:hAnsi="Times New Roman" w:cs="Times New Roman"/>
                <w:sz w:val="18"/>
                <w:szCs w:val="18"/>
              </w:rPr>
              <w:t xml:space="preserve"> в соответствии с требованиями открытости и доступности информации о бюджете  на официальном сайте администрации МО ГО «Усинск» (закладка «Финансовое управление  / Муниципальный бюджет / Бюджет для граждан») размещен утверждённый бюджет на 202</w:t>
            </w:r>
            <w:r w:rsidR="001D4DEA" w:rsidRPr="001D4DEA">
              <w:rPr>
                <w:rFonts w:ascii="Times New Roman" w:hAnsi="Times New Roman" w:cs="Times New Roman"/>
                <w:sz w:val="18"/>
                <w:szCs w:val="18"/>
              </w:rPr>
              <w:t>2</w:t>
            </w:r>
            <w:r w:rsidRPr="001D4DEA">
              <w:rPr>
                <w:rFonts w:ascii="Times New Roman" w:hAnsi="Times New Roman" w:cs="Times New Roman"/>
                <w:sz w:val="18"/>
                <w:szCs w:val="18"/>
              </w:rPr>
              <w:t>-202</w:t>
            </w:r>
            <w:r w:rsidR="001D4DEA" w:rsidRPr="001D4DEA">
              <w:rPr>
                <w:rFonts w:ascii="Times New Roman" w:hAnsi="Times New Roman" w:cs="Times New Roman"/>
                <w:sz w:val="18"/>
                <w:szCs w:val="18"/>
              </w:rPr>
              <w:t>4</w:t>
            </w:r>
            <w:r w:rsidRPr="001D4DEA">
              <w:rPr>
                <w:rFonts w:ascii="Times New Roman" w:hAnsi="Times New Roman" w:cs="Times New Roman"/>
                <w:sz w:val="18"/>
                <w:szCs w:val="18"/>
              </w:rPr>
              <w:t xml:space="preserve"> г.г., отчёт об исполнении бюджета за 202</w:t>
            </w:r>
            <w:r w:rsidR="001D4DEA" w:rsidRPr="001D4DEA">
              <w:rPr>
                <w:rFonts w:ascii="Times New Roman" w:hAnsi="Times New Roman" w:cs="Times New Roman"/>
                <w:sz w:val="18"/>
                <w:szCs w:val="18"/>
              </w:rPr>
              <w:t>1</w:t>
            </w:r>
            <w:r w:rsidRPr="001D4DEA">
              <w:rPr>
                <w:rFonts w:ascii="Times New Roman" w:hAnsi="Times New Roman" w:cs="Times New Roman"/>
                <w:sz w:val="18"/>
                <w:szCs w:val="18"/>
              </w:rPr>
              <w:t xml:space="preserve"> год.</w:t>
            </w:r>
            <w:r>
              <w:rPr>
                <w:rFonts w:ascii="Times New Roman" w:hAnsi="Times New Roman" w:cs="Times New Roman"/>
                <w:sz w:val="18"/>
                <w:szCs w:val="18"/>
              </w:rPr>
              <w:t xml:space="preserve">  </w:t>
            </w:r>
          </w:p>
        </w:tc>
      </w:tr>
      <w:tr w:rsidR="00BE2829" w:rsidRPr="00124400" w:rsidTr="00FA4485">
        <w:trPr>
          <w:gridAfter w:val="3"/>
          <w:wAfter w:w="30" w:type="dxa"/>
        </w:trPr>
        <w:tc>
          <w:tcPr>
            <w:tcW w:w="702" w:type="dxa"/>
            <w:shd w:val="clear" w:color="auto" w:fill="auto"/>
          </w:tcPr>
          <w:p w:rsidR="00BE2829" w:rsidRPr="00003D7D" w:rsidRDefault="00BE2829" w:rsidP="00AE09A2">
            <w:pPr>
              <w:pStyle w:val="ConsPlusNormal"/>
              <w:rPr>
                <w:rFonts w:ascii="Times New Roman" w:hAnsi="Times New Roman" w:cs="Times New Roman"/>
                <w:sz w:val="18"/>
                <w:szCs w:val="18"/>
              </w:rPr>
            </w:pPr>
            <w:r w:rsidRPr="00003D7D">
              <w:rPr>
                <w:rFonts w:ascii="Times New Roman" w:hAnsi="Times New Roman" w:cs="Times New Roman"/>
                <w:sz w:val="18"/>
                <w:szCs w:val="18"/>
              </w:rPr>
              <w:t>1.3.2.</w:t>
            </w:r>
          </w:p>
        </w:tc>
        <w:tc>
          <w:tcPr>
            <w:tcW w:w="1559" w:type="dxa"/>
          </w:tcPr>
          <w:p w:rsidR="00BE2829" w:rsidRPr="00003D7D" w:rsidRDefault="00BE2829" w:rsidP="00E60CEA">
            <w:pPr>
              <w:pStyle w:val="ConsPlusNormal"/>
              <w:rPr>
                <w:rFonts w:ascii="Times New Roman" w:hAnsi="Times New Roman" w:cs="Times New Roman"/>
                <w:sz w:val="18"/>
                <w:szCs w:val="18"/>
              </w:rPr>
            </w:pPr>
            <w:r w:rsidRPr="00003D7D">
              <w:rPr>
                <w:rFonts w:ascii="Times New Roman" w:hAnsi="Times New Roman" w:cs="Times New Roman"/>
                <w:sz w:val="18"/>
                <w:szCs w:val="18"/>
              </w:rPr>
              <w:t>Повышение открытости и доступности информации о деятельности муниципальных учреждений МО ГО «Усинск»</w:t>
            </w:r>
          </w:p>
        </w:tc>
        <w:tc>
          <w:tcPr>
            <w:tcW w:w="1560" w:type="dxa"/>
          </w:tcPr>
          <w:p w:rsidR="00BE2829" w:rsidRPr="00003D7D" w:rsidRDefault="00BE2829" w:rsidP="00E60CEA">
            <w:pPr>
              <w:pStyle w:val="ConsPlusNormal"/>
              <w:rPr>
                <w:rFonts w:ascii="Times New Roman" w:hAnsi="Times New Roman" w:cs="Times New Roman"/>
                <w:sz w:val="18"/>
                <w:szCs w:val="18"/>
              </w:rPr>
            </w:pPr>
            <w:r w:rsidRPr="00003D7D">
              <w:rPr>
                <w:rFonts w:ascii="Times New Roman" w:hAnsi="Times New Roman" w:cs="Times New Roman"/>
                <w:sz w:val="18"/>
                <w:szCs w:val="18"/>
              </w:rPr>
              <w:t>Наполнение и актуализация данных о муниципальных услугах, муниципальных работах, муниципальных учреждениях МО ГО «Усинск» на Официальном сайте Российской Федерации для размещения информации о государственных и муниципальных учреждениях (bus.gov.ru)</w:t>
            </w:r>
          </w:p>
        </w:tc>
        <w:tc>
          <w:tcPr>
            <w:tcW w:w="1560" w:type="dxa"/>
            <w:shd w:val="clear" w:color="auto" w:fill="auto"/>
          </w:tcPr>
          <w:p w:rsidR="00BE2829" w:rsidRPr="00437D3E" w:rsidRDefault="00BE2829" w:rsidP="00E60CEA">
            <w:pPr>
              <w:pStyle w:val="ConsPlusNormal"/>
              <w:rPr>
                <w:rFonts w:ascii="Times New Roman" w:hAnsi="Times New Roman" w:cs="Times New Roman"/>
                <w:sz w:val="18"/>
                <w:szCs w:val="18"/>
              </w:rPr>
            </w:pPr>
            <w:r w:rsidRPr="00437D3E">
              <w:rPr>
                <w:rFonts w:ascii="Times New Roman" w:hAnsi="Times New Roman" w:cs="Times New Roman"/>
                <w:sz w:val="18"/>
                <w:szCs w:val="18"/>
              </w:rPr>
              <w:t>Администрация МО ГО «Усинкс» и отраслевые органы администрации МО ГО «Усинск», осуществляющие функции и полномочия учредителя муниципальных учреждений МО ГО «Усинск», муниципальные учреждения МО ГО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E46CEB" w:rsidRDefault="00BE2829" w:rsidP="0012524C">
            <w:pPr>
              <w:pStyle w:val="ConsPlusNormal"/>
              <w:rPr>
                <w:rFonts w:ascii="Times New Roman" w:hAnsi="Times New Roman" w:cs="Times New Roman"/>
                <w:sz w:val="18"/>
                <w:szCs w:val="18"/>
              </w:rPr>
            </w:pPr>
            <w:r w:rsidRPr="00E46CEB">
              <w:rPr>
                <w:rFonts w:ascii="Times New Roman" w:hAnsi="Times New Roman" w:cs="Times New Roman"/>
                <w:sz w:val="18"/>
                <w:szCs w:val="18"/>
              </w:rPr>
              <w:t>Контроль УЭРПиИП, отраслевых органов администрации МО ГО «Усинск», осуществляющих функции и полномочия учредителя муниципальных учреждений МО ГО «Усинск»,  за размещением данных муниципальными учреждениями МО ГО «Усинск»</w:t>
            </w:r>
          </w:p>
        </w:tc>
        <w:tc>
          <w:tcPr>
            <w:tcW w:w="993" w:type="dxa"/>
            <w:gridSpan w:val="3"/>
            <w:shd w:val="clear" w:color="auto" w:fill="auto"/>
          </w:tcPr>
          <w:p w:rsidR="00BE2829" w:rsidRPr="00003D7D" w:rsidRDefault="00BE2829" w:rsidP="00D32FC3">
            <w:pPr>
              <w:pStyle w:val="ConsPlusNormal"/>
              <w:rPr>
                <w:rFonts w:ascii="Times New Roman" w:hAnsi="Times New Roman" w:cs="Times New Roman"/>
                <w:sz w:val="18"/>
                <w:szCs w:val="18"/>
              </w:rPr>
            </w:pPr>
            <w:r w:rsidRPr="00003D7D">
              <w:rPr>
                <w:rFonts w:ascii="Times New Roman" w:hAnsi="Times New Roman" w:cs="Times New Roman"/>
                <w:sz w:val="18"/>
                <w:szCs w:val="18"/>
              </w:rPr>
              <w:t>да/нет</w:t>
            </w:r>
          </w:p>
        </w:tc>
        <w:tc>
          <w:tcPr>
            <w:tcW w:w="994" w:type="dxa"/>
            <w:gridSpan w:val="3"/>
            <w:shd w:val="clear" w:color="auto" w:fill="auto"/>
          </w:tcPr>
          <w:p w:rsidR="00BE2829" w:rsidRPr="00003D7D" w:rsidRDefault="00BE2829" w:rsidP="00D32FC3">
            <w:pPr>
              <w:jc w:val="center"/>
              <w:rPr>
                <w:rFonts w:ascii="Times New Roman" w:hAnsi="Times New Roman" w:cs="Times New Roman"/>
                <w:sz w:val="18"/>
                <w:szCs w:val="18"/>
              </w:rPr>
            </w:pPr>
            <w:r w:rsidRPr="00003D7D">
              <w:rPr>
                <w:rFonts w:ascii="Times New Roman" w:hAnsi="Times New Roman" w:cs="Times New Roman"/>
                <w:sz w:val="18"/>
                <w:szCs w:val="18"/>
              </w:rPr>
              <w:t>да</w:t>
            </w:r>
          </w:p>
        </w:tc>
        <w:tc>
          <w:tcPr>
            <w:tcW w:w="851" w:type="dxa"/>
            <w:gridSpan w:val="3"/>
            <w:shd w:val="clear" w:color="auto" w:fill="auto"/>
          </w:tcPr>
          <w:p w:rsidR="00BE2829" w:rsidRPr="00003D7D" w:rsidRDefault="00BE2829" w:rsidP="00D32FC3">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Pr="00152649" w:rsidRDefault="00BE2829" w:rsidP="00444148">
            <w:pPr>
              <w:jc w:val="left"/>
              <w:rPr>
                <w:rFonts w:ascii="Times New Roman" w:hAnsi="Times New Roman" w:cs="Times New Roman"/>
                <w:sz w:val="18"/>
                <w:szCs w:val="18"/>
              </w:rPr>
            </w:pPr>
            <w:r w:rsidRPr="00152649">
              <w:rPr>
                <w:rFonts w:ascii="Times New Roman" w:hAnsi="Times New Roman" w:cs="Times New Roman"/>
                <w:sz w:val="18"/>
                <w:szCs w:val="18"/>
              </w:rPr>
              <w:t xml:space="preserve">Исполнено. </w:t>
            </w:r>
          </w:p>
          <w:p w:rsidR="00BE2829" w:rsidRPr="00152649" w:rsidRDefault="00152649" w:rsidP="00444148">
            <w:pPr>
              <w:jc w:val="left"/>
              <w:rPr>
                <w:rFonts w:ascii="Times New Roman" w:hAnsi="Times New Roman" w:cs="Times New Roman"/>
                <w:sz w:val="18"/>
                <w:szCs w:val="18"/>
              </w:rPr>
            </w:pPr>
            <w:r>
              <w:rPr>
                <w:rFonts w:ascii="Times New Roman" w:hAnsi="Times New Roman" w:cs="Times New Roman"/>
                <w:sz w:val="18"/>
                <w:szCs w:val="18"/>
              </w:rPr>
              <w:t>По данным, представленным органами, осуществляющими функции и полномочия учредителя (</w:t>
            </w:r>
            <w:r w:rsidRPr="00152649">
              <w:rPr>
                <w:rFonts w:ascii="Times New Roman" w:hAnsi="Times New Roman" w:cs="Times New Roman"/>
                <w:sz w:val="18"/>
                <w:szCs w:val="18"/>
              </w:rPr>
              <w:t>администраци</w:t>
            </w:r>
            <w:r>
              <w:rPr>
                <w:rFonts w:ascii="Times New Roman" w:hAnsi="Times New Roman" w:cs="Times New Roman"/>
                <w:sz w:val="18"/>
                <w:szCs w:val="18"/>
              </w:rPr>
              <w:t>я</w:t>
            </w:r>
            <w:r w:rsidRPr="00152649">
              <w:rPr>
                <w:rFonts w:ascii="Times New Roman" w:hAnsi="Times New Roman" w:cs="Times New Roman"/>
                <w:sz w:val="18"/>
                <w:szCs w:val="18"/>
              </w:rPr>
              <w:t xml:space="preserve"> МО ГО «Усинск», Управлени</w:t>
            </w:r>
            <w:r>
              <w:rPr>
                <w:rFonts w:ascii="Times New Roman" w:hAnsi="Times New Roman" w:cs="Times New Roman"/>
                <w:sz w:val="18"/>
                <w:szCs w:val="18"/>
              </w:rPr>
              <w:t>е</w:t>
            </w:r>
            <w:r w:rsidRPr="00152649">
              <w:rPr>
                <w:rFonts w:ascii="Times New Roman" w:hAnsi="Times New Roman" w:cs="Times New Roman"/>
                <w:sz w:val="18"/>
                <w:szCs w:val="18"/>
              </w:rPr>
              <w:t xml:space="preserve"> образования АМО ГО «Усинск»,  УФКиС  АМО ГО «Усинск», УКиНП АМО ГО «Усинск»</w:t>
            </w:r>
            <w:r>
              <w:rPr>
                <w:rFonts w:ascii="Times New Roman" w:hAnsi="Times New Roman" w:cs="Times New Roman"/>
                <w:sz w:val="18"/>
                <w:szCs w:val="18"/>
              </w:rPr>
              <w:t>),  подведомственными м</w:t>
            </w:r>
            <w:r w:rsidR="00BE2829" w:rsidRPr="00152649">
              <w:rPr>
                <w:rFonts w:ascii="Times New Roman" w:hAnsi="Times New Roman" w:cs="Times New Roman"/>
                <w:sz w:val="18"/>
                <w:szCs w:val="18"/>
              </w:rPr>
              <w:t>униципальными бюджетными и автономными учреждениями</w:t>
            </w:r>
            <w:r>
              <w:rPr>
                <w:rFonts w:ascii="Times New Roman" w:hAnsi="Times New Roman" w:cs="Times New Roman"/>
                <w:sz w:val="18"/>
                <w:szCs w:val="18"/>
              </w:rPr>
              <w:t xml:space="preserve"> информация размещена </w:t>
            </w:r>
            <w:r w:rsidR="00BE2829" w:rsidRPr="00152649">
              <w:rPr>
                <w:rFonts w:ascii="Times New Roman" w:hAnsi="Times New Roman" w:cs="Times New Roman"/>
                <w:sz w:val="18"/>
                <w:szCs w:val="18"/>
              </w:rPr>
              <w:t xml:space="preserve">на Официальном сайте Российской Федерации для размещения информации о государственных и муниципальных учреждениях (bus.gov.ru) в полном объёме. </w:t>
            </w:r>
          </w:p>
          <w:p w:rsidR="00BE2829" w:rsidRPr="00BB4FEC" w:rsidRDefault="00BE2829" w:rsidP="00152649">
            <w:pPr>
              <w:jc w:val="left"/>
              <w:rPr>
                <w:rFonts w:ascii="Times New Roman" w:hAnsi="Times New Roman" w:cs="Times New Roman"/>
                <w:b/>
                <w:sz w:val="18"/>
                <w:szCs w:val="18"/>
                <w:highlight w:val="yellow"/>
              </w:rPr>
            </w:pPr>
          </w:p>
        </w:tc>
      </w:tr>
      <w:tr w:rsidR="00BE2829" w:rsidRPr="00320F38" w:rsidTr="00FA4485">
        <w:trPr>
          <w:gridAfter w:val="3"/>
          <w:wAfter w:w="30" w:type="dxa"/>
        </w:trPr>
        <w:tc>
          <w:tcPr>
            <w:tcW w:w="702" w:type="dxa"/>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1.3.3.</w:t>
            </w:r>
          </w:p>
        </w:tc>
        <w:tc>
          <w:tcPr>
            <w:tcW w:w="1559" w:type="dxa"/>
          </w:tcPr>
          <w:p w:rsidR="00BE2829" w:rsidRPr="00077069" w:rsidRDefault="00BE2829" w:rsidP="00155EE8">
            <w:pPr>
              <w:pStyle w:val="ConsPlusNormal"/>
              <w:jc w:val="both"/>
              <w:rPr>
                <w:rFonts w:ascii="Times New Roman" w:hAnsi="Times New Roman" w:cs="Times New Roman"/>
                <w:sz w:val="18"/>
                <w:szCs w:val="18"/>
              </w:rPr>
            </w:pPr>
            <w:r w:rsidRPr="00077069">
              <w:rPr>
                <w:rFonts w:ascii="Times New Roman" w:hAnsi="Times New Roman" w:cs="Times New Roman"/>
                <w:sz w:val="18"/>
                <w:szCs w:val="18"/>
              </w:rPr>
              <w:t>Развитие инициативного бюджетирования на территории МО ГО "Усинск", включая вовлечение гражданского общества в процесс принятия решений в бюджетной сфере</w:t>
            </w:r>
          </w:p>
        </w:tc>
        <w:tc>
          <w:tcPr>
            <w:tcW w:w="1560" w:type="dxa"/>
          </w:tcPr>
          <w:p w:rsidR="00BE2829" w:rsidRPr="00077069" w:rsidRDefault="00BE2829" w:rsidP="00155EE8">
            <w:pPr>
              <w:pStyle w:val="ConsPlusNormal"/>
              <w:rPr>
                <w:rFonts w:ascii="Times New Roman" w:hAnsi="Times New Roman" w:cs="Times New Roman"/>
                <w:sz w:val="18"/>
                <w:szCs w:val="18"/>
              </w:rPr>
            </w:pPr>
            <w:r w:rsidRPr="00077069">
              <w:rPr>
                <w:rFonts w:ascii="Times New Roman" w:hAnsi="Times New Roman" w:cs="Times New Roman"/>
                <w:sz w:val="18"/>
                <w:szCs w:val="18"/>
              </w:rPr>
              <w:t>Реализация проекта "Народный бюджет"</w:t>
            </w:r>
          </w:p>
        </w:tc>
        <w:tc>
          <w:tcPr>
            <w:tcW w:w="1560" w:type="dxa"/>
            <w:shd w:val="clear" w:color="auto" w:fill="auto"/>
          </w:tcPr>
          <w:p w:rsidR="00BE2829" w:rsidRPr="00077069" w:rsidRDefault="00BE2829" w:rsidP="00AE09A2">
            <w:pPr>
              <w:pStyle w:val="ConsPlusNormal"/>
              <w:jc w:val="both"/>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Публикация информации о ходе реализации проекта "Народный бюджет" в ИТС "Интернет" на официальном сайте Администрации МО ГО "Усинск", в социальных сетях</w:t>
            </w:r>
          </w:p>
        </w:tc>
        <w:tc>
          <w:tcPr>
            <w:tcW w:w="993" w:type="dxa"/>
            <w:gridSpan w:val="3"/>
            <w:shd w:val="clear" w:color="auto" w:fill="auto"/>
          </w:tcPr>
          <w:p w:rsidR="00BE2829" w:rsidRPr="00077069" w:rsidRDefault="00BE2829"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t>да/нет</w:t>
            </w:r>
          </w:p>
        </w:tc>
        <w:tc>
          <w:tcPr>
            <w:tcW w:w="994" w:type="dxa"/>
            <w:gridSpan w:val="3"/>
            <w:shd w:val="clear" w:color="auto" w:fill="auto"/>
          </w:tcPr>
          <w:p w:rsidR="00BE2829" w:rsidRPr="00077069" w:rsidRDefault="00BE2829" w:rsidP="00AE09A2">
            <w:pPr>
              <w:jc w:val="center"/>
              <w:rPr>
                <w:rFonts w:ascii="Times New Roman" w:hAnsi="Times New Roman" w:cs="Times New Roman"/>
                <w:sz w:val="18"/>
                <w:szCs w:val="18"/>
              </w:rPr>
            </w:pPr>
            <w:r w:rsidRPr="00077069">
              <w:rPr>
                <w:rFonts w:ascii="Times New Roman" w:hAnsi="Times New Roman" w:cs="Times New Roman"/>
                <w:sz w:val="18"/>
                <w:szCs w:val="18"/>
              </w:rPr>
              <w:t>да</w:t>
            </w:r>
          </w:p>
        </w:tc>
        <w:tc>
          <w:tcPr>
            <w:tcW w:w="851" w:type="dxa"/>
            <w:gridSpan w:val="3"/>
            <w:shd w:val="clear" w:color="auto" w:fill="auto"/>
          </w:tcPr>
          <w:p w:rsidR="00BE2829" w:rsidRPr="00077069" w:rsidRDefault="00BE2829" w:rsidP="00AE09A2">
            <w:pPr>
              <w:jc w:val="center"/>
              <w:rPr>
                <w:rFonts w:ascii="Times New Roman" w:hAnsi="Times New Roman" w:cs="Times New Roman"/>
                <w:sz w:val="18"/>
                <w:szCs w:val="18"/>
              </w:rPr>
            </w:pPr>
            <w:r w:rsidRPr="00077069">
              <w:rPr>
                <w:rFonts w:ascii="Times New Roman" w:hAnsi="Times New Roman" w:cs="Times New Roman"/>
                <w:sz w:val="18"/>
                <w:szCs w:val="18"/>
              </w:rPr>
              <w:t>да</w:t>
            </w:r>
          </w:p>
        </w:tc>
        <w:tc>
          <w:tcPr>
            <w:tcW w:w="3545" w:type="dxa"/>
            <w:gridSpan w:val="4"/>
            <w:shd w:val="clear" w:color="auto" w:fill="auto"/>
          </w:tcPr>
          <w:p w:rsidR="00BE2829" w:rsidRPr="002A2CF3" w:rsidRDefault="00BE2829" w:rsidP="00BE108C">
            <w:pPr>
              <w:rPr>
                <w:rFonts w:ascii="Times New Roman" w:hAnsi="Times New Roman" w:cs="Times New Roman"/>
                <w:sz w:val="18"/>
                <w:szCs w:val="18"/>
              </w:rPr>
            </w:pPr>
            <w:r w:rsidRPr="002A2CF3">
              <w:rPr>
                <w:rFonts w:ascii="Times New Roman" w:hAnsi="Times New Roman" w:cs="Times New Roman"/>
                <w:sz w:val="18"/>
                <w:szCs w:val="18"/>
              </w:rPr>
              <w:t xml:space="preserve">Исполнено. </w:t>
            </w:r>
          </w:p>
          <w:p w:rsidR="00BE2829" w:rsidRPr="002A2CF3" w:rsidRDefault="00BE2829" w:rsidP="00BE108C">
            <w:pPr>
              <w:rPr>
                <w:rFonts w:ascii="Times New Roman" w:hAnsi="Times New Roman" w:cs="Times New Roman"/>
                <w:sz w:val="18"/>
                <w:szCs w:val="18"/>
              </w:rPr>
            </w:pPr>
            <w:r w:rsidRPr="002A2CF3">
              <w:rPr>
                <w:rFonts w:ascii="Times New Roman" w:hAnsi="Times New Roman" w:cs="Times New Roman"/>
                <w:sz w:val="18"/>
                <w:szCs w:val="18"/>
              </w:rPr>
              <w:t xml:space="preserve">На официальном сайте администрации МО ГО «Усинск» </w:t>
            </w:r>
            <w:hyperlink r:id="rId8" w:history="1">
              <w:r w:rsidRPr="002A2CF3">
                <w:rPr>
                  <w:rFonts w:ascii="Times New Roman" w:hAnsi="Times New Roman" w:cs="Times New Roman"/>
                  <w:sz w:val="18"/>
                  <w:szCs w:val="18"/>
                </w:rPr>
                <w:t>http://администрация-усинск.рф/ создана</w:t>
              </w:r>
            </w:hyperlink>
            <w:r w:rsidRPr="002A2CF3">
              <w:rPr>
                <w:rFonts w:ascii="Times New Roman" w:hAnsi="Times New Roman" w:cs="Times New Roman"/>
                <w:sz w:val="18"/>
                <w:szCs w:val="18"/>
              </w:rPr>
              <w:t xml:space="preserve"> вкладка «Народный бюджет», с актуальной информацией, также информация размещена в социальной сети «ВКонтакте» (группа «Народный бюджет Республики Коми»).</w:t>
            </w:r>
          </w:p>
          <w:p w:rsidR="00BE2829" w:rsidRPr="002A2CF3" w:rsidRDefault="00BE2829" w:rsidP="00BE108C">
            <w:pPr>
              <w:autoSpaceDE w:val="0"/>
              <w:autoSpaceDN w:val="0"/>
              <w:adjustRightInd w:val="0"/>
              <w:spacing w:line="276" w:lineRule="auto"/>
              <w:ind w:firstLine="34"/>
              <w:rPr>
                <w:rFonts w:ascii="Times New Roman" w:hAnsi="Times New Roman" w:cs="Times New Roman"/>
                <w:sz w:val="18"/>
                <w:szCs w:val="18"/>
              </w:rPr>
            </w:pPr>
            <w:r w:rsidRPr="002A2CF3">
              <w:rPr>
                <w:rFonts w:ascii="Times New Roman" w:hAnsi="Times New Roman" w:cs="Times New Roman"/>
                <w:sz w:val="18"/>
                <w:szCs w:val="18"/>
              </w:rPr>
              <w:t>В 202</w:t>
            </w:r>
            <w:r w:rsidR="002A2CF3" w:rsidRPr="002A2CF3">
              <w:rPr>
                <w:rFonts w:ascii="Times New Roman" w:hAnsi="Times New Roman" w:cs="Times New Roman"/>
                <w:sz w:val="18"/>
                <w:szCs w:val="18"/>
              </w:rPr>
              <w:t>2</w:t>
            </w:r>
            <w:r w:rsidRPr="002A2CF3">
              <w:rPr>
                <w:rFonts w:ascii="Times New Roman" w:hAnsi="Times New Roman" w:cs="Times New Roman"/>
                <w:sz w:val="18"/>
                <w:szCs w:val="18"/>
              </w:rPr>
              <w:t xml:space="preserve"> году </w:t>
            </w:r>
            <w:r w:rsidR="002A2CF3" w:rsidRPr="002A2CF3">
              <w:rPr>
                <w:rFonts w:ascii="Times New Roman" w:hAnsi="Times New Roman" w:cs="Times New Roman"/>
                <w:sz w:val="18"/>
                <w:szCs w:val="18"/>
              </w:rPr>
              <w:t xml:space="preserve">планируется </w:t>
            </w:r>
            <w:r w:rsidRPr="002A2CF3">
              <w:rPr>
                <w:rFonts w:ascii="Times New Roman" w:hAnsi="Times New Roman" w:cs="Times New Roman"/>
                <w:sz w:val="18"/>
                <w:szCs w:val="18"/>
              </w:rPr>
              <w:t>реализова</w:t>
            </w:r>
            <w:r w:rsidR="002A2CF3" w:rsidRPr="002A2CF3">
              <w:rPr>
                <w:rFonts w:ascii="Times New Roman" w:hAnsi="Times New Roman" w:cs="Times New Roman"/>
                <w:sz w:val="18"/>
                <w:szCs w:val="18"/>
              </w:rPr>
              <w:t>ть</w:t>
            </w:r>
            <w:r w:rsidRPr="002A2CF3">
              <w:rPr>
                <w:rFonts w:ascii="Times New Roman" w:hAnsi="Times New Roman" w:cs="Times New Roman"/>
                <w:sz w:val="18"/>
                <w:szCs w:val="18"/>
              </w:rPr>
              <w:t xml:space="preserve"> </w:t>
            </w:r>
            <w:r w:rsidR="002A2CF3" w:rsidRPr="002A2CF3">
              <w:rPr>
                <w:rFonts w:ascii="Times New Roman" w:hAnsi="Times New Roman" w:cs="Times New Roman"/>
                <w:sz w:val="18"/>
                <w:szCs w:val="18"/>
              </w:rPr>
              <w:t>18</w:t>
            </w:r>
            <w:r w:rsidRPr="002A2CF3">
              <w:rPr>
                <w:rFonts w:ascii="Times New Roman" w:hAnsi="Times New Roman" w:cs="Times New Roman"/>
                <w:sz w:val="18"/>
                <w:szCs w:val="18"/>
              </w:rPr>
              <w:t xml:space="preserve"> народных  проектов на общую сумму </w:t>
            </w:r>
            <w:r w:rsidR="002A2CF3" w:rsidRPr="002A2CF3">
              <w:rPr>
                <w:rFonts w:ascii="Times New Roman" w:hAnsi="Times New Roman" w:cs="Times New Roman"/>
                <w:sz w:val="18"/>
                <w:szCs w:val="18"/>
              </w:rPr>
              <w:t>12,75</w:t>
            </w:r>
            <w:r w:rsidR="004201D5">
              <w:rPr>
                <w:rFonts w:ascii="Times New Roman" w:hAnsi="Times New Roman" w:cs="Times New Roman"/>
                <w:sz w:val="18"/>
                <w:szCs w:val="18"/>
              </w:rPr>
              <w:t>2</w:t>
            </w:r>
            <w:r w:rsidRPr="002A2CF3">
              <w:rPr>
                <w:rFonts w:ascii="Times New Roman" w:hAnsi="Times New Roman" w:cs="Times New Roman"/>
                <w:sz w:val="18"/>
                <w:szCs w:val="18"/>
              </w:rPr>
              <w:t xml:space="preserve"> млн. рублей, из них </w:t>
            </w:r>
            <w:r w:rsidR="002A2CF3" w:rsidRPr="002A2CF3">
              <w:rPr>
                <w:rFonts w:ascii="Times New Roman" w:hAnsi="Times New Roman" w:cs="Times New Roman"/>
                <w:sz w:val="18"/>
                <w:szCs w:val="18"/>
              </w:rPr>
              <w:t>10,99</w:t>
            </w:r>
            <w:r w:rsidR="004201D5">
              <w:rPr>
                <w:rFonts w:ascii="Times New Roman" w:hAnsi="Times New Roman" w:cs="Times New Roman"/>
                <w:sz w:val="18"/>
                <w:szCs w:val="18"/>
              </w:rPr>
              <w:t>8</w:t>
            </w:r>
            <w:r w:rsidRPr="002A2CF3">
              <w:rPr>
                <w:rFonts w:ascii="Times New Roman" w:hAnsi="Times New Roman" w:cs="Times New Roman"/>
                <w:sz w:val="18"/>
                <w:szCs w:val="18"/>
              </w:rPr>
              <w:t xml:space="preserve"> млн. рублей из республиканского бюджета Республики Коми, </w:t>
            </w:r>
            <w:r w:rsidR="002A2CF3" w:rsidRPr="002A2CF3">
              <w:rPr>
                <w:rFonts w:ascii="Times New Roman" w:hAnsi="Times New Roman" w:cs="Times New Roman"/>
                <w:sz w:val="18"/>
                <w:szCs w:val="18"/>
              </w:rPr>
              <w:t xml:space="preserve">1,243 </w:t>
            </w:r>
            <w:r w:rsidRPr="002A2CF3">
              <w:rPr>
                <w:rFonts w:ascii="Times New Roman" w:hAnsi="Times New Roman" w:cs="Times New Roman"/>
                <w:sz w:val="18"/>
                <w:szCs w:val="18"/>
              </w:rPr>
              <w:t>млн. рублей из местного бюджета, 0,</w:t>
            </w:r>
            <w:r w:rsidR="002A2CF3" w:rsidRPr="002A2CF3">
              <w:rPr>
                <w:rFonts w:ascii="Times New Roman" w:hAnsi="Times New Roman" w:cs="Times New Roman"/>
                <w:sz w:val="18"/>
                <w:szCs w:val="18"/>
              </w:rPr>
              <w:t>322</w:t>
            </w:r>
            <w:r w:rsidRPr="002A2CF3">
              <w:rPr>
                <w:rFonts w:ascii="Times New Roman" w:hAnsi="Times New Roman" w:cs="Times New Roman"/>
                <w:sz w:val="18"/>
                <w:szCs w:val="18"/>
              </w:rPr>
              <w:t xml:space="preserve"> млн. рублей вклад ИП и юрлиц, 0,18</w:t>
            </w:r>
            <w:r w:rsidR="002A2CF3" w:rsidRPr="002A2CF3">
              <w:rPr>
                <w:rFonts w:ascii="Times New Roman" w:hAnsi="Times New Roman" w:cs="Times New Roman"/>
                <w:sz w:val="18"/>
                <w:szCs w:val="18"/>
              </w:rPr>
              <w:t>9 млн. рублей</w:t>
            </w:r>
            <w:r w:rsidRPr="002A2CF3">
              <w:rPr>
                <w:rFonts w:ascii="Times New Roman" w:hAnsi="Times New Roman" w:cs="Times New Roman"/>
                <w:sz w:val="18"/>
                <w:szCs w:val="18"/>
              </w:rPr>
              <w:t xml:space="preserve"> вклад граждан.</w:t>
            </w:r>
          </w:p>
          <w:p w:rsidR="00BE2829" w:rsidRPr="006D6CEE" w:rsidRDefault="00BE2829" w:rsidP="00934D07">
            <w:pPr>
              <w:autoSpaceDE w:val="0"/>
              <w:autoSpaceDN w:val="0"/>
              <w:adjustRightInd w:val="0"/>
              <w:ind w:firstLine="34"/>
              <w:rPr>
                <w:rFonts w:ascii="Times New Roman" w:hAnsi="Times New Roman"/>
                <w:sz w:val="18"/>
                <w:szCs w:val="18"/>
              </w:rPr>
            </w:pPr>
            <w:r w:rsidRPr="002A2CF3">
              <w:rPr>
                <w:rFonts w:ascii="Times New Roman" w:hAnsi="Times New Roman"/>
                <w:b/>
                <w:sz w:val="18"/>
                <w:szCs w:val="18"/>
              </w:rPr>
              <w:t xml:space="preserve">В сфере благоустройства – </w:t>
            </w:r>
            <w:r w:rsidR="002A2CF3" w:rsidRPr="002A2CF3">
              <w:rPr>
                <w:rFonts w:ascii="Times New Roman" w:hAnsi="Times New Roman"/>
                <w:sz w:val="18"/>
                <w:szCs w:val="18"/>
              </w:rPr>
              <w:t>5</w:t>
            </w:r>
            <w:r w:rsidRPr="002A2CF3">
              <w:rPr>
                <w:rFonts w:ascii="Times New Roman" w:hAnsi="Times New Roman"/>
                <w:sz w:val="18"/>
                <w:szCs w:val="18"/>
              </w:rPr>
              <w:t xml:space="preserve"> проектов на общую сумму </w:t>
            </w:r>
            <w:r w:rsidR="002A2CF3" w:rsidRPr="002A2CF3">
              <w:rPr>
                <w:rFonts w:ascii="Times New Roman" w:hAnsi="Times New Roman"/>
                <w:sz w:val="18"/>
                <w:szCs w:val="18"/>
              </w:rPr>
              <w:t xml:space="preserve">5,651 </w:t>
            </w:r>
            <w:r w:rsidR="00B2054C">
              <w:rPr>
                <w:rFonts w:ascii="Times New Roman" w:hAnsi="Times New Roman"/>
                <w:sz w:val="18"/>
                <w:szCs w:val="18"/>
              </w:rPr>
              <w:t>млн. рублей</w:t>
            </w:r>
            <w:r w:rsidRPr="002A2CF3">
              <w:rPr>
                <w:rFonts w:ascii="Times New Roman" w:hAnsi="Times New Roman"/>
                <w:sz w:val="18"/>
                <w:szCs w:val="18"/>
              </w:rPr>
              <w:t>.</w:t>
            </w:r>
          </w:p>
          <w:p w:rsidR="00BE2829" w:rsidRPr="002A2CF3" w:rsidRDefault="00BE2829" w:rsidP="0012063B">
            <w:pPr>
              <w:autoSpaceDE w:val="0"/>
              <w:autoSpaceDN w:val="0"/>
              <w:adjustRightInd w:val="0"/>
              <w:ind w:firstLine="34"/>
              <w:rPr>
                <w:rFonts w:ascii="Times New Roman" w:hAnsi="Times New Roman"/>
                <w:sz w:val="18"/>
                <w:szCs w:val="18"/>
              </w:rPr>
            </w:pPr>
            <w:r w:rsidRPr="002A2CF3">
              <w:rPr>
                <w:rFonts w:ascii="Times New Roman" w:hAnsi="Times New Roman"/>
                <w:b/>
                <w:sz w:val="18"/>
                <w:szCs w:val="18"/>
              </w:rPr>
              <w:t xml:space="preserve">В сфере культуры </w:t>
            </w:r>
            <w:r w:rsidRPr="002A2CF3">
              <w:rPr>
                <w:rFonts w:ascii="Times New Roman" w:hAnsi="Times New Roman"/>
                <w:sz w:val="18"/>
                <w:szCs w:val="18"/>
              </w:rPr>
              <w:t xml:space="preserve">– </w:t>
            </w:r>
            <w:r w:rsidR="002A2CF3" w:rsidRPr="002A2CF3">
              <w:rPr>
                <w:rFonts w:ascii="Times New Roman" w:hAnsi="Times New Roman"/>
                <w:sz w:val="18"/>
                <w:szCs w:val="18"/>
              </w:rPr>
              <w:t>2</w:t>
            </w:r>
            <w:r w:rsidRPr="002A2CF3">
              <w:rPr>
                <w:rFonts w:ascii="Times New Roman" w:hAnsi="Times New Roman"/>
                <w:sz w:val="18"/>
                <w:szCs w:val="18"/>
              </w:rPr>
              <w:t xml:space="preserve"> проекта на общую сумму </w:t>
            </w:r>
            <w:r w:rsidR="00B2054C">
              <w:rPr>
                <w:rFonts w:ascii="Times New Roman" w:hAnsi="Times New Roman"/>
                <w:sz w:val="18"/>
                <w:szCs w:val="18"/>
              </w:rPr>
              <w:t>0,</w:t>
            </w:r>
            <w:r w:rsidR="002A2CF3" w:rsidRPr="002A2CF3">
              <w:rPr>
                <w:rFonts w:ascii="Times New Roman" w:hAnsi="Times New Roman"/>
                <w:sz w:val="18"/>
                <w:szCs w:val="18"/>
              </w:rPr>
              <w:t>966</w:t>
            </w:r>
            <w:r w:rsidR="00B2054C">
              <w:rPr>
                <w:rFonts w:ascii="Times New Roman" w:hAnsi="Times New Roman"/>
                <w:sz w:val="18"/>
                <w:szCs w:val="18"/>
              </w:rPr>
              <w:t xml:space="preserve"> млн. рублей</w:t>
            </w:r>
            <w:r w:rsidRPr="002A2CF3">
              <w:rPr>
                <w:rFonts w:ascii="Times New Roman" w:hAnsi="Times New Roman"/>
                <w:sz w:val="18"/>
                <w:szCs w:val="18"/>
              </w:rPr>
              <w:t>.</w:t>
            </w:r>
          </w:p>
          <w:p w:rsidR="00BE2829" w:rsidRPr="00E102A7" w:rsidRDefault="00BE2829" w:rsidP="009E4BB4">
            <w:pPr>
              <w:autoSpaceDE w:val="0"/>
              <w:autoSpaceDN w:val="0"/>
              <w:adjustRightInd w:val="0"/>
              <w:rPr>
                <w:rFonts w:ascii="Times New Roman" w:hAnsi="Times New Roman" w:cs="Times New Roman"/>
                <w:sz w:val="18"/>
                <w:szCs w:val="18"/>
              </w:rPr>
            </w:pPr>
            <w:r w:rsidRPr="00E102A7">
              <w:rPr>
                <w:rFonts w:ascii="Times New Roman" w:hAnsi="Times New Roman" w:cs="Times New Roman"/>
                <w:b/>
                <w:sz w:val="18"/>
                <w:szCs w:val="18"/>
              </w:rPr>
              <w:t xml:space="preserve">В сфере физической культуры и спорта - </w:t>
            </w:r>
            <w:r w:rsidRPr="00E102A7">
              <w:rPr>
                <w:rFonts w:ascii="Times New Roman" w:hAnsi="Times New Roman" w:cs="Times New Roman"/>
                <w:sz w:val="18"/>
                <w:szCs w:val="18"/>
              </w:rPr>
              <w:t xml:space="preserve">1 проект на сумму </w:t>
            </w:r>
            <w:r w:rsidR="00B2054C">
              <w:rPr>
                <w:rFonts w:ascii="Times New Roman" w:hAnsi="Times New Roman" w:cs="Times New Roman"/>
                <w:sz w:val="18"/>
                <w:szCs w:val="18"/>
              </w:rPr>
              <w:t>0,</w:t>
            </w:r>
            <w:r w:rsidRPr="00E102A7">
              <w:rPr>
                <w:rFonts w:ascii="Times New Roman" w:hAnsi="Times New Roman" w:cs="Times New Roman"/>
                <w:sz w:val="18"/>
                <w:szCs w:val="18"/>
              </w:rPr>
              <w:t>66</w:t>
            </w:r>
            <w:r w:rsidR="00E102A7" w:rsidRPr="00E102A7">
              <w:rPr>
                <w:rFonts w:ascii="Times New Roman" w:hAnsi="Times New Roman" w:cs="Times New Roman"/>
                <w:sz w:val="18"/>
                <w:szCs w:val="18"/>
              </w:rPr>
              <w:t>6</w:t>
            </w:r>
            <w:r w:rsidR="00B2054C">
              <w:rPr>
                <w:rFonts w:ascii="Times New Roman" w:hAnsi="Times New Roman" w:cs="Times New Roman"/>
                <w:sz w:val="18"/>
                <w:szCs w:val="18"/>
              </w:rPr>
              <w:t xml:space="preserve"> млн. рублей</w:t>
            </w:r>
            <w:r w:rsidRPr="00E102A7">
              <w:rPr>
                <w:rFonts w:ascii="Times New Roman" w:hAnsi="Times New Roman" w:cs="Times New Roman"/>
                <w:sz w:val="18"/>
                <w:szCs w:val="18"/>
              </w:rPr>
              <w:t>.</w:t>
            </w:r>
          </w:p>
          <w:p w:rsidR="00BE2829" w:rsidRPr="002A37F8" w:rsidRDefault="00BE2829" w:rsidP="00E67EBE">
            <w:pPr>
              <w:autoSpaceDE w:val="0"/>
              <w:autoSpaceDN w:val="0"/>
              <w:adjustRightInd w:val="0"/>
              <w:ind w:firstLine="34"/>
              <w:rPr>
                <w:rFonts w:ascii="Times New Roman" w:hAnsi="Times New Roman" w:cs="Times New Roman"/>
                <w:sz w:val="18"/>
                <w:szCs w:val="18"/>
              </w:rPr>
            </w:pPr>
            <w:r w:rsidRPr="002A37F8">
              <w:rPr>
                <w:rFonts w:ascii="Times New Roman" w:hAnsi="Times New Roman" w:cs="Times New Roman"/>
                <w:b/>
                <w:sz w:val="18"/>
                <w:szCs w:val="18"/>
              </w:rPr>
              <w:t xml:space="preserve">В сфере образования - </w:t>
            </w:r>
            <w:r w:rsidR="002A37F8" w:rsidRPr="002A37F8">
              <w:rPr>
                <w:rFonts w:ascii="Times New Roman" w:hAnsi="Times New Roman" w:cs="Times New Roman"/>
                <w:sz w:val="18"/>
                <w:szCs w:val="18"/>
              </w:rPr>
              <w:t>8</w:t>
            </w:r>
            <w:r w:rsidRPr="002A37F8">
              <w:rPr>
                <w:rFonts w:ascii="Times New Roman" w:hAnsi="Times New Roman" w:cs="Times New Roman"/>
                <w:sz w:val="18"/>
                <w:szCs w:val="18"/>
              </w:rPr>
              <w:t xml:space="preserve"> проект</w:t>
            </w:r>
            <w:r w:rsidR="002A37F8" w:rsidRPr="002A37F8">
              <w:rPr>
                <w:rFonts w:ascii="Times New Roman" w:hAnsi="Times New Roman" w:cs="Times New Roman"/>
                <w:sz w:val="18"/>
                <w:szCs w:val="18"/>
              </w:rPr>
              <w:t>ов</w:t>
            </w:r>
            <w:r w:rsidRPr="002A37F8">
              <w:rPr>
                <w:rFonts w:ascii="Times New Roman" w:hAnsi="Times New Roman" w:cs="Times New Roman"/>
                <w:sz w:val="18"/>
                <w:szCs w:val="18"/>
              </w:rPr>
              <w:t xml:space="preserve"> на общую </w:t>
            </w:r>
            <w:r w:rsidRPr="00B2054C">
              <w:rPr>
                <w:rFonts w:ascii="Times New Roman" w:hAnsi="Times New Roman" w:cs="Times New Roman"/>
                <w:sz w:val="18"/>
                <w:szCs w:val="18"/>
              </w:rPr>
              <w:t xml:space="preserve">сумму </w:t>
            </w:r>
            <w:r w:rsidR="002A37F8" w:rsidRPr="00B2054C">
              <w:rPr>
                <w:rFonts w:ascii="Times New Roman" w:hAnsi="Times New Roman" w:cs="Times New Roman"/>
                <w:sz w:val="18"/>
                <w:szCs w:val="18"/>
              </w:rPr>
              <w:t>3</w:t>
            </w:r>
            <w:r w:rsidR="00B2054C" w:rsidRPr="00B2054C">
              <w:rPr>
                <w:rFonts w:ascii="Times New Roman" w:hAnsi="Times New Roman" w:cs="Times New Roman"/>
                <w:sz w:val="18"/>
                <w:szCs w:val="18"/>
              </w:rPr>
              <w:t>,</w:t>
            </w:r>
            <w:r w:rsidR="002A37F8" w:rsidRPr="00B2054C">
              <w:rPr>
                <w:rFonts w:ascii="Times New Roman" w:hAnsi="Times New Roman" w:cs="Times New Roman"/>
                <w:sz w:val="18"/>
                <w:szCs w:val="18"/>
              </w:rPr>
              <w:t>797</w:t>
            </w:r>
            <w:r w:rsidR="00B2054C" w:rsidRPr="00B2054C">
              <w:rPr>
                <w:rFonts w:ascii="Times New Roman" w:hAnsi="Times New Roman" w:cs="Times New Roman"/>
                <w:sz w:val="18"/>
                <w:szCs w:val="18"/>
              </w:rPr>
              <w:t xml:space="preserve"> млн. рублей</w:t>
            </w:r>
            <w:r w:rsidRPr="00B2054C">
              <w:rPr>
                <w:rFonts w:ascii="Times New Roman" w:hAnsi="Times New Roman" w:cs="Times New Roman"/>
                <w:sz w:val="18"/>
                <w:szCs w:val="18"/>
              </w:rPr>
              <w:t>.</w:t>
            </w:r>
          </w:p>
          <w:p w:rsidR="00BE2829" w:rsidRPr="002A37F8" w:rsidRDefault="00BE2829" w:rsidP="00D81898">
            <w:pPr>
              <w:autoSpaceDE w:val="0"/>
              <w:autoSpaceDN w:val="0"/>
              <w:adjustRightInd w:val="0"/>
              <w:ind w:firstLine="34"/>
              <w:rPr>
                <w:rFonts w:ascii="Times New Roman" w:hAnsi="Times New Roman" w:cs="Times New Roman"/>
                <w:sz w:val="18"/>
                <w:szCs w:val="18"/>
              </w:rPr>
            </w:pPr>
            <w:r w:rsidRPr="002A37F8">
              <w:rPr>
                <w:rFonts w:ascii="Times New Roman" w:hAnsi="Times New Roman" w:cs="Times New Roman"/>
                <w:b/>
                <w:sz w:val="18"/>
                <w:szCs w:val="18"/>
              </w:rPr>
              <w:t xml:space="preserve">В сфере агропромышленного комплекса - </w:t>
            </w:r>
            <w:r w:rsidR="002A37F8" w:rsidRPr="002A37F8">
              <w:rPr>
                <w:rFonts w:ascii="Times New Roman" w:hAnsi="Times New Roman" w:cs="Times New Roman"/>
                <w:sz w:val="18"/>
                <w:szCs w:val="18"/>
              </w:rPr>
              <w:t>1</w:t>
            </w:r>
            <w:r w:rsidRPr="002A37F8">
              <w:rPr>
                <w:rFonts w:ascii="Times New Roman" w:hAnsi="Times New Roman" w:cs="Times New Roman"/>
                <w:sz w:val="18"/>
                <w:szCs w:val="18"/>
              </w:rPr>
              <w:t xml:space="preserve"> проект на общую сумму</w:t>
            </w:r>
            <w:r w:rsidR="002A37F8" w:rsidRPr="002A37F8">
              <w:rPr>
                <w:rFonts w:ascii="Times New Roman" w:hAnsi="Times New Roman" w:cs="Times New Roman"/>
                <w:sz w:val="18"/>
                <w:szCs w:val="18"/>
              </w:rPr>
              <w:t xml:space="preserve"> </w:t>
            </w:r>
            <w:r w:rsidR="002A37F8" w:rsidRPr="00AD688B">
              <w:rPr>
                <w:rFonts w:ascii="Times New Roman" w:hAnsi="Times New Roman" w:cs="Times New Roman"/>
                <w:sz w:val="18"/>
                <w:szCs w:val="18"/>
              </w:rPr>
              <w:t>1</w:t>
            </w:r>
            <w:r w:rsidR="00AD688B" w:rsidRPr="00AD688B">
              <w:rPr>
                <w:rFonts w:ascii="Times New Roman" w:hAnsi="Times New Roman" w:cs="Times New Roman"/>
                <w:sz w:val="18"/>
                <w:szCs w:val="18"/>
              </w:rPr>
              <w:t>,</w:t>
            </w:r>
            <w:r w:rsidR="002A37F8" w:rsidRPr="00AD688B">
              <w:rPr>
                <w:rFonts w:ascii="Times New Roman" w:hAnsi="Times New Roman" w:cs="Times New Roman"/>
                <w:sz w:val="18"/>
                <w:szCs w:val="18"/>
              </w:rPr>
              <w:t>010</w:t>
            </w:r>
            <w:r w:rsidR="00AD688B" w:rsidRPr="00AD688B">
              <w:rPr>
                <w:rFonts w:ascii="Times New Roman" w:hAnsi="Times New Roman" w:cs="Times New Roman"/>
                <w:sz w:val="18"/>
                <w:szCs w:val="18"/>
              </w:rPr>
              <w:t xml:space="preserve"> млн</w:t>
            </w:r>
            <w:r w:rsidRPr="00AD688B">
              <w:rPr>
                <w:rFonts w:ascii="Times New Roman" w:hAnsi="Times New Roman" w:cs="Times New Roman"/>
                <w:sz w:val="18"/>
                <w:szCs w:val="18"/>
              </w:rPr>
              <w:t>. рублей</w:t>
            </w:r>
            <w:r w:rsidR="00AD688B" w:rsidRPr="00AD688B">
              <w:rPr>
                <w:rFonts w:ascii="Times New Roman" w:hAnsi="Times New Roman" w:cs="Times New Roman"/>
                <w:sz w:val="18"/>
                <w:szCs w:val="18"/>
              </w:rPr>
              <w:t>.</w:t>
            </w:r>
            <w:r w:rsidR="00AD688B">
              <w:rPr>
                <w:rFonts w:ascii="Times New Roman" w:hAnsi="Times New Roman" w:cs="Times New Roman"/>
                <w:sz w:val="18"/>
                <w:szCs w:val="18"/>
              </w:rPr>
              <w:t xml:space="preserve"> </w:t>
            </w:r>
          </w:p>
          <w:p w:rsidR="00BE2829" w:rsidRPr="00F442AB" w:rsidRDefault="00BE2829" w:rsidP="00CE213D">
            <w:pPr>
              <w:autoSpaceDE w:val="0"/>
              <w:autoSpaceDN w:val="0"/>
              <w:adjustRightInd w:val="0"/>
              <w:ind w:firstLine="34"/>
              <w:rPr>
                <w:rFonts w:ascii="Times New Roman" w:hAnsi="Times New Roman" w:cs="Times New Roman"/>
                <w:sz w:val="18"/>
                <w:szCs w:val="18"/>
              </w:rPr>
            </w:pPr>
            <w:r w:rsidRPr="00F442AB">
              <w:rPr>
                <w:rFonts w:ascii="Times New Roman" w:hAnsi="Times New Roman" w:cs="Times New Roman"/>
                <w:b/>
                <w:sz w:val="18"/>
                <w:szCs w:val="18"/>
              </w:rPr>
              <w:t xml:space="preserve">В сфере </w:t>
            </w:r>
            <w:r w:rsidR="00F442AB" w:rsidRPr="00F442AB">
              <w:rPr>
                <w:rFonts w:ascii="Times New Roman" w:hAnsi="Times New Roman" w:cs="Times New Roman"/>
                <w:b/>
                <w:sz w:val="18"/>
                <w:szCs w:val="18"/>
              </w:rPr>
              <w:t>ХВС</w:t>
            </w:r>
            <w:r w:rsidRPr="00F442AB">
              <w:rPr>
                <w:rFonts w:ascii="Times New Roman" w:hAnsi="Times New Roman" w:cs="Times New Roman"/>
                <w:b/>
                <w:sz w:val="18"/>
                <w:szCs w:val="18"/>
              </w:rPr>
              <w:t xml:space="preserve"> - </w:t>
            </w:r>
            <w:r w:rsidR="00F442AB" w:rsidRPr="00F442AB">
              <w:rPr>
                <w:rFonts w:ascii="Times New Roman" w:hAnsi="Times New Roman" w:cs="Times New Roman"/>
                <w:sz w:val="18"/>
                <w:szCs w:val="18"/>
              </w:rPr>
              <w:t>1</w:t>
            </w:r>
            <w:r w:rsidRPr="00F442AB">
              <w:rPr>
                <w:rFonts w:ascii="Times New Roman" w:hAnsi="Times New Roman" w:cs="Times New Roman"/>
                <w:sz w:val="18"/>
                <w:szCs w:val="18"/>
              </w:rPr>
              <w:t xml:space="preserve"> проект на общую сумму </w:t>
            </w:r>
            <w:r w:rsidR="00AD688B">
              <w:rPr>
                <w:rFonts w:ascii="Times New Roman" w:hAnsi="Times New Roman" w:cs="Times New Roman"/>
                <w:sz w:val="18"/>
                <w:szCs w:val="18"/>
              </w:rPr>
              <w:t>0,66 млн. рублей</w:t>
            </w:r>
            <w:r w:rsidR="00F442AB" w:rsidRPr="00F442AB">
              <w:rPr>
                <w:rFonts w:ascii="Times New Roman" w:hAnsi="Times New Roman" w:cs="Times New Roman"/>
                <w:sz w:val="18"/>
                <w:szCs w:val="18"/>
              </w:rPr>
              <w:t>.</w:t>
            </w:r>
          </w:p>
          <w:p w:rsidR="00BE2829" w:rsidRPr="00F442AB" w:rsidRDefault="00BE2829" w:rsidP="009E4BB4">
            <w:pPr>
              <w:rPr>
                <w:rFonts w:ascii="Times New Roman" w:hAnsi="Times New Roman" w:cs="Times New Roman"/>
                <w:sz w:val="18"/>
                <w:szCs w:val="18"/>
              </w:rPr>
            </w:pPr>
            <w:r w:rsidRPr="00F442AB">
              <w:rPr>
                <w:rFonts w:ascii="Times New Roman" w:hAnsi="Times New Roman" w:cs="Times New Roman"/>
                <w:sz w:val="18"/>
                <w:szCs w:val="18"/>
              </w:rPr>
              <w:t xml:space="preserve">В соответствии с постановлением АМО ГО «Усинск» от </w:t>
            </w:r>
            <w:r w:rsidR="00F442AB" w:rsidRPr="00F442AB">
              <w:rPr>
                <w:rFonts w:ascii="Times New Roman" w:hAnsi="Times New Roman" w:cs="Times New Roman"/>
                <w:sz w:val="18"/>
                <w:szCs w:val="18"/>
              </w:rPr>
              <w:t>15</w:t>
            </w:r>
            <w:r w:rsidRPr="00F442AB">
              <w:rPr>
                <w:rFonts w:ascii="Times New Roman" w:hAnsi="Times New Roman" w:cs="Times New Roman"/>
                <w:sz w:val="18"/>
                <w:szCs w:val="18"/>
              </w:rPr>
              <w:t>.06.202</w:t>
            </w:r>
            <w:r w:rsidR="00F442AB" w:rsidRPr="00F442AB">
              <w:rPr>
                <w:rFonts w:ascii="Times New Roman" w:hAnsi="Times New Roman" w:cs="Times New Roman"/>
                <w:sz w:val="18"/>
                <w:szCs w:val="18"/>
              </w:rPr>
              <w:t>2 № 1171</w:t>
            </w:r>
            <w:r w:rsidRPr="00F442AB">
              <w:rPr>
                <w:rFonts w:ascii="Times New Roman" w:hAnsi="Times New Roman" w:cs="Times New Roman"/>
                <w:sz w:val="18"/>
                <w:szCs w:val="18"/>
              </w:rPr>
              <w:t xml:space="preserve"> утвержден перечень одобренных народных проектов, рекомендованных к реализации на территории МО ГО «Усинск» в 202</w:t>
            </w:r>
            <w:r w:rsidR="00F442AB" w:rsidRPr="00F442AB">
              <w:rPr>
                <w:rFonts w:ascii="Times New Roman" w:hAnsi="Times New Roman" w:cs="Times New Roman"/>
                <w:sz w:val="18"/>
                <w:szCs w:val="18"/>
              </w:rPr>
              <w:t>3</w:t>
            </w:r>
            <w:r w:rsidRPr="00F442AB">
              <w:rPr>
                <w:rFonts w:ascii="Times New Roman" w:hAnsi="Times New Roman" w:cs="Times New Roman"/>
                <w:sz w:val="18"/>
                <w:szCs w:val="18"/>
              </w:rPr>
              <w:t xml:space="preserve"> году.</w:t>
            </w:r>
          </w:p>
          <w:p w:rsidR="00BE2829" w:rsidRPr="0012063B" w:rsidRDefault="00BE2829" w:rsidP="009E4BB4">
            <w:pPr>
              <w:autoSpaceDE w:val="0"/>
              <w:autoSpaceDN w:val="0"/>
              <w:adjustRightInd w:val="0"/>
              <w:ind w:firstLine="34"/>
              <w:rPr>
                <w:rFonts w:ascii="Times New Roman" w:hAnsi="Times New Roman"/>
                <w:sz w:val="18"/>
                <w:szCs w:val="18"/>
              </w:rPr>
            </w:pPr>
            <w:r w:rsidRPr="00F442AB">
              <w:rPr>
                <w:rFonts w:ascii="Times New Roman" w:hAnsi="Times New Roman" w:cs="Times New Roman"/>
                <w:sz w:val="18"/>
                <w:szCs w:val="18"/>
              </w:rPr>
              <w:t>Республиканский отбор пройдет до 25 ноября 2022 года.</w:t>
            </w:r>
          </w:p>
          <w:p w:rsidR="00BE2829" w:rsidRPr="000D7C73" w:rsidRDefault="00BE2829" w:rsidP="001F47A1">
            <w:pPr>
              <w:autoSpaceDE w:val="0"/>
              <w:autoSpaceDN w:val="0"/>
              <w:adjustRightInd w:val="0"/>
              <w:spacing w:line="276" w:lineRule="auto"/>
              <w:ind w:firstLine="34"/>
              <w:jc w:val="left"/>
              <w:rPr>
                <w:rFonts w:ascii="Times New Roman" w:hAnsi="Times New Roman" w:cs="Times New Roman"/>
                <w:sz w:val="18"/>
                <w:szCs w:val="18"/>
                <w:highlight w:val="yellow"/>
              </w:rPr>
            </w:pPr>
          </w:p>
        </w:tc>
      </w:tr>
      <w:tr w:rsidR="00BB5F67" w:rsidRPr="00320F38" w:rsidTr="00FA4485">
        <w:trPr>
          <w:gridAfter w:val="3"/>
          <w:wAfter w:w="30" w:type="dxa"/>
        </w:trPr>
        <w:tc>
          <w:tcPr>
            <w:tcW w:w="702" w:type="dxa"/>
            <w:shd w:val="clear" w:color="auto" w:fill="auto"/>
          </w:tcPr>
          <w:p w:rsidR="00BB5F67" w:rsidRPr="00320F38" w:rsidRDefault="00BB5F67" w:rsidP="0012524C">
            <w:pPr>
              <w:pStyle w:val="ConsPlusNormal"/>
              <w:outlineLvl w:val="1"/>
              <w:rPr>
                <w:rFonts w:ascii="Times New Roman" w:hAnsi="Times New Roman" w:cs="Times New Roman"/>
                <w:sz w:val="18"/>
                <w:szCs w:val="18"/>
              </w:rPr>
            </w:pPr>
            <w:r w:rsidRPr="00320F38">
              <w:rPr>
                <w:rFonts w:ascii="Times New Roman" w:hAnsi="Times New Roman" w:cs="Times New Roman"/>
                <w:sz w:val="18"/>
                <w:szCs w:val="18"/>
              </w:rPr>
              <w:t>2.</w:t>
            </w:r>
          </w:p>
        </w:tc>
        <w:tc>
          <w:tcPr>
            <w:tcW w:w="15184" w:type="dxa"/>
            <w:gridSpan w:val="20"/>
          </w:tcPr>
          <w:p w:rsidR="00BB5F67" w:rsidRPr="00320F38" w:rsidRDefault="00BB5F67" w:rsidP="0012524C">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повышению эффективности управления бюджетными доходами</w:t>
            </w:r>
          </w:p>
        </w:tc>
      </w:tr>
      <w:tr w:rsidR="00BB5F67" w:rsidRPr="00320F38" w:rsidTr="00FA4485">
        <w:trPr>
          <w:gridAfter w:val="3"/>
          <w:wAfter w:w="30" w:type="dxa"/>
        </w:trPr>
        <w:tc>
          <w:tcPr>
            <w:tcW w:w="702" w:type="dxa"/>
            <w:shd w:val="clear" w:color="auto" w:fill="auto"/>
          </w:tcPr>
          <w:p w:rsidR="00BB5F67" w:rsidRPr="00320F38" w:rsidRDefault="00BB5F67" w:rsidP="0012524C">
            <w:pPr>
              <w:pStyle w:val="ConsPlusNormal"/>
              <w:outlineLvl w:val="2"/>
              <w:rPr>
                <w:rFonts w:ascii="Times New Roman" w:hAnsi="Times New Roman" w:cs="Times New Roman"/>
                <w:sz w:val="18"/>
                <w:szCs w:val="18"/>
              </w:rPr>
            </w:pPr>
            <w:r w:rsidRPr="00320F38">
              <w:rPr>
                <w:rFonts w:ascii="Times New Roman" w:hAnsi="Times New Roman" w:cs="Times New Roman"/>
                <w:sz w:val="18"/>
                <w:szCs w:val="18"/>
              </w:rPr>
              <w:t>2.1.</w:t>
            </w:r>
          </w:p>
        </w:tc>
        <w:tc>
          <w:tcPr>
            <w:tcW w:w="15184" w:type="dxa"/>
            <w:gridSpan w:val="20"/>
          </w:tcPr>
          <w:p w:rsidR="00BB5F67" w:rsidRPr="00320F38" w:rsidRDefault="00BB5F67" w:rsidP="0012524C">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увеличению поступлений налоговых и неналоговых доходов</w:t>
            </w:r>
          </w:p>
        </w:tc>
      </w:tr>
      <w:tr w:rsidR="00BE2829" w:rsidRPr="00320F38" w:rsidTr="00FA4485">
        <w:trPr>
          <w:gridAfter w:val="3"/>
          <w:wAfter w:w="30" w:type="dxa"/>
        </w:trPr>
        <w:tc>
          <w:tcPr>
            <w:tcW w:w="702" w:type="dxa"/>
            <w:shd w:val="clear" w:color="auto" w:fill="auto"/>
          </w:tcPr>
          <w:p w:rsidR="00BE2829" w:rsidRPr="005304A7" w:rsidRDefault="00BE2829" w:rsidP="009A4FE7">
            <w:pPr>
              <w:pStyle w:val="ConsPlusNormal"/>
              <w:rPr>
                <w:rFonts w:ascii="Times New Roman" w:hAnsi="Times New Roman" w:cs="Times New Roman"/>
                <w:sz w:val="18"/>
                <w:szCs w:val="18"/>
              </w:rPr>
            </w:pPr>
            <w:r w:rsidRPr="005304A7">
              <w:rPr>
                <w:rFonts w:ascii="Times New Roman" w:hAnsi="Times New Roman" w:cs="Times New Roman"/>
                <w:sz w:val="18"/>
                <w:szCs w:val="18"/>
              </w:rPr>
              <w:t>2.1.5.1.</w:t>
            </w:r>
          </w:p>
        </w:tc>
        <w:tc>
          <w:tcPr>
            <w:tcW w:w="1559" w:type="dxa"/>
          </w:tcPr>
          <w:p w:rsidR="00BE2829" w:rsidRPr="005304A7" w:rsidRDefault="00BE2829" w:rsidP="00155EE8">
            <w:pPr>
              <w:pStyle w:val="ConsPlusNormal"/>
              <w:jc w:val="both"/>
              <w:rPr>
                <w:rFonts w:ascii="Times New Roman" w:hAnsi="Times New Roman" w:cs="Times New Roman"/>
                <w:sz w:val="18"/>
                <w:szCs w:val="18"/>
              </w:rPr>
            </w:pPr>
            <w:r w:rsidRPr="005304A7">
              <w:rPr>
                <w:rFonts w:ascii="Times New Roman" w:hAnsi="Times New Roman" w:cs="Times New Roman"/>
                <w:sz w:val="18"/>
                <w:szCs w:val="18"/>
              </w:rPr>
              <w:t>Внедрение целевых моделей по улучшению инвестиционного климата МО ГО «Усинск»</w:t>
            </w:r>
          </w:p>
        </w:tc>
        <w:tc>
          <w:tcPr>
            <w:tcW w:w="1560" w:type="dxa"/>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Реализация приоритетного проекта по внедрению целевой модели "Постановка на кадастровый учет земельных участков и объектов недвижимого имущества"</w:t>
            </w:r>
          </w:p>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Реализация приоритетного проекта по внедрению целевой модели "Регистрация права собственности на земельные участки и объекты недвижимого имущества"</w:t>
            </w:r>
          </w:p>
        </w:tc>
        <w:tc>
          <w:tcPr>
            <w:tcW w:w="1560" w:type="dxa"/>
            <w:shd w:val="clear" w:color="auto" w:fill="auto"/>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КУМИ</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5304A7" w:rsidRDefault="00BE2829" w:rsidP="00155EE8">
            <w:pPr>
              <w:pStyle w:val="ConsPlusNormal"/>
              <w:rPr>
                <w:rFonts w:ascii="Times New Roman" w:hAnsi="Times New Roman" w:cs="Times New Roman"/>
                <w:sz w:val="18"/>
                <w:szCs w:val="18"/>
              </w:rPr>
            </w:pPr>
            <w:r w:rsidRPr="005304A7">
              <w:rPr>
                <w:rFonts w:ascii="Times New Roman" w:hAnsi="Times New Roman" w:cs="Times New Roman"/>
                <w:sz w:val="18"/>
                <w:szCs w:val="18"/>
              </w:rPr>
              <w:t>Удельный вес выполненных мероприятий в количестве запланированных мероприятий, проектов</w:t>
            </w:r>
          </w:p>
        </w:tc>
        <w:tc>
          <w:tcPr>
            <w:tcW w:w="993" w:type="dxa"/>
            <w:gridSpan w:val="3"/>
            <w:shd w:val="clear" w:color="auto" w:fill="auto"/>
          </w:tcPr>
          <w:p w:rsidR="00BE2829" w:rsidRPr="005304A7" w:rsidRDefault="00BE2829" w:rsidP="0012524C">
            <w:pPr>
              <w:pStyle w:val="ConsPlusNormal"/>
              <w:rPr>
                <w:rFonts w:ascii="Times New Roman" w:hAnsi="Times New Roman" w:cs="Times New Roman"/>
                <w:sz w:val="18"/>
                <w:szCs w:val="18"/>
              </w:rPr>
            </w:pPr>
            <w:r w:rsidRPr="005304A7">
              <w:rPr>
                <w:rFonts w:ascii="Times New Roman" w:hAnsi="Times New Roman" w:cs="Times New Roman"/>
                <w:sz w:val="18"/>
                <w:szCs w:val="18"/>
              </w:rPr>
              <w:t>100 %</w:t>
            </w:r>
          </w:p>
        </w:tc>
        <w:tc>
          <w:tcPr>
            <w:tcW w:w="994" w:type="dxa"/>
            <w:gridSpan w:val="3"/>
            <w:shd w:val="clear" w:color="auto" w:fill="auto"/>
          </w:tcPr>
          <w:p w:rsidR="00BE2829" w:rsidRPr="005304A7" w:rsidRDefault="00BE2829" w:rsidP="0012524C">
            <w:pPr>
              <w:jc w:val="center"/>
              <w:rPr>
                <w:rFonts w:ascii="Times New Roman" w:hAnsi="Times New Roman" w:cs="Times New Roman"/>
                <w:sz w:val="18"/>
                <w:szCs w:val="18"/>
              </w:rPr>
            </w:pPr>
            <w:r w:rsidRPr="005304A7">
              <w:rPr>
                <w:rFonts w:ascii="Times New Roman" w:hAnsi="Times New Roman" w:cs="Times New Roman"/>
                <w:sz w:val="18"/>
                <w:szCs w:val="18"/>
              </w:rPr>
              <w:t>100 %</w:t>
            </w:r>
          </w:p>
        </w:tc>
        <w:tc>
          <w:tcPr>
            <w:tcW w:w="851" w:type="dxa"/>
            <w:gridSpan w:val="3"/>
            <w:shd w:val="clear" w:color="auto" w:fill="auto"/>
          </w:tcPr>
          <w:p w:rsidR="00BE2829" w:rsidRPr="005304A7" w:rsidRDefault="00BE2829" w:rsidP="0012524C">
            <w:pPr>
              <w:jc w:val="center"/>
              <w:rPr>
                <w:rFonts w:ascii="Times New Roman" w:hAnsi="Times New Roman" w:cs="Times New Roman"/>
                <w:sz w:val="18"/>
                <w:szCs w:val="18"/>
              </w:rPr>
            </w:pPr>
            <w:r w:rsidRPr="005304A7">
              <w:rPr>
                <w:rFonts w:ascii="Times New Roman" w:hAnsi="Times New Roman" w:cs="Times New Roman"/>
                <w:sz w:val="18"/>
                <w:szCs w:val="18"/>
              </w:rPr>
              <w:t>100 %</w:t>
            </w:r>
          </w:p>
        </w:tc>
        <w:tc>
          <w:tcPr>
            <w:tcW w:w="3545" w:type="dxa"/>
            <w:gridSpan w:val="4"/>
            <w:shd w:val="clear" w:color="auto" w:fill="auto"/>
          </w:tcPr>
          <w:p w:rsidR="00BE2829" w:rsidRPr="00F3068C" w:rsidRDefault="00BE2829" w:rsidP="006A15B6">
            <w:pPr>
              <w:jc w:val="left"/>
              <w:rPr>
                <w:rFonts w:ascii="Times New Roman" w:hAnsi="Times New Roman" w:cs="Times New Roman"/>
                <w:sz w:val="18"/>
                <w:szCs w:val="18"/>
              </w:rPr>
            </w:pPr>
            <w:r w:rsidRPr="00F3068C">
              <w:rPr>
                <w:rFonts w:ascii="Times New Roman" w:hAnsi="Times New Roman" w:cs="Times New Roman"/>
                <w:sz w:val="18"/>
                <w:szCs w:val="18"/>
              </w:rPr>
              <w:t xml:space="preserve">Исполнено. </w:t>
            </w:r>
          </w:p>
          <w:p w:rsidR="00BE2829" w:rsidRPr="005304A7" w:rsidRDefault="00BE2829" w:rsidP="00F3068C">
            <w:pPr>
              <w:jc w:val="left"/>
              <w:rPr>
                <w:rFonts w:ascii="Times New Roman" w:hAnsi="Times New Roman" w:cs="Times New Roman"/>
                <w:sz w:val="18"/>
                <w:szCs w:val="18"/>
              </w:rPr>
            </w:pPr>
            <w:r w:rsidRPr="00F3068C">
              <w:rPr>
                <w:rFonts w:ascii="Times New Roman" w:hAnsi="Times New Roman" w:cs="Times New Roman"/>
                <w:sz w:val="18"/>
                <w:szCs w:val="18"/>
              </w:rPr>
              <w:t xml:space="preserve">Право муниципальной собственности оформлено на </w:t>
            </w:r>
            <w:r w:rsidR="00F3068C" w:rsidRPr="00F3068C">
              <w:rPr>
                <w:rFonts w:ascii="Times New Roman" w:hAnsi="Times New Roman" w:cs="Times New Roman"/>
                <w:sz w:val="18"/>
                <w:szCs w:val="18"/>
              </w:rPr>
              <w:t>53</w:t>
            </w:r>
            <w:r w:rsidRPr="00F3068C">
              <w:rPr>
                <w:rFonts w:ascii="Times New Roman" w:hAnsi="Times New Roman" w:cs="Times New Roman"/>
                <w:sz w:val="18"/>
                <w:szCs w:val="18"/>
              </w:rPr>
              <w:t xml:space="preserve"> объект</w:t>
            </w:r>
            <w:r w:rsidR="00F3068C" w:rsidRPr="00F3068C">
              <w:rPr>
                <w:rFonts w:ascii="Times New Roman" w:hAnsi="Times New Roman" w:cs="Times New Roman"/>
                <w:sz w:val="18"/>
                <w:szCs w:val="18"/>
              </w:rPr>
              <w:t>а</w:t>
            </w:r>
            <w:r w:rsidRPr="00F3068C">
              <w:rPr>
                <w:rFonts w:ascii="Times New Roman" w:hAnsi="Times New Roman" w:cs="Times New Roman"/>
                <w:sz w:val="18"/>
                <w:szCs w:val="18"/>
              </w:rPr>
              <w:t xml:space="preserve"> недвижимого имущества, данные внесены в реестр муниципальной собственности (программный комплекс АСУС).</w:t>
            </w:r>
          </w:p>
        </w:tc>
      </w:tr>
      <w:tr w:rsidR="00BE2829" w:rsidRPr="00320F38" w:rsidTr="00FA4485">
        <w:trPr>
          <w:gridAfter w:val="3"/>
          <w:wAfter w:w="30" w:type="dxa"/>
        </w:trPr>
        <w:tc>
          <w:tcPr>
            <w:tcW w:w="702" w:type="dxa"/>
            <w:shd w:val="clear" w:color="auto" w:fill="auto"/>
          </w:tcPr>
          <w:p w:rsidR="00BE2829" w:rsidRPr="004B1F81" w:rsidRDefault="00BE2829" w:rsidP="0012524C">
            <w:pPr>
              <w:pStyle w:val="ConsPlusNormal"/>
              <w:rPr>
                <w:rFonts w:ascii="Times New Roman" w:hAnsi="Times New Roman" w:cs="Times New Roman"/>
                <w:sz w:val="18"/>
                <w:szCs w:val="18"/>
              </w:rPr>
            </w:pPr>
            <w:r w:rsidRPr="004B1F81">
              <w:rPr>
                <w:rFonts w:ascii="Times New Roman" w:hAnsi="Times New Roman" w:cs="Times New Roman"/>
                <w:sz w:val="18"/>
                <w:szCs w:val="18"/>
              </w:rPr>
              <w:t>2.1.6.</w:t>
            </w:r>
          </w:p>
        </w:tc>
        <w:tc>
          <w:tcPr>
            <w:tcW w:w="1559" w:type="dxa"/>
          </w:tcPr>
          <w:p w:rsidR="00BE2829" w:rsidRPr="004B1F81" w:rsidRDefault="00BE2829" w:rsidP="00155EE8">
            <w:pPr>
              <w:pStyle w:val="ConsPlusNormal"/>
              <w:jc w:val="both"/>
              <w:rPr>
                <w:rFonts w:ascii="Times New Roman" w:hAnsi="Times New Roman" w:cs="Times New Roman"/>
                <w:sz w:val="18"/>
                <w:szCs w:val="18"/>
              </w:rPr>
            </w:pPr>
            <w:r w:rsidRPr="004B1F81">
              <w:rPr>
                <w:rFonts w:ascii="Times New Roman" w:hAnsi="Times New Roman" w:cs="Times New Roman"/>
                <w:sz w:val="18"/>
                <w:szCs w:val="18"/>
              </w:rPr>
              <w:t>Проведение работы с налоговыми органами в целях повышения собираемости налоговых доходов, а также сокращения задолженности по налоговым платежам в бюджеты бюджетной системы Российской Федерации</w:t>
            </w:r>
          </w:p>
        </w:tc>
        <w:tc>
          <w:tcPr>
            <w:tcW w:w="1560" w:type="dxa"/>
          </w:tcPr>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t>Выполнение работ по легализации объектов налогообложения (по всем направлениям: убыточности организаций, легализации заработной платы, сокращения задолженности по уплате налоговых обязательств, в том числе по перечислению в бюджет налоговыми агентами налога на доходы физических лиц, удержанного у налогоплательщиков).</w:t>
            </w:r>
          </w:p>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t>Проведение работы по взысканию задолженности по налогам и сборам.</w:t>
            </w:r>
          </w:p>
        </w:tc>
        <w:tc>
          <w:tcPr>
            <w:tcW w:w="1560" w:type="dxa"/>
            <w:vMerge w:val="restart"/>
            <w:shd w:val="clear" w:color="auto" w:fill="auto"/>
          </w:tcPr>
          <w:p w:rsidR="00BE2829" w:rsidRPr="004B1F81" w:rsidRDefault="00BE2829" w:rsidP="00155EE8">
            <w:pPr>
              <w:widowControl w:val="0"/>
              <w:autoSpaceDE w:val="0"/>
              <w:autoSpaceDN w:val="0"/>
              <w:adjustRightInd w:val="0"/>
              <w:rPr>
                <w:rFonts w:ascii="Times New Roman" w:eastAsiaTheme="minorEastAsia" w:hAnsi="Times New Roman" w:cs="Times New Roman"/>
                <w:sz w:val="18"/>
                <w:szCs w:val="18"/>
                <w:lang w:eastAsia="ru-RU"/>
              </w:rPr>
            </w:pPr>
            <w:r w:rsidRPr="004B1F81">
              <w:rPr>
                <w:rFonts w:ascii="Times New Roman" w:eastAsiaTheme="minorEastAsia" w:hAnsi="Times New Roman" w:cs="Times New Roman"/>
                <w:sz w:val="18"/>
                <w:szCs w:val="18"/>
                <w:lang w:eastAsia="ru-RU"/>
              </w:rPr>
              <w:t xml:space="preserve">УЭРПиИП </w:t>
            </w:r>
          </w:p>
          <w:p w:rsidR="00BE2829" w:rsidRPr="004B1F81" w:rsidRDefault="00BE2829" w:rsidP="00155EE8">
            <w:pPr>
              <w:pStyle w:val="ConsPlusNormal"/>
              <w:rPr>
                <w:rFonts w:ascii="Times New Roman" w:hAnsi="Times New Roman" w:cs="Times New Roman"/>
                <w:sz w:val="18"/>
                <w:szCs w:val="18"/>
              </w:rPr>
            </w:pPr>
            <w:r w:rsidRPr="004B1F81">
              <w:rPr>
                <w:rFonts w:ascii="Times New Roman" w:hAnsi="Times New Roman" w:cs="Times New Roman"/>
                <w:sz w:val="18"/>
                <w:szCs w:val="18"/>
              </w:rPr>
              <w:t>Инспекция ФНС России по г.Усинску (по согласованию)</w:t>
            </w:r>
          </w:p>
        </w:tc>
        <w:tc>
          <w:tcPr>
            <w:tcW w:w="983" w:type="dxa"/>
            <w:vMerge w:val="restart"/>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vMerge w:val="restart"/>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4B1F81" w:rsidRDefault="00BE2829" w:rsidP="00476FC6">
            <w:pPr>
              <w:pStyle w:val="ConsPlusNormal"/>
              <w:rPr>
                <w:rFonts w:ascii="Times New Roman" w:hAnsi="Times New Roman" w:cs="Times New Roman"/>
                <w:sz w:val="18"/>
                <w:szCs w:val="18"/>
              </w:rPr>
            </w:pPr>
            <w:r w:rsidRPr="004B1F81">
              <w:rPr>
                <w:rFonts w:ascii="Times New Roman" w:hAnsi="Times New Roman" w:cs="Times New Roman"/>
                <w:sz w:val="18"/>
                <w:szCs w:val="18"/>
              </w:rPr>
              <w:t>Увеличение поступлений налогов в бюджеты бюджетной системы Российской Федерации, сокращение задолженности по налоговым платежам в бюджеты бюджетной системы Российской Федерации</w:t>
            </w:r>
          </w:p>
        </w:tc>
        <w:tc>
          <w:tcPr>
            <w:tcW w:w="993" w:type="dxa"/>
            <w:gridSpan w:val="3"/>
            <w:shd w:val="clear" w:color="auto" w:fill="auto"/>
          </w:tcPr>
          <w:p w:rsidR="00BE2829" w:rsidRPr="004B1F81" w:rsidRDefault="00BE2829" w:rsidP="00476FC6">
            <w:pPr>
              <w:pStyle w:val="ConsPlusNormal"/>
              <w:rPr>
                <w:rFonts w:ascii="Times New Roman" w:hAnsi="Times New Roman" w:cs="Times New Roman"/>
                <w:sz w:val="18"/>
                <w:szCs w:val="18"/>
              </w:rPr>
            </w:pPr>
            <w:r w:rsidRPr="004B1F81">
              <w:rPr>
                <w:rFonts w:ascii="Times New Roman" w:hAnsi="Times New Roman" w:cs="Times New Roman"/>
                <w:sz w:val="18"/>
                <w:szCs w:val="18"/>
              </w:rPr>
              <w:t>да/нет</w:t>
            </w:r>
          </w:p>
        </w:tc>
        <w:tc>
          <w:tcPr>
            <w:tcW w:w="994" w:type="dxa"/>
            <w:gridSpan w:val="3"/>
            <w:shd w:val="clear" w:color="auto" w:fill="auto"/>
          </w:tcPr>
          <w:p w:rsidR="00BE2829" w:rsidRPr="004B1F81" w:rsidRDefault="00BE2829" w:rsidP="00476FC6">
            <w:pPr>
              <w:jc w:val="center"/>
              <w:rPr>
                <w:rFonts w:ascii="Times New Roman" w:hAnsi="Times New Roman" w:cs="Times New Roman"/>
                <w:sz w:val="18"/>
                <w:szCs w:val="18"/>
              </w:rPr>
            </w:pPr>
            <w:r w:rsidRPr="004B1F81">
              <w:rPr>
                <w:rFonts w:ascii="Times New Roman" w:hAnsi="Times New Roman" w:cs="Times New Roman"/>
                <w:sz w:val="18"/>
                <w:szCs w:val="18"/>
              </w:rPr>
              <w:t>да</w:t>
            </w:r>
          </w:p>
        </w:tc>
        <w:tc>
          <w:tcPr>
            <w:tcW w:w="851" w:type="dxa"/>
            <w:gridSpan w:val="3"/>
            <w:shd w:val="clear" w:color="auto" w:fill="auto"/>
          </w:tcPr>
          <w:p w:rsidR="00BE2829" w:rsidRPr="004B1F81" w:rsidRDefault="00BE2829" w:rsidP="00476FC6">
            <w:pPr>
              <w:jc w:val="center"/>
              <w:rPr>
                <w:rFonts w:ascii="Times New Roman" w:hAnsi="Times New Roman" w:cs="Times New Roman"/>
                <w:sz w:val="18"/>
                <w:szCs w:val="18"/>
              </w:rPr>
            </w:pPr>
            <w:r w:rsidRPr="004B1F81">
              <w:rPr>
                <w:rFonts w:ascii="Times New Roman" w:hAnsi="Times New Roman" w:cs="Times New Roman"/>
                <w:sz w:val="18"/>
                <w:szCs w:val="18"/>
              </w:rPr>
              <w:t>да</w:t>
            </w:r>
          </w:p>
        </w:tc>
        <w:tc>
          <w:tcPr>
            <w:tcW w:w="3545" w:type="dxa"/>
            <w:gridSpan w:val="4"/>
            <w:vMerge w:val="restart"/>
            <w:shd w:val="clear" w:color="auto" w:fill="auto"/>
          </w:tcPr>
          <w:p w:rsidR="00BE2829" w:rsidRPr="00E95F0C" w:rsidRDefault="00BE2829" w:rsidP="009D2A38">
            <w:pPr>
              <w:jc w:val="left"/>
              <w:rPr>
                <w:rFonts w:ascii="Times New Roman" w:hAnsi="Times New Roman" w:cs="Times New Roman"/>
                <w:sz w:val="18"/>
                <w:szCs w:val="18"/>
              </w:rPr>
            </w:pPr>
            <w:r w:rsidRPr="00E95F0C">
              <w:rPr>
                <w:rFonts w:ascii="Times New Roman" w:hAnsi="Times New Roman" w:cs="Times New Roman"/>
                <w:sz w:val="18"/>
                <w:szCs w:val="18"/>
              </w:rPr>
              <w:t xml:space="preserve">Исполнено. </w:t>
            </w:r>
          </w:p>
          <w:p w:rsidR="00CC3C67" w:rsidRPr="00E95F0C" w:rsidRDefault="00BE2829" w:rsidP="00CC3C67">
            <w:pPr>
              <w:jc w:val="left"/>
              <w:rPr>
                <w:rFonts w:ascii="Times New Roman" w:hAnsi="Times New Roman" w:cs="Times New Roman"/>
                <w:sz w:val="18"/>
                <w:szCs w:val="18"/>
              </w:rPr>
            </w:pPr>
            <w:r w:rsidRPr="00E95F0C">
              <w:rPr>
                <w:rFonts w:ascii="Times New Roman" w:hAnsi="Times New Roman" w:cs="Times New Roman"/>
                <w:sz w:val="18"/>
                <w:szCs w:val="18"/>
              </w:rPr>
              <w:t xml:space="preserve">На территории городского округа «Усинск» постановлением администрации МО ГО «Усинск» от </w:t>
            </w:r>
            <w:r w:rsidR="00CC3C67" w:rsidRPr="00E95F0C">
              <w:rPr>
                <w:rFonts w:ascii="Times New Roman" w:hAnsi="Times New Roman" w:cs="Times New Roman"/>
                <w:sz w:val="18"/>
                <w:szCs w:val="18"/>
              </w:rPr>
              <w:t>21.01.2022</w:t>
            </w:r>
            <w:r w:rsidRPr="00E95F0C">
              <w:rPr>
                <w:rFonts w:ascii="Times New Roman" w:hAnsi="Times New Roman" w:cs="Times New Roman"/>
                <w:sz w:val="18"/>
                <w:szCs w:val="18"/>
              </w:rPr>
              <w:t xml:space="preserve"> № </w:t>
            </w:r>
            <w:r w:rsidR="00CC3C67" w:rsidRPr="00E95F0C">
              <w:rPr>
                <w:rFonts w:ascii="Times New Roman" w:hAnsi="Times New Roman" w:cs="Times New Roman"/>
                <w:sz w:val="18"/>
                <w:szCs w:val="18"/>
              </w:rPr>
              <w:t>74</w:t>
            </w:r>
            <w:r w:rsidRPr="00E95F0C">
              <w:rPr>
                <w:rFonts w:ascii="Times New Roman" w:hAnsi="Times New Roman" w:cs="Times New Roman"/>
                <w:sz w:val="18"/>
                <w:szCs w:val="18"/>
              </w:rPr>
              <w:t xml:space="preserve">  создана межведомственная комиссия по ликвидации задолженности по выплате заработной платы, уплате</w:t>
            </w:r>
            <w:r w:rsidR="00CC3C67" w:rsidRPr="00E95F0C">
              <w:rPr>
                <w:rFonts w:ascii="Times New Roman" w:hAnsi="Times New Roman" w:cs="Times New Roman"/>
                <w:sz w:val="18"/>
                <w:szCs w:val="18"/>
              </w:rPr>
              <w:t xml:space="preserve"> налогов и платежей в государственные бюджетные фонды</w:t>
            </w:r>
            <w:r w:rsidRPr="00E95F0C">
              <w:rPr>
                <w:rFonts w:ascii="Times New Roman" w:hAnsi="Times New Roman" w:cs="Times New Roman"/>
                <w:sz w:val="18"/>
                <w:szCs w:val="18"/>
              </w:rPr>
              <w:t xml:space="preserve">. </w:t>
            </w:r>
          </w:p>
          <w:p w:rsidR="00CC3C67" w:rsidRPr="00E95F0C" w:rsidRDefault="00BE2829" w:rsidP="00CC3C67">
            <w:pPr>
              <w:jc w:val="left"/>
              <w:rPr>
                <w:rFonts w:ascii="Times New Roman" w:hAnsi="Times New Roman" w:cs="Times New Roman"/>
                <w:sz w:val="18"/>
                <w:szCs w:val="18"/>
              </w:rPr>
            </w:pPr>
            <w:r w:rsidRPr="00E95F0C">
              <w:rPr>
                <w:rFonts w:ascii="Times New Roman" w:hAnsi="Times New Roman" w:cs="Times New Roman"/>
                <w:sz w:val="18"/>
                <w:szCs w:val="18"/>
              </w:rPr>
              <w:t>Комиссия проводится</w:t>
            </w:r>
            <w:r w:rsidR="00CC3C67" w:rsidRPr="00E95F0C">
              <w:rPr>
                <w:rFonts w:ascii="Times New Roman" w:hAnsi="Times New Roman" w:cs="Times New Roman"/>
                <w:sz w:val="18"/>
                <w:szCs w:val="18"/>
              </w:rPr>
              <w:t xml:space="preserve"> ежеквартально</w:t>
            </w:r>
            <w:r w:rsidRPr="00E95F0C">
              <w:rPr>
                <w:rFonts w:ascii="Times New Roman" w:hAnsi="Times New Roman" w:cs="Times New Roman"/>
                <w:sz w:val="18"/>
                <w:szCs w:val="18"/>
              </w:rPr>
              <w:t xml:space="preserve">. </w:t>
            </w:r>
          </w:p>
          <w:p w:rsidR="00BE2829" w:rsidRPr="004B1F81" w:rsidRDefault="00BE2829" w:rsidP="00184134">
            <w:pPr>
              <w:jc w:val="left"/>
              <w:rPr>
                <w:rFonts w:ascii="Times New Roman" w:hAnsi="Times New Roman" w:cs="Times New Roman"/>
                <w:sz w:val="18"/>
                <w:szCs w:val="18"/>
              </w:rPr>
            </w:pPr>
            <w:r w:rsidRPr="00E95F0C">
              <w:rPr>
                <w:rFonts w:ascii="Times New Roman" w:hAnsi="Times New Roman" w:cs="Times New Roman"/>
                <w:sz w:val="18"/>
                <w:szCs w:val="18"/>
              </w:rPr>
              <w:t>За 1 полугодие 202</w:t>
            </w:r>
            <w:r w:rsidR="00CC3C67" w:rsidRPr="00E95F0C">
              <w:rPr>
                <w:rFonts w:ascii="Times New Roman" w:hAnsi="Times New Roman" w:cs="Times New Roman"/>
                <w:sz w:val="18"/>
                <w:szCs w:val="18"/>
              </w:rPr>
              <w:t xml:space="preserve">2 </w:t>
            </w:r>
            <w:r w:rsidRPr="00E95F0C">
              <w:rPr>
                <w:rFonts w:ascii="Times New Roman" w:hAnsi="Times New Roman" w:cs="Times New Roman"/>
                <w:sz w:val="18"/>
                <w:szCs w:val="18"/>
              </w:rPr>
              <w:t>год</w:t>
            </w:r>
            <w:r w:rsidR="00CC3C67" w:rsidRPr="00E95F0C">
              <w:rPr>
                <w:rFonts w:ascii="Times New Roman" w:hAnsi="Times New Roman" w:cs="Times New Roman"/>
                <w:sz w:val="18"/>
                <w:szCs w:val="18"/>
              </w:rPr>
              <w:t>а</w:t>
            </w:r>
            <w:r w:rsidRPr="00E95F0C">
              <w:rPr>
                <w:rFonts w:ascii="Times New Roman" w:hAnsi="Times New Roman" w:cs="Times New Roman"/>
                <w:sz w:val="18"/>
                <w:szCs w:val="18"/>
              </w:rPr>
              <w:t xml:space="preserve"> проведено 2 заседания комиссии (рассмотрено </w:t>
            </w:r>
            <w:r w:rsidR="00CC3C67" w:rsidRPr="00E95F0C">
              <w:rPr>
                <w:rFonts w:ascii="Times New Roman" w:hAnsi="Times New Roman" w:cs="Times New Roman"/>
                <w:sz w:val="18"/>
                <w:szCs w:val="18"/>
              </w:rPr>
              <w:t>5</w:t>
            </w:r>
            <w:r w:rsidRPr="00E95F0C">
              <w:rPr>
                <w:rFonts w:ascii="Times New Roman" w:hAnsi="Times New Roman" w:cs="Times New Roman"/>
                <w:sz w:val="18"/>
                <w:szCs w:val="18"/>
              </w:rPr>
              <w:t xml:space="preserve"> организаций). В результате работы комиссии погашена задолженность по </w:t>
            </w:r>
            <w:r w:rsidR="00CC3C67" w:rsidRPr="00E95F0C">
              <w:rPr>
                <w:rFonts w:ascii="Times New Roman" w:hAnsi="Times New Roman" w:cs="Times New Roman"/>
                <w:sz w:val="18"/>
                <w:szCs w:val="18"/>
              </w:rPr>
              <w:t xml:space="preserve">выплате заработной платы, уплате страховых взносов на обязательное страхование и налоговым платежам в общей сумме 1 793,0 </w:t>
            </w:r>
            <w:r w:rsidRPr="00E95F0C">
              <w:rPr>
                <w:rFonts w:ascii="Times New Roman" w:hAnsi="Times New Roman" w:cs="Times New Roman"/>
                <w:sz w:val="18"/>
                <w:szCs w:val="18"/>
              </w:rPr>
              <w:t>тыс. рублей</w:t>
            </w:r>
            <w:r w:rsidR="00CC3C67" w:rsidRPr="00E95F0C">
              <w:rPr>
                <w:rFonts w:ascii="Times New Roman" w:hAnsi="Times New Roman" w:cs="Times New Roman"/>
                <w:sz w:val="18"/>
                <w:szCs w:val="18"/>
              </w:rPr>
              <w:t>, в том числе по НДФ</w:t>
            </w:r>
            <w:r w:rsidR="00E12D6F" w:rsidRPr="00E95F0C">
              <w:rPr>
                <w:rFonts w:ascii="Times New Roman" w:hAnsi="Times New Roman" w:cs="Times New Roman"/>
                <w:sz w:val="18"/>
                <w:szCs w:val="18"/>
              </w:rPr>
              <w:t xml:space="preserve">Л – </w:t>
            </w:r>
            <w:r w:rsidR="00184134">
              <w:rPr>
                <w:rFonts w:ascii="Times New Roman" w:hAnsi="Times New Roman" w:cs="Times New Roman"/>
                <w:sz w:val="18"/>
                <w:szCs w:val="18"/>
              </w:rPr>
              <w:t>978</w:t>
            </w:r>
            <w:r w:rsidR="00E12D6F" w:rsidRPr="00E95F0C">
              <w:rPr>
                <w:rFonts w:ascii="Times New Roman" w:hAnsi="Times New Roman" w:cs="Times New Roman"/>
                <w:sz w:val="18"/>
                <w:szCs w:val="18"/>
              </w:rPr>
              <w:t>,0 тыс. рублей</w:t>
            </w:r>
            <w:r w:rsidRPr="00E95F0C">
              <w:rPr>
                <w:rFonts w:ascii="Times New Roman" w:hAnsi="Times New Roman" w:cs="Times New Roman"/>
                <w:sz w:val="18"/>
                <w:szCs w:val="18"/>
              </w:rPr>
              <w:t>.</w:t>
            </w:r>
          </w:p>
        </w:tc>
      </w:tr>
      <w:tr w:rsidR="00BB5F67" w:rsidRPr="00320F38" w:rsidTr="00FA4485">
        <w:trPr>
          <w:gridAfter w:val="3"/>
          <w:wAfter w:w="30" w:type="dxa"/>
          <w:trHeight w:val="2272"/>
        </w:trPr>
        <w:tc>
          <w:tcPr>
            <w:tcW w:w="702" w:type="dxa"/>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D46440">
              <w:rPr>
                <w:rFonts w:ascii="Times New Roman" w:hAnsi="Times New Roman" w:cs="Times New Roman"/>
                <w:sz w:val="18"/>
                <w:szCs w:val="18"/>
              </w:rPr>
              <w:t>2.1.7.</w:t>
            </w:r>
          </w:p>
        </w:tc>
        <w:tc>
          <w:tcPr>
            <w:tcW w:w="1559" w:type="dxa"/>
            <w:tcBorders>
              <w:bottom w:val="single" w:sz="4" w:space="0" w:color="auto"/>
            </w:tcBorders>
          </w:tcPr>
          <w:p w:rsidR="00BB5F67" w:rsidRPr="00D46440" w:rsidRDefault="00BB5F67" w:rsidP="006658DC">
            <w:pPr>
              <w:pStyle w:val="ConsPlusNormal"/>
              <w:jc w:val="both"/>
              <w:rPr>
                <w:rFonts w:ascii="Times New Roman" w:hAnsi="Times New Roman" w:cs="Times New Roman"/>
                <w:sz w:val="18"/>
                <w:szCs w:val="18"/>
              </w:rPr>
            </w:pPr>
            <w:r w:rsidRPr="00D46440">
              <w:rPr>
                <w:rFonts w:ascii="Times New Roman" w:hAnsi="Times New Roman" w:cs="Times New Roman"/>
                <w:sz w:val="18"/>
                <w:szCs w:val="18"/>
              </w:rPr>
              <w:t>Организация взаимодействия с работодателями, допустившими наличие задолженности по налогу на доходы физических лиц</w:t>
            </w:r>
          </w:p>
        </w:tc>
        <w:tc>
          <w:tcPr>
            <w:tcW w:w="1560" w:type="dxa"/>
            <w:tcBorders>
              <w:bottom w:val="single" w:sz="4" w:space="0" w:color="auto"/>
            </w:tcBorders>
          </w:tcPr>
          <w:p w:rsidR="00BB5F67" w:rsidRPr="00D46440" w:rsidRDefault="00BB5F67" w:rsidP="006658DC">
            <w:pPr>
              <w:pStyle w:val="ConsPlusNormal"/>
              <w:jc w:val="both"/>
              <w:rPr>
                <w:rFonts w:ascii="Times New Roman" w:hAnsi="Times New Roman" w:cs="Times New Roman"/>
                <w:sz w:val="18"/>
                <w:szCs w:val="18"/>
              </w:rPr>
            </w:pPr>
            <w:r w:rsidRPr="00D46440">
              <w:rPr>
                <w:rFonts w:ascii="Times New Roman" w:hAnsi="Times New Roman" w:cs="Times New Roman"/>
                <w:sz w:val="18"/>
                <w:szCs w:val="18"/>
              </w:rPr>
              <w:t>Рассмотрение на комиссиях при администрации МО ГО "Усинск" работодателей, имеющих задолженность по налогу на доходы физических лиц</w:t>
            </w:r>
          </w:p>
        </w:tc>
        <w:tc>
          <w:tcPr>
            <w:tcW w:w="1560" w:type="dxa"/>
            <w:vMerge/>
            <w:tcBorders>
              <w:bottom w:val="single" w:sz="4" w:space="0" w:color="auto"/>
            </w:tcBorders>
            <w:shd w:val="clear" w:color="auto" w:fill="auto"/>
          </w:tcPr>
          <w:p w:rsidR="00BB5F67" w:rsidRPr="00D46440" w:rsidRDefault="00BB5F67" w:rsidP="006658DC">
            <w:pPr>
              <w:pStyle w:val="ConsPlusNormal"/>
              <w:jc w:val="both"/>
              <w:rPr>
                <w:rFonts w:ascii="Times New Roman" w:hAnsi="Times New Roman" w:cs="Times New Roman"/>
                <w:sz w:val="18"/>
                <w:szCs w:val="18"/>
              </w:rPr>
            </w:pPr>
          </w:p>
        </w:tc>
        <w:tc>
          <w:tcPr>
            <w:tcW w:w="983" w:type="dxa"/>
            <w:vMerge/>
            <w:tcBorders>
              <w:bottom w:val="single" w:sz="4" w:space="0" w:color="auto"/>
            </w:tcBorders>
          </w:tcPr>
          <w:p w:rsidR="00BB5F67" w:rsidRPr="00D46440" w:rsidRDefault="00BB5F67" w:rsidP="006658DC">
            <w:pPr>
              <w:pStyle w:val="ConsPlusNormal"/>
              <w:rPr>
                <w:rFonts w:ascii="Times New Roman" w:hAnsi="Times New Roman" w:cs="Times New Roman"/>
                <w:sz w:val="18"/>
                <w:szCs w:val="18"/>
              </w:rPr>
            </w:pPr>
          </w:p>
        </w:tc>
        <w:tc>
          <w:tcPr>
            <w:tcW w:w="1149" w:type="dxa"/>
            <w:gridSpan w:val="2"/>
            <w:vMerge/>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p>
        </w:tc>
        <w:tc>
          <w:tcPr>
            <w:tcW w:w="1990" w:type="dxa"/>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267F3A">
              <w:rPr>
                <w:rFonts w:ascii="Times New Roman" w:hAnsi="Times New Roman" w:cs="Times New Roman"/>
                <w:sz w:val="18"/>
                <w:szCs w:val="18"/>
              </w:rPr>
              <w:t>Аналитическая записка</w:t>
            </w:r>
          </w:p>
        </w:tc>
        <w:tc>
          <w:tcPr>
            <w:tcW w:w="993" w:type="dxa"/>
            <w:gridSpan w:val="3"/>
            <w:tcBorders>
              <w:bottom w:val="single" w:sz="4" w:space="0" w:color="auto"/>
            </w:tcBorders>
            <w:shd w:val="clear" w:color="auto" w:fill="auto"/>
          </w:tcPr>
          <w:p w:rsidR="00BB5F67" w:rsidRPr="00D46440" w:rsidRDefault="00BB5F67" w:rsidP="006658DC">
            <w:pPr>
              <w:pStyle w:val="ConsPlusNormal"/>
              <w:rPr>
                <w:rFonts w:ascii="Times New Roman" w:hAnsi="Times New Roman" w:cs="Times New Roman"/>
                <w:sz w:val="18"/>
                <w:szCs w:val="18"/>
              </w:rPr>
            </w:pPr>
            <w:r w:rsidRPr="00D46440">
              <w:rPr>
                <w:rFonts w:ascii="Times New Roman" w:hAnsi="Times New Roman" w:cs="Times New Roman"/>
                <w:sz w:val="18"/>
                <w:szCs w:val="18"/>
              </w:rPr>
              <w:t>да/нет</w:t>
            </w:r>
          </w:p>
        </w:tc>
        <w:tc>
          <w:tcPr>
            <w:tcW w:w="994" w:type="dxa"/>
            <w:gridSpan w:val="3"/>
            <w:tcBorders>
              <w:bottom w:val="single" w:sz="4" w:space="0" w:color="auto"/>
            </w:tcBorders>
            <w:shd w:val="clear" w:color="auto" w:fill="auto"/>
          </w:tcPr>
          <w:p w:rsidR="00BB5F67" w:rsidRPr="00D46440" w:rsidRDefault="00BB5F67" w:rsidP="006658DC">
            <w:pPr>
              <w:jc w:val="center"/>
              <w:rPr>
                <w:rFonts w:ascii="Times New Roman" w:hAnsi="Times New Roman" w:cs="Times New Roman"/>
                <w:sz w:val="18"/>
                <w:szCs w:val="18"/>
              </w:rPr>
            </w:pPr>
            <w:r w:rsidRPr="00D46440">
              <w:rPr>
                <w:rFonts w:ascii="Times New Roman" w:hAnsi="Times New Roman" w:cs="Times New Roman"/>
                <w:sz w:val="18"/>
                <w:szCs w:val="18"/>
              </w:rPr>
              <w:t>да</w:t>
            </w:r>
          </w:p>
        </w:tc>
        <w:tc>
          <w:tcPr>
            <w:tcW w:w="851" w:type="dxa"/>
            <w:gridSpan w:val="3"/>
            <w:tcBorders>
              <w:bottom w:val="single" w:sz="4" w:space="0" w:color="auto"/>
            </w:tcBorders>
            <w:shd w:val="clear" w:color="auto" w:fill="auto"/>
          </w:tcPr>
          <w:p w:rsidR="00BB5F67" w:rsidRPr="00D46440" w:rsidRDefault="00BB5F67" w:rsidP="006658DC">
            <w:pPr>
              <w:jc w:val="center"/>
              <w:rPr>
                <w:rFonts w:ascii="Times New Roman" w:hAnsi="Times New Roman" w:cs="Times New Roman"/>
                <w:sz w:val="18"/>
                <w:szCs w:val="18"/>
              </w:rPr>
            </w:pPr>
            <w:r w:rsidRPr="00D46440">
              <w:rPr>
                <w:rFonts w:ascii="Times New Roman" w:hAnsi="Times New Roman" w:cs="Times New Roman"/>
                <w:sz w:val="18"/>
                <w:szCs w:val="18"/>
              </w:rPr>
              <w:t>да</w:t>
            </w:r>
          </w:p>
        </w:tc>
        <w:tc>
          <w:tcPr>
            <w:tcW w:w="3545" w:type="dxa"/>
            <w:gridSpan w:val="4"/>
            <w:vMerge/>
            <w:tcBorders>
              <w:bottom w:val="single" w:sz="4" w:space="0" w:color="auto"/>
            </w:tcBorders>
            <w:shd w:val="clear" w:color="auto" w:fill="auto"/>
          </w:tcPr>
          <w:p w:rsidR="00BB5F67" w:rsidRPr="004F19F7" w:rsidRDefault="00BB5F67" w:rsidP="001803AA">
            <w:pPr>
              <w:jc w:val="left"/>
              <w:rPr>
                <w:rFonts w:ascii="Times New Roman" w:hAnsi="Times New Roman" w:cs="Times New Roman"/>
                <w:sz w:val="18"/>
                <w:szCs w:val="18"/>
                <w:highlight w:val="yellow"/>
              </w:rPr>
            </w:pPr>
          </w:p>
        </w:tc>
      </w:tr>
      <w:tr w:rsidR="00BB5F67" w:rsidRPr="00320F38" w:rsidTr="00FA4485">
        <w:trPr>
          <w:gridAfter w:val="3"/>
          <w:wAfter w:w="30" w:type="dxa"/>
        </w:trPr>
        <w:tc>
          <w:tcPr>
            <w:tcW w:w="702" w:type="dxa"/>
            <w:tcBorders>
              <w:left w:val="single" w:sz="4" w:space="0" w:color="auto"/>
            </w:tcBorders>
            <w:shd w:val="clear" w:color="auto" w:fill="auto"/>
          </w:tcPr>
          <w:p w:rsidR="00BB5F67" w:rsidRPr="00E458FF" w:rsidRDefault="00BB5F67" w:rsidP="00396419">
            <w:pPr>
              <w:pStyle w:val="ConsPlusNormal"/>
              <w:rPr>
                <w:rFonts w:ascii="Times New Roman" w:hAnsi="Times New Roman" w:cs="Times New Roman"/>
                <w:sz w:val="18"/>
                <w:szCs w:val="18"/>
              </w:rPr>
            </w:pPr>
            <w:r w:rsidRPr="00E458FF">
              <w:rPr>
                <w:rFonts w:ascii="Times New Roman" w:hAnsi="Times New Roman" w:cs="Times New Roman"/>
                <w:sz w:val="18"/>
                <w:szCs w:val="18"/>
              </w:rPr>
              <w:t>2.2.</w:t>
            </w:r>
          </w:p>
        </w:tc>
        <w:tc>
          <w:tcPr>
            <w:tcW w:w="15184" w:type="dxa"/>
            <w:gridSpan w:val="20"/>
            <w:shd w:val="clear" w:color="auto" w:fill="auto"/>
          </w:tcPr>
          <w:p w:rsidR="00BB5F67" w:rsidRPr="00E458FF" w:rsidRDefault="00BB5F67" w:rsidP="00396419">
            <w:pPr>
              <w:pStyle w:val="ConsPlusNormal"/>
              <w:jc w:val="both"/>
              <w:rPr>
                <w:rFonts w:ascii="Times New Roman" w:hAnsi="Times New Roman" w:cs="Times New Roman"/>
                <w:sz w:val="18"/>
                <w:szCs w:val="18"/>
              </w:rPr>
            </w:pPr>
            <w:r w:rsidRPr="00E458FF">
              <w:rPr>
                <w:rFonts w:ascii="Times New Roman" w:hAnsi="Times New Roman" w:cs="Times New Roman"/>
                <w:sz w:val="18"/>
                <w:szCs w:val="18"/>
              </w:rPr>
              <w:t>Совершенствование управления муниципальным имуществом</w:t>
            </w:r>
          </w:p>
        </w:tc>
      </w:tr>
      <w:tr w:rsidR="00BE2829" w:rsidRPr="00320F38" w:rsidTr="00FA4485">
        <w:trPr>
          <w:gridAfter w:val="3"/>
          <w:wAfter w:w="30" w:type="dxa"/>
          <w:trHeight w:val="843"/>
        </w:trPr>
        <w:tc>
          <w:tcPr>
            <w:tcW w:w="702" w:type="dxa"/>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2.2.1.</w:t>
            </w:r>
          </w:p>
        </w:tc>
        <w:tc>
          <w:tcPr>
            <w:tcW w:w="1559" w:type="dxa"/>
          </w:tcPr>
          <w:p w:rsidR="00BE2829" w:rsidRPr="005074C5" w:rsidRDefault="00BE2829" w:rsidP="00155EE8">
            <w:pPr>
              <w:pStyle w:val="ConsPlusNormal"/>
              <w:jc w:val="both"/>
              <w:rPr>
                <w:rFonts w:ascii="Times New Roman" w:hAnsi="Times New Roman" w:cs="Times New Roman"/>
                <w:sz w:val="18"/>
                <w:szCs w:val="18"/>
              </w:rPr>
            </w:pPr>
            <w:r w:rsidRPr="005074C5">
              <w:rPr>
                <w:rFonts w:ascii="Times New Roman" w:hAnsi="Times New Roman" w:cs="Times New Roman"/>
                <w:sz w:val="18"/>
                <w:szCs w:val="18"/>
              </w:rPr>
              <w:t>Проведение балансодержателями инвентаризации муниципального имущества</w:t>
            </w:r>
          </w:p>
        </w:tc>
        <w:tc>
          <w:tcPr>
            <w:tcW w:w="1560" w:type="dxa"/>
          </w:tcPr>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Выявление фактического наличия объектов инвентаризации, их характеристик и сопоставление последних с учетными данными;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определение технического состояния объектов инвентаризации и возможности дальнейшей их эксплуатации;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BE2829" w:rsidRPr="005074C5" w:rsidRDefault="00BE2829" w:rsidP="00155EE8">
            <w:pPr>
              <w:pStyle w:val="ConsPlusNormal"/>
              <w:rPr>
                <w:rFonts w:ascii="Times New Roman" w:hAnsi="Times New Roman" w:cs="Times New Roman"/>
                <w:sz w:val="18"/>
                <w:szCs w:val="18"/>
              </w:rPr>
            </w:pPr>
            <w:r w:rsidRPr="005074C5">
              <w:rPr>
                <w:rFonts w:ascii="Times New Roman" w:hAnsi="Times New Roman" w:cs="Times New Roman"/>
                <w:sz w:val="18"/>
                <w:szCs w:val="18"/>
              </w:rPr>
              <w:t>разработка предложений по подготовке документации, необходимой для дальнейшего эффективного распоряжения объектами муниципального имущества</w:t>
            </w:r>
          </w:p>
        </w:tc>
        <w:tc>
          <w:tcPr>
            <w:tcW w:w="1560" w:type="dxa"/>
            <w:shd w:val="clear" w:color="auto" w:fill="auto"/>
          </w:tcPr>
          <w:p w:rsidR="00BE2829" w:rsidRPr="005074C5" w:rsidRDefault="00BE2829" w:rsidP="006658DC">
            <w:pPr>
              <w:pStyle w:val="ConsPlusNormal"/>
              <w:jc w:val="both"/>
              <w:rPr>
                <w:rFonts w:ascii="Times New Roman" w:hAnsi="Times New Roman" w:cs="Times New Roman"/>
                <w:sz w:val="18"/>
                <w:szCs w:val="18"/>
              </w:rPr>
            </w:pPr>
            <w:r w:rsidRPr="005074C5">
              <w:rPr>
                <w:rFonts w:ascii="Times New Roman" w:hAnsi="Times New Roman" w:cs="Times New Roman"/>
                <w:sz w:val="18"/>
                <w:szCs w:val="18"/>
              </w:rPr>
              <w:t>КУМИ</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Аналитическая записка с указанием наличия актов инвентаризации</w:t>
            </w:r>
          </w:p>
        </w:tc>
        <w:tc>
          <w:tcPr>
            <w:tcW w:w="993" w:type="dxa"/>
            <w:gridSpan w:val="3"/>
            <w:shd w:val="clear" w:color="auto" w:fill="auto"/>
          </w:tcPr>
          <w:p w:rsidR="00BE2829" w:rsidRPr="005074C5" w:rsidRDefault="00BE2829"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да/нет</w:t>
            </w:r>
          </w:p>
        </w:tc>
        <w:tc>
          <w:tcPr>
            <w:tcW w:w="994" w:type="dxa"/>
            <w:gridSpan w:val="3"/>
            <w:shd w:val="clear" w:color="auto" w:fill="auto"/>
          </w:tcPr>
          <w:p w:rsidR="00BE2829" w:rsidRPr="005074C5" w:rsidRDefault="00BE2829" w:rsidP="006658DC">
            <w:pPr>
              <w:jc w:val="center"/>
              <w:rPr>
                <w:rFonts w:ascii="Times New Roman" w:hAnsi="Times New Roman" w:cs="Times New Roman"/>
                <w:sz w:val="18"/>
                <w:szCs w:val="18"/>
              </w:rPr>
            </w:pPr>
            <w:r w:rsidRPr="005074C5">
              <w:rPr>
                <w:rFonts w:ascii="Times New Roman" w:hAnsi="Times New Roman" w:cs="Times New Roman"/>
                <w:sz w:val="18"/>
                <w:szCs w:val="18"/>
              </w:rPr>
              <w:t>да</w:t>
            </w:r>
          </w:p>
        </w:tc>
        <w:tc>
          <w:tcPr>
            <w:tcW w:w="851" w:type="dxa"/>
            <w:gridSpan w:val="3"/>
            <w:shd w:val="clear" w:color="auto" w:fill="auto"/>
          </w:tcPr>
          <w:p w:rsidR="00BE2829" w:rsidRPr="005074C5" w:rsidRDefault="00BE2829" w:rsidP="006658DC">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Pr="002D53FA" w:rsidRDefault="00BE2829" w:rsidP="00547C06">
            <w:pPr>
              <w:pStyle w:val="ConsPlusNormal"/>
              <w:rPr>
                <w:rFonts w:ascii="Times New Roman" w:hAnsi="Times New Roman" w:cs="Times New Roman"/>
                <w:sz w:val="18"/>
                <w:szCs w:val="18"/>
              </w:rPr>
            </w:pPr>
            <w:r w:rsidRPr="002D53FA">
              <w:rPr>
                <w:rFonts w:ascii="Times New Roman" w:hAnsi="Times New Roman" w:cs="Times New Roman"/>
                <w:sz w:val="18"/>
                <w:szCs w:val="18"/>
              </w:rPr>
              <w:t xml:space="preserve">Исполняется. </w:t>
            </w:r>
          </w:p>
          <w:p w:rsidR="00BE2829" w:rsidRPr="002D53FA" w:rsidRDefault="00BE2829" w:rsidP="004B62C2">
            <w:pPr>
              <w:pStyle w:val="ConsPlusNormal"/>
              <w:rPr>
                <w:rFonts w:ascii="Times New Roman" w:hAnsi="Times New Roman" w:cs="Times New Roman"/>
                <w:sz w:val="18"/>
                <w:szCs w:val="18"/>
              </w:rPr>
            </w:pPr>
            <w:r w:rsidRPr="002D53FA">
              <w:rPr>
                <w:rFonts w:ascii="Times New Roman" w:hAnsi="Times New Roman" w:cs="Times New Roman"/>
                <w:sz w:val="18"/>
                <w:szCs w:val="18"/>
              </w:rPr>
              <w:t>Проводится текущая работа с балансодержателями муниципального имущества по актуализации информации по имуществу посредством компоненты «Карта учёта имущества».</w:t>
            </w:r>
          </w:p>
          <w:p w:rsidR="00BE2829" w:rsidRPr="005074C5" w:rsidRDefault="00BE2829" w:rsidP="004B62C2">
            <w:pPr>
              <w:pStyle w:val="ConsPlusNormal"/>
              <w:rPr>
                <w:rFonts w:ascii="Times New Roman" w:hAnsi="Times New Roman" w:cs="Times New Roman"/>
                <w:sz w:val="18"/>
                <w:szCs w:val="18"/>
              </w:rPr>
            </w:pPr>
            <w:r w:rsidRPr="002D53FA">
              <w:rPr>
                <w:rFonts w:ascii="Times New Roman" w:hAnsi="Times New Roman" w:cs="Times New Roman"/>
                <w:sz w:val="18"/>
                <w:szCs w:val="18"/>
              </w:rPr>
              <w:t>Свод информации, составление актов инвентаризации и подготовка аналитической записки по данному мероприятию проводится в конце отчётного года.</w:t>
            </w:r>
          </w:p>
        </w:tc>
      </w:tr>
      <w:tr w:rsidR="00BE2829" w:rsidRPr="00320F38" w:rsidTr="00FA4485">
        <w:trPr>
          <w:gridAfter w:val="3"/>
          <w:wAfter w:w="30" w:type="dxa"/>
        </w:trPr>
        <w:tc>
          <w:tcPr>
            <w:tcW w:w="702" w:type="dxa"/>
            <w:shd w:val="clear" w:color="auto" w:fill="auto"/>
          </w:tcPr>
          <w:p w:rsidR="00BE2829" w:rsidRPr="00112F4A" w:rsidRDefault="00BE2829" w:rsidP="00F17AD5">
            <w:pPr>
              <w:pStyle w:val="ConsPlusNormal"/>
              <w:rPr>
                <w:rFonts w:ascii="Times New Roman" w:hAnsi="Times New Roman" w:cs="Times New Roman"/>
                <w:sz w:val="18"/>
                <w:szCs w:val="18"/>
              </w:rPr>
            </w:pPr>
            <w:r w:rsidRPr="00112F4A">
              <w:rPr>
                <w:rFonts w:ascii="Times New Roman" w:hAnsi="Times New Roman" w:cs="Times New Roman"/>
                <w:sz w:val="18"/>
                <w:szCs w:val="18"/>
              </w:rPr>
              <w:t>2.2.4.</w:t>
            </w:r>
          </w:p>
        </w:tc>
        <w:tc>
          <w:tcPr>
            <w:tcW w:w="1559" w:type="dxa"/>
          </w:tcPr>
          <w:p w:rsidR="00BE2829" w:rsidRPr="00112F4A" w:rsidRDefault="00BE2829" w:rsidP="00155EE8">
            <w:pPr>
              <w:autoSpaceDE w:val="0"/>
              <w:autoSpaceDN w:val="0"/>
              <w:adjustRightInd w:val="0"/>
              <w:rPr>
                <w:rFonts w:ascii="Times New Roman" w:hAnsi="Times New Roman" w:cs="Times New Roman"/>
                <w:sz w:val="18"/>
                <w:szCs w:val="18"/>
              </w:rPr>
            </w:pPr>
            <w:r w:rsidRPr="00112F4A">
              <w:rPr>
                <w:rFonts w:ascii="Times New Roman" w:hAnsi="Times New Roman" w:cs="Times New Roman"/>
                <w:sz w:val="18"/>
                <w:szCs w:val="18"/>
              </w:rPr>
              <w:t>Совершенствование управления муниципальным имуществом</w:t>
            </w:r>
          </w:p>
        </w:tc>
        <w:tc>
          <w:tcPr>
            <w:tcW w:w="1560" w:type="dxa"/>
          </w:tcPr>
          <w:p w:rsidR="00BE2829" w:rsidRPr="00112F4A" w:rsidRDefault="00BE2829" w:rsidP="00155EE8">
            <w:pPr>
              <w:autoSpaceDE w:val="0"/>
              <w:autoSpaceDN w:val="0"/>
              <w:adjustRightInd w:val="0"/>
              <w:rPr>
                <w:rFonts w:ascii="Times New Roman" w:hAnsi="Times New Roman" w:cs="Times New Roman"/>
                <w:sz w:val="18"/>
                <w:szCs w:val="18"/>
              </w:rPr>
            </w:pPr>
            <w:r w:rsidRPr="00112F4A">
              <w:rPr>
                <w:rFonts w:ascii="Times New Roman" w:hAnsi="Times New Roman" w:cs="Times New Roman"/>
                <w:sz w:val="18"/>
                <w:szCs w:val="18"/>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60" w:type="dxa"/>
            <w:shd w:val="clear" w:color="auto" w:fill="auto"/>
          </w:tcPr>
          <w:p w:rsidR="00BE2829" w:rsidRPr="00112F4A" w:rsidRDefault="00BE2829" w:rsidP="00155EE8">
            <w:pPr>
              <w:pStyle w:val="ConsPlusNormal"/>
              <w:rPr>
                <w:rFonts w:ascii="Times New Roman" w:hAnsi="Times New Roman" w:cs="Times New Roman"/>
                <w:sz w:val="18"/>
                <w:szCs w:val="18"/>
              </w:rPr>
            </w:pPr>
            <w:r w:rsidRPr="00112F4A">
              <w:rPr>
                <w:rFonts w:ascii="Times New Roman" w:hAnsi="Times New Roman" w:cs="Times New Roman"/>
                <w:sz w:val="18"/>
                <w:szCs w:val="18"/>
              </w:rPr>
              <w:t>КУМИ</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112F4A" w:rsidRDefault="00BE2829" w:rsidP="006658DC">
            <w:pPr>
              <w:pStyle w:val="ConsPlusNormal"/>
              <w:rPr>
                <w:rFonts w:ascii="Times New Roman" w:hAnsi="Times New Roman" w:cs="Times New Roman"/>
                <w:sz w:val="18"/>
                <w:szCs w:val="18"/>
              </w:rPr>
            </w:pPr>
            <w:r w:rsidRPr="00112F4A">
              <w:rPr>
                <w:rFonts w:ascii="Times New Roman" w:hAnsi="Times New Roman" w:cs="Times New Roman"/>
                <w:sz w:val="18"/>
                <w:szCs w:val="18"/>
              </w:rPr>
              <w:t>Аналитическая записка</w:t>
            </w:r>
          </w:p>
        </w:tc>
        <w:tc>
          <w:tcPr>
            <w:tcW w:w="993" w:type="dxa"/>
            <w:gridSpan w:val="3"/>
            <w:shd w:val="clear" w:color="auto" w:fill="auto"/>
          </w:tcPr>
          <w:p w:rsidR="00BE2829" w:rsidRPr="00112F4A" w:rsidRDefault="00BE2829" w:rsidP="006658DC">
            <w:pPr>
              <w:pStyle w:val="ConsPlusNormal"/>
              <w:rPr>
                <w:rFonts w:ascii="Times New Roman" w:hAnsi="Times New Roman" w:cs="Times New Roman"/>
                <w:sz w:val="18"/>
                <w:szCs w:val="18"/>
              </w:rPr>
            </w:pPr>
            <w:r w:rsidRPr="00112F4A">
              <w:rPr>
                <w:rFonts w:ascii="Times New Roman" w:hAnsi="Times New Roman" w:cs="Times New Roman"/>
                <w:sz w:val="18"/>
                <w:szCs w:val="18"/>
              </w:rPr>
              <w:t>да/нет</w:t>
            </w:r>
          </w:p>
        </w:tc>
        <w:tc>
          <w:tcPr>
            <w:tcW w:w="994" w:type="dxa"/>
            <w:gridSpan w:val="3"/>
            <w:shd w:val="clear" w:color="auto" w:fill="auto"/>
          </w:tcPr>
          <w:p w:rsidR="00BE2829" w:rsidRPr="00112F4A" w:rsidRDefault="00BE2829" w:rsidP="006658DC">
            <w:pPr>
              <w:jc w:val="center"/>
              <w:rPr>
                <w:rFonts w:ascii="Times New Roman" w:hAnsi="Times New Roman" w:cs="Times New Roman"/>
                <w:sz w:val="18"/>
                <w:szCs w:val="18"/>
              </w:rPr>
            </w:pPr>
            <w:r w:rsidRPr="00112F4A">
              <w:rPr>
                <w:rFonts w:ascii="Times New Roman" w:hAnsi="Times New Roman" w:cs="Times New Roman"/>
                <w:sz w:val="18"/>
                <w:szCs w:val="18"/>
              </w:rPr>
              <w:t>да</w:t>
            </w:r>
          </w:p>
        </w:tc>
        <w:tc>
          <w:tcPr>
            <w:tcW w:w="851" w:type="dxa"/>
            <w:gridSpan w:val="3"/>
            <w:shd w:val="clear" w:color="auto" w:fill="auto"/>
          </w:tcPr>
          <w:p w:rsidR="00BE2829" w:rsidRPr="00112F4A" w:rsidRDefault="00BE2829" w:rsidP="006658DC">
            <w:pPr>
              <w:jc w:val="center"/>
              <w:rPr>
                <w:rFonts w:ascii="Times New Roman" w:hAnsi="Times New Roman" w:cs="Times New Roman"/>
                <w:sz w:val="18"/>
                <w:szCs w:val="18"/>
              </w:rPr>
            </w:pPr>
            <w:r w:rsidRPr="00112F4A">
              <w:rPr>
                <w:rFonts w:ascii="Times New Roman" w:hAnsi="Times New Roman" w:cs="Times New Roman"/>
                <w:sz w:val="18"/>
                <w:szCs w:val="18"/>
              </w:rPr>
              <w:t>да</w:t>
            </w:r>
          </w:p>
        </w:tc>
        <w:tc>
          <w:tcPr>
            <w:tcW w:w="3545" w:type="dxa"/>
            <w:gridSpan w:val="4"/>
            <w:shd w:val="clear" w:color="auto" w:fill="auto"/>
          </w:tcPr>
          <w:p w:rsidR="00BE2829" w:rsidRPr="002D53FA" w:rsidRDefault="00BE2829" w:rsidP="00554BDD">
            <w:pPr>
              <w:jc w:val="left"/>
              <w:rPr>
                <w:rFonts w:ascii="Times New Roman" w:hAnsi="Times New Roman" w:cs="Times New Roman"/>
                <w:sz w:val="18"/>
                <w:szCs w:val="18"/>
              </w:rPr>
            </w:pPr>
            <w:r w:rsidRPr="002D53FA">
              <w:rPr>
                <w:rFonts w:ascii="Times New Roman" w:hAnsi="Times New Roman" w:cs="Times New Roman"/>
                <w:sz w:val="18"/>
                <w:szCs w:val="18"/>
              </w:rPr>
              <w:t>Исполняется.</w:t>
            </w:r>
          </w:p>
          <w:p w:rsidR="00BE2829" w:rsidRPr="002D53FA" w:rsidRDefault="00BE2829" w:rsidP="00554BDD">
            <w:pPr>
              <w:jc w:val="left"/>
              <w:rPr>
                <w:rFonts w:ascii="Times New Roman" w:hAnsi="Times New Roman" w:cs="Times New Roman"/>
                <w:sz w:val="18"/>
                <w:szCs w:val="18"/>
              </w:rPr>
            </w:pPr>
            <w:r w:rsidRPr="002D53FA">
              <w:rPr>
                <w:rFonts w:ascii="Times New Roman" w:hAnsi="Times New Roman" w:cs="Times New Roman"/>
                <w:sz w:val="18"/>
                <w:szCs w:val="18"/>
              </w:rPr>
              <w:t xml:space="preserve">Заключены муниципальные контракты на проведение межевания и постановки на кадастровый учёт </w:t>
            </w:r>
            <w:r w:rsidR="002D53FA" w:rsidRPr="002D53FA">
              <w:rPr>
                <w:rFonts w:ascii="Times New Roman" w:hAnsi="Times New Roman" w:cs="Times New Roman"/>
                <w:sz w:val="18"/>
                <w:szCs w:val="18"/>
              </w:rPr>
              <w:t xml:space="preserve">160 </w:t>
            </w:r>
            <w:r w:rsidRPr="002D53FA">
              <w:rPr>
                <w:rFonts w:ascii="Times New Roman" w:hAnsi="Times New Roman" w:cs="Times New Roman"/>
                <w:sz w:val="18"/>
                <w:szCs w:val="18"/>
              </w:rPr>
              <w:t xml:space="preserve">земельных участков. </w:t>
            </w:r>
          </w:p>
          <w:p w:rsidR="00BE2829" w:rsidRPr="002D53FA" w:rsidRDefault="00BE2829" w:rsidP="00065EB5">
            <w:pPr>
              <w:jc w:val="left"/>
              <w:rPr>
                <w:rFonts w:ascii="Times New Roman" w:hAnsi="Times New Roman" w:cs="Times New Roman"/>
                <w:sz w:val="18"/>
                <w:szCs w:val="18"/>
              </w:rPr>
            </w:pPr>
            <w:r w:rsidRPr="002D53FA">
              <w:rPr>
                <w:rFonts w:ascii="Times New Roman" w:hAnsi="Times New Roman" w:cs="Times New Roman"/>
                <w:sz w:val="18"/>
                <w:szCs w:val="18"/>
              </w:rPr>
              <w:t xml:space="preserve">Заключен контракт на проведение технической инвентаризации </w:t>
            </w:r>
            <w:r w:rsidR="002D53FA" w:rsidRPr="002D53FA">
              <w:rPr>
                <w:rFonts w:ascii="Times New Roman" w:hAnsi="Times New Roman" w:cs="Times New Roman"/>
                <w:sz w:val="18"/>
                <w:szCs w:val="18"/>
              </w:rPr>
              <w:t>29</w:t>
            </w:r>
            <w:r w:rsidRPr="002D53FA">
              <w:rPr>
                <w:rFonts w:ascii="Times New Roman" w:hAnsi="Times New Roman" w:cs="Times New Roman"/>
                <w:sz w:val="18"/>
                <w:szCs w:val="18"/>
              </w:rPr>
              <w:t xml:space="preserve"> объект</w:t>
            </w:r>
            <w:r w:rsidR="002D53FA" w:rsidRPr="002D53FA">
              <w:rPr>
                <w:rFonts w:ascii="Times New Roman" w:hAnsi="Times New Roman" w:cs="Times New Roman"/>
                <w:sz w:val="18"/>
                <w:szCs w:val="18"/>
              </w:rPr>
              <w:t>ов</w:t>
            </w:r>
            <w:r w:rsidRPr="002D53FA">
              <w:rPr>
                <w:rFonts w:ascii="Times New Roman" w:hAnsi="Times New Roman" w:cs="Times New Roman"/>
                <w:sz w:val="18"/>
                <w:szCs w:val="18"/>
              </w:rPr>
              <w:t xml:space="preserve"> муниципальной собственности.</w:t>
            </w:r>
          </w:p>
          <w:p w:rsidR="00BE2829" w:rsidRPr="00BB4FEC" w:rsidRDefault="00BE2829" w:rsidP="00947E0D">
            <w:pPr>
              <w:jc w:val="left"/>
              <w:rPr>
                <w:rFonts w:ascii="Times New Roman" w:hAnsi="Times New Roman" w:cs="Times New Roman"/>
                <w:sz w:val="18"/>
                <w:szCs w:val="18"/>
                <w:highlight w:val="yellow"/>
              </w:rPr>
            </w:pPr>
          </w:p>
        </w:tc>
      </w:tr>
      <w:tr w:rsidR="00BB5F67" w:rsidRPr="00320F38" w:rsidTr="00FA4485">
        <w:trPr>
          <w:gridAfter w:val="3"/>
          <w:wAfter w:w="30" w:type="dxa"/>
        </w:trPr>
        <w:tc>
          <w:tcPr>
            <w:tcW w:w="702" w:type="dxa"/>
            <w:shd w:val="clear" w:color="auto" w:fill="auto"/>
          </w:tcPr>
          <w:p w:rsidR="00BB5F67" w:rsidRPr="000971DD" w:rsidRDefault="00BB5F67" w:rsidP="006658DC">
            <w:pPr>
              <w:pStyle w:val="ConsPlusNormal"/>
              <w:outlineLvl w:val="1"/>
              <w:rPr>
                <w:rFonts w:ascii="Times New Roman" w:hAnsi="Times New Roman" w:cs="Times New Roman"/>
                <w:sz w:val="18"/>
                <w:szCs w:val="18"/>
              </w:rPr>
            </w:pPr>
            <w:r w:rsidRPr="000971DD">
              <w:rPr>
                <w:rFonts w:ascii="Times New Roman" w:hAnsi="Times New Roman" w:cs="Times New Roman"/>
                <w:sz w:val="18"/>
                <w:szCs w:val="18"/>
              </w:rPr>
              <w:t>3.</w:t>
            </w:r>
          </w:p>
        </w:tc>
        <w:tc>
          <w:tcPr>
            <w:tcW w:w="15184" w:type="dxa"/>
            <w:gridSpan w:val="20"/>
          </w:tcPr>
          <w:p w:rsidR="00BB5F67" w:rsidRPr="000971DD" w:rsidRDefault="00BB5F67" w:rsidP="006658DC">
            <w:pPr>
              <w:pStyle w:val="ConsPlusNormal"/>
              <w:jc w:val="both"/>
              <w:rPr>
                <w:rFonts w:ascii="Times New Roman" w:hAnsi="Times New Roman" w:cs="Times New Roman"/>
                <w:sz w:val="18"/>
                <w:szCs w:val="18"/>
              </w:rPr>
            </w:pPr>
            <w:r w:rsidRPr="000971DD">
              <w:rPr>
                <w:rFonts w:ascii="Times New Roman" w:hAnsi="Times New Roman" w:cs="Times New Roman"/>
                <w:sz w:val="18"/>
                <w:szCs w:val="18"/>
              </w:rPr>
              <w:t>Меры по оптимизации и повышению эффективности бюджетных расходов</w:t>
            </w:r>
          </w:p>
        </w:tc>
      </w:tr>
      <w:tr w:rsidR="00BB5F67" w:rsidRPr="00320F38" w:rsidTr="00FA4485">
        <w:trPr>
          <w:gridAfter w:val="3"/>
          <w:wAfter w:w="30" w:type="dxa"/>
        </w:trPr>
        <w:tc>
          <w:tcPr>
            <w:tcW w:w="702" w:type="dxa"/>
            <w:shd w:val="clear" w:color="auto" w:fill="auto"/>
          </w:tcPr>
          <w:p w:rsidR="00BB5F67" w:rsidRPr="000971DD" w:rsidRDefault="00BB5F67" w:rsidP="006658DC">
            <w:pPr>
              <w:pStyle w:val="ConsPlusNormal"/>
              <w:outlineLvl w:val="2"/>
              <w:rPr>
                <w:rFonts w:ascii="Times New Roman" w:hAnsi="Times New Roman" w:cs="Times New Roman"/>
                <w:sz w:val="18"/>
                <w:szCs w:val="18"/>
              </w:rPr>
            </w:pPr>
            <w:r w:rsidRPr="000971DD">
              <w:rPr>
                <w:rFonts w:ascii="Times New Roman" w:hAnsi="Times New Roman" w:cs="Times New Roman"/>
                <w:sz w:val="18"/>
                <w:szCs w:val="18"/>
              </w:rPr>
              <w:t>3.2.</w:t>
            </w:r>
          </w:p>
        </w:tc>
        <w:tc>
          <w:tcPr>
            <w:tcW w:w="15184" w:type="dxa"/>
            <w:gridSpan w:val="20"/>
          </w:tcPr>
          <w:p w:rsidR="00BB5F67" w:rsidRPr="000971DD" w:rsidRDefault="00BB5F67" w:rsidP="006658DC">
            <w:pPr>
              <w:pStyle w:val="ConsPlusNormal"/>
              <w:jc w:val="both"/>
              <w:rPr>
                <w:rFonts w:ascii="Times New Roman" w:hAnsi="Times New Roman" w:cs="Times New Roman"/>
                <w:sz w:val="18"/>
                <w:szCs w:val="18"/>
              </w:rPr>
            </w:pPr>
            <w:r w:rsidRPr="000971DD">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BE2829" w:rsidRPr="00320F38" w:rsidTr="00FA4485">
        <w:trPr>
          <w:gridAfter w:val="3"/>
          <w:wAfter w:w="30" w:type="dxa"/>
          <w:trHeight w:val="701"/>
        </w:trPr>
        <w:tc>
          <w:tcPr>
            <w:tcW w:w="702" w:type="dxa"/>
            <w:shd w:val="clear" w:color="auto" w:fill="auto"/>
          </w:tcPr>
          <w:p w:rsidR="00BE2829" w:rsidRPr="00F40315" w:rsidRDefault="00BE2829"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3.2.2.</w:t>
            </w:r>
          </w:p>
        </w:tc>
        <w:tc>
          <w:tcPr>
            <w:tcW w:w="1559" w:type="dxa"/>
          </w:tcPr>
          <w:p w:rsidR="00BE2829" w:rsidRPr="00F40315" w:rsidRDefault="00BE2829" w:rsidP="00155EE8">
            <w:pPr>
              <w:pStyle w:val="ConsPlusNormal"/>
              <w:jc w:val="both"/>
              <w:rPr>
                <w:rFonts w:ascii="Times New Roman" w:hAnsi="Times New Roman" w:cs="Times New Roman"/>
                <w:sz w:val="18"/>
                <w:szCs w:val="18"/>
              </w:rPr>
            </w:pPr>
            <w:r w:rsidRPr="00F40315">
              <w:rPr>
                <w:rFonts w:ascii="Times New Roman" w:hAnsi="Times New Roman" w:cs="Times New Roman"/>
                <w:sz w:val="18"/>
                <w:szCs w:val="18"/>
              </w:rPr>
              <w:t>Оптимизация численности муниципальных служащих МО ГО «Усинск» в целях сокращения расходов на муниципальное управление</w:t>
            </w:r>
          </w:p>
        </w:tc>
        <w:tc>
          <w:tcPr>
            <w:tcW w:w="1560" w:type="dxa"/>
          </w:tcPr>
          <w:p w:rsidR="00BE2829" w:rsidRPr="00F40315" w:rsidRDefault="00BE2829" w:rsidP="00155EE8">
            <w:pPr>
              <w:autoSpaceDE w:val="0"/>
              <w:autoSpaceDN w:val="0"/>
              <w:adjustRightInd w:val="0"/>
              <w:rPr>
                <w:rFonts w:ascii="Times New Roman" w:hAnsi="Times New Roman" w:cs="Times New Roman"/>
                <w:sz w:val="18"/>
                <w:szCs w:val="18"/>
              </w:rPr>
            </w:pPr>
            <w:r w:rsidRPr="00F40315">
              <w:rPr>
                <w:rFonts w:ascii="Times New Roman" w:hAnsi="Times New Roman" w:cs="Times New Roman"/>
                <w:sz w:val="18"/>
                <w:szCs w:val="18"/>
              </w:rPr>
              <w:t xml:space="preserve">1. Включение в </w:t>
            </w:r>
            <w:r>
              <w:rPr>
                <w:rFonts w:ascii="Times New Roman" w:hAnsi="Times New Roman" w:cs="Times New Roman"/>
                <w:sz w:val="18"/>
                <w:szCs w:val="18"/>
              </w:rPr>
              <w:t>р</w:t>
            </w:r>
            <w:r w:rsidRPr="00F40315">
              <w:rPr>
                <w:rFonts w:ascii="Times New Roman" w:hAnsi="Times New Roman" w:cs="Times New Roman"/>
                <w:sz w:val="18"/>
                <w:szCs w:val="18"/>
              </w:rPr>
              <w:t>ешение о  бюджете МО ГО «Усинск» статьи об ограничении предельной штатной численности муниципальных  служащих МО ГО «Усинск», иных работников органов местного самоуправления и работников муниципальных казенных учреждений МО ГО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BE2829" w:rsidRPr="00F40315" w:rsidRDefault="00BE2829" w:rsidP="00155EE8">
            <w:pPr>
              <w:pStyle w:val="ConsPlusNormal"/>
              <w:rPr>
                <w:rFonts w:ascii="Times New Roman" w:hAnsi="Times New Roman" w:cs="Times New Roman"/>
                <w:sz w:val="18"/>
                <w:szCs w:val="18"/>
              </w:rPr>
            </w:pPr>
          </w:p>
        </w:tc>
        <w:tc>
          <w:tcPr>
            <w:tcW w:w="1560" w:type="dxa"/>
            <w:shd w:val="clear" w:color="auto" w:fill="auto"/>
          </w:tcPr>
          <w:p w:rsidR="00BE2829" w:rsidRPr="00F40315" w:rsidRDefault="00BE2829" w:rsidP="003D339C">
            <w:pPr>
              <w:pStyle w:val="ConsPlusNormal"/>
              <w:jc w:val="both"/>
              <w:rPr>
                <w:rFonts w:ascii="Times New Roman" w:hAnsi="Times New Roman" w:cs="Times New Roman"/>
                <w:sz w:val="18"/>
                <w:szCs w:val="18"/>
              </w:rPr>
            </w:pPr>
            <w:r w:rsidRPr="00F40315">
              <w:rPr>
                <w:rFonts w:ascii="Times New Roman" w:hAnsi="Times New Roman" w:cs="Times New Roman"/>
                <w:sz w:val="18"/>
                <w:szCs w:val="18"/>
              </w:rPr>
              <w:t>Финуправление АМО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F40315" w:rsidRDefault="00BE2829" w:rsidP="00CF2A69">
            <w:pPr>
              <w:pStyle w:val="ConsPlusNormal"/>
              <w:rPr>
                <w:rFonts w:ascii="Times New Roman" w:hAnsi="Times New Roman" w:cs="Times New Roman"/>
                <w:sz w:val="18"/>
                <w:szCs w:val="18"/>
                <w:highlight w:val="yellow"/>
              </w:rPr>
            </w:pPr>
            <w:r w:rsidRPr="00F40315">
              <w:rPr>
                <w:rFonts w:ascii="Times New Roman" w:hAnsi="Times New Roman" w:cs="Times New Roman"/>
                <w:sz w:val="18"/>
                <w:szCs w:val="18"/>
              </w:rPr>
              <w:t xml:space="preserve">Статья об ограничении предельной штатной численности муниципальных служащих МО ГО «Усинск» включена в </w:t>
            </w:r>
            <w:r>
              <w:rPr>
                <w:rFonts w:ascii="Times New Roman" w:hAnsi="Times New Roman" w:cs="Times New Roman"/>
                <w:sz w:val="18"/>
                <w:szCs w:val="18"/>
              </w:rPr>
              <w:t>р</w:t>
            </w:r>
            <w:r w:rsidRPr="00F40315">
              <w:rPr>
                <w:rFonts w:ascii="Times New Roman" w:hAnsi="Times New Roman" w:cs="Times New Roman"/>
                <w:sz w:val="18"/>
                <w:szCs w:val="18"/>
              </w:rPr>
              <w:t>ешение о    бюджете МО ГО «Усинск» на очередной финансовый год и плановый период</w:t>
            </w:r>
          </w:p>
        </w:tc>
        <w:tc>
          <w:tcPr>
            <w:tcW w:w="993" w:type="dxa"/>
            <w:gridSpan w:val="3"/>
            <w:shd w:val="clear" w:color="auto" w:fill="auto"/>
          </w:tcPr>
          <w:p w:rsidR="00BE2829" w:rsidRPr="00F40315" w:rsidRDefault="00BE2829"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да/нет</w:t>
            </w:r>
          </w:p>
        </w:tc>
        <w:tc>
          <w:tcPr>
            <w:tcW w:w="994" w:type="dxa"/>
            <w:gridSpan w:val="3"/>
            <w:shd w:val="clear" w:color="auto" w:fill="auto"/>
          </w:tcPr>
          <w:p w:rsidR="00BE2829" w:rsidRPr="00F40315" w:rsidRDefault="00BE2829" w:rsidP="003D339C">
            <w:pPr>
              <w:jc w:val="center"/>
              <w:rPr>
                <w:rFonts w:ascii="Times New Roman" w:hAnsi="Times New Roman" w:cs="Times New Roman"/>
                <w:sz w:val="18"/>
                <w:szCs w:val="18"/>
              </w:rPr>
            </w:pPr>
            <w:r w:rsidRPr="00F40315">
              <w:rPr>
                <w:rFonts w:ascii="Times New Roman" w:hAnsi="Times New Roman" w:cs="Times New Roman"/>
                <w:sz w:val="18"/>
                <w:szCs w:val="18"/>
              </w:rPr>
              <w:t>да</w:t>
            </w:r>
          </w:p>
        </w:tc>
        <w:tc>
          <w:tcPr>
            <w:tcW w:w="851" w:type="dxa"/>
            <w:gridSpan w:val="3"/>
            <w:shd w:val="clear" w:color="auto" w:fill="auto"/>
          </w:tcPr>
          <w:p w:rsidR="00BE2829" w:rsidRPr="00F40315" w:rsidRDefault="00BE2829" w:rsidP="003D339C">
            <w:pPr>
              <w:jc w:val="center"/>
              <w:rPr>
                <w:rFonts w:ascii="Times New Roman" w:hAnsi="Times New Roman" w:cs="Times New Roman"/>
                <w:sz w:val="18"/>
                <w:szCs w:val="18"/>
              </w:rPr>
            </w:pPr>
            <w:r w:rsidRPr="00F40315">
              <w:rPr>
                <w:rFonts w:ascii="Times New Roman" w:hAnsi="Times New Roman" w:cs="Times New Roman"/>
                <w:sz w:val="18"/>
                <w:szCs w:val="18"/>
              </w:rPr>
              <w:t>да</w:t>
            </w:r>
          </w:p>
        </w:tc>
        <w:tc>
          <w:tcPr>
            <w:tcW w:w="3545" w:type="dxa"/>
            <w:gridSpan w:val="4"/>
            <w:shd w:val="clear" w:color="auto" w:fill="auto"/>
          </w:tcPr>
          <w:p w:rsidR="00BE2829" w:rsidRPr="00F200B6" w:rsidRDefault="00BE2829" w:rsidP="001F77DE">
            <w:pPr>
              <w:jc w:val="left"/>
              <w:rPr>
                <w:rFonts w:ascii="Times New Roman" w:hAnsi="Times New Roman" w:cs="Times New Roman"/>
                <w:sz w:val="18"/>
                <w:szCs w:val="18"/>
              </w:rPr>
            </w:pPr>
            <w:r w:rsidRPr="00F200B6">
              <w:rPr>
                <w:rFonts w:ascii="Times New Roman" w:hAnsi="Times New Roman" w:cs="Times New Roman"/>
                <w:sz w:val="18"/>
                <w:szCs w:val="18"/>
              </w:rPr>
              <w:t xml:space="preserve">Исполнено. </w:t>
            </w:r>
          </w:p>
          <w:p w:rsidR="00BE2829" w:rsidRPr="00F200B6" w:rsidRDefault="00BE2829" w:rsidP="00F50A1B">
            <w:pPr>
              <w:jc w:val="left"/>
              <w:rPr>
                <w:rFonts w:ascii="Times New Roman" w:hAnsi="Times New Roman" w:cs="Times New Roman"/>
                <w:sz w:val="18"/>
                <w:szCs w:val="18"/>
              </w:rPr>
            </w:pPr>
            <w:r w:rsidRPr="00F200B6">
              <w:rPr>
                <w:rFonts w:ascii="Times New Roman" w:hAnsi="Times New Roman" w:cs="Times New Roman"/>
                <w:sz w:val="18"/>
                <w:szCs w:val="18"/>
              </w:rPr>
              <w:t>Статья об ограничении предельной штатной численности муниципальных служащих МО ГО «Усинск»</w:t>
            </w:r>
            <w:r w:rsidR="00F200B6" w:rsidRPr="00F200B6">
              <w:rPr>
                <w:rFonts w:ascii="Times New Roman" w:hAnsi="Times New Roman" w:cs="Times New Roman"/>
                <w:sz w:val="18"/>
                <w:szCs w:val="18"/>
              </w:rPr>
              <w:t xml:space="preserve"> </w:t>
            </w:r>
            <w:r w:rsidRPr="00F200B6">
              <w:rPr>
                <w:rFonts w:ascii="Times New Roman" w:hAnsi="Times New Roman" w:cs="Times New Roman"/>
                <w:sz w:val="18"/>
                <w:szCs w:val="18"/>
              </w:rPr>
              <w:t>включена в решение Совета МО ГО «Усинск» от 1</w:t>
            </w:r>
            <w:r w:rsidR="00162C75" w:rsidRPr="00F200B6">
              <w:rPr>
                <w:rFonts w:ascii="Times New Roman" w:hAnsi="Times New Roman" w:cs="Times New Roman"/>
                <w:sz w:val="18"/>
                <w:szCs w:val="18"/>
              </w:rPr>
              <w:t>6</w:t>
            </w:r>
            <w:r w:rsidRPr="00F200B6">
              <w:rPr>
                <w:rFonts w:ascii="Times New Roman" w:hAnsi="Times New Roman" w:cs="Times New Roman"/>
                <w:sz w:val="18"/>
                <w:szCs w:val="18"/>
              </w:rPr>
              <w:t>.12.202</w:t>
            </w:r>
            <w:r w:rsidR="00162C75" w:rsidRPr="00F200B6">
              <w:rPr>
                <w:rFonts w:ascii="Times New Roman" w:hAnsi="Times New Roman" w:cs="Times New Roman"/>
                <w:sz w:val="18"/>
                <w:szCs w:val="18"/>
              </w:rPr>
              <w:t>1</w:t>
            </w:r>
            <w:r w:rsidRPr="00F200B6">
              <w:rPr>
                <w:rFonts w:ascii="Times New Roman" w:hAnsi="Times New Roman" w:cs="Times New Roman"/>
                <w:sz w:val="18"/>
                <w:szCs w:val="18"/>
              </w:rPr>
              <w:t xml:space="preserve"> № </w:t>
            </w:r>
            <w:r w:rsidR="00162C75" w:rsidRPr="00F200B6">
              <w:rPr>
                <w:rFonts w:ascii="Times New Roman" w:hAnsi="Times New Roman" w:cs="Times New Roman"/>
                <w:sz w:val="18"/>
                <w:szCs w:val="18"/>
              </w:rPr>
              <w:t>22</w:t>
            </w:r>
            <w:r w:rsidRPr="00F200B6">
              <w:rPr>
                <w:rFonts w:ascii="Times New Roman" w:hAnsi="Times New Roman" w:cs="Times New Roman"/>
                <w:sz w:val="18"/>
                <w:szCs w:val="18"/>
              </w:rPr>
              <w:t>6 «О бюджете МО ГО «Усинск» на 202</w:t>
            </w:r>
            <w:r w:rsidR="00162C75" w:rsidRPr="00F200B6">
              <w:rPr>
                <w:rFonts w:ascii="Times New Roman" w:hAnsi="Times New Roman" w:cs="Times New Roman"/>
                <w:sz w:val="18"/>
                <w:szCs w:val="18"/>
              </w:rPr>
              <w:t>2</w:t>
            </w:r>
            <w:r w:rsidRPr="00F200B6">
              <w:rPr>
                <w:rFonts w:ascii="Times New Roman" w:hAnsi="Times New Roman" w:cs="Times New Roman"/>
                <w:sz w:val="18"/>
                <w:szCs w:val="18"/>
              </w:rPr>
              <w:t xml:space="preserve"> год и плановый период 202</w:t>
            </w:r>
            <w:r w:rsidR="00162C75" w:rsidRPr="00F200B6">
              <w:rPr>
                <w:rFonts w:ascii="Times New Roman" w:hAnsi="Times New Roman" w:cs="Times New Roman"/>
                <w:sz w:val="18"/>
                <w:szCs w:val="18"/>
              </w:rPr>
              <w:t>3</w:t>
            </w:r>
            <w:r w:rsidRPr="00F200B6">
              <w:rPr>
                <w:rFonts w:ascii="Times New Roman" w:hAnsi="Times New Roman" w:cs="Times New Roman"/>
                <w:sz w:val="18"/>
                <w:szCs w:val="18"/>
              </w:rPr>
              <w:t xml:space="preserve"> и 202</w:t>
            </w:r>
            <w:r w:rsidR="00162C75" w:rsidRPr="00F200B6">
              <w:rPr>
                <w:rFonts w:ascii="Times New Roman" w:hAnsi="Times New Roman" w:cs="Times New Roman"/>
                <w:sz w:val="18"/>
                <w:szCs w:val="18"/>
              </w:rPr>
              <w:t>4</w:t>
            </w:r>
            <w:r w:rsidRPr="00F200B6">
              <w:rPr>
                <w:rFonts w:ascii="Times New Roman" w:hAnsi="Times New Roman" w:cs="Times New Roman"/>
                <w:sz w:val="18"/>
                <w:szCs w:val="18"/>
              </w:rPr>
              <w:t xml:space="preserve"> годов» (статья 3</w:t>
            </w:r>
            <w:r w:rsidR="00F200B6" w:rsidRPr="00F200B6">
              <w:rPr>
                <w:rFonts w:ascii="Times New Roman" w:hAnsi="Times New Roman" w:cs="Times New Roman"/>
                <w:sz w:val="18"/>
                <w:szCs w:val="18"/>
              </w:rPr>
              <w:t>2</w:t>
            </w:r>
            <w:r w:rsidRPr="00F200B6">
              <w:rPr>
                <w:rFonts w:ascii="Times New Roman" w:hAnsi="Times New Roman" w:cs="Times New Roman"/>
                <w:sz w:val="18"/>
                <w:szCs w:val="18"/>
              </w:rPr>
              <w:t>).</w:t>
            </w:r>
          </w:p>
          <w:p w:rsidR="00BE2829" w:rsidRPr="00BB4FEC" w:rsidRDefault="00BE2829" w:rsidP="001F77DE">
            <w:pPr>
              <w:jc w:val="left"/>
              <w:rPr>
                <w:rFonts w:ascii="Times New Roman" w:hAnsi="Times New Roman" w:cs="Times New Roman"/>
                <w:sz w:val="18"/>
                <w:szCs w:val="18"/>
                <w:highlight w:val="yellow"/>
              </w:rPr>
            </w:pPr>
          </w:p>
        </w:tc>
      </w:tr>
      <w:tr w:rsidR="00BE2829" w:rsidRPr="00320F38" w:rsidTr="00FA4485">
        <w:trPr>
          <w:gridAfter w:val="3"/>
          <w:wAfter w:w="30" w:type="dxa"/>
        </w:trPr>
        <w:tc>
          <w:tcPr>
            <w:tcW w:w="702" w:type="dxa"/>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t>3.2.5.</w:t>
            </w:r>
          </w:p>
        </w:tc>
        <w:tc>
          <w:tcPr>
            <w:tcW w:w="1559" w:type="dxa"/>
          </w:tcPr>
          <w:p w:rsidR="00BE2829" w:rsidRPr="009D31C8" w:rsidRDefault="00BE2829" w:rsidP="00DE13ED">
            <w:pPr>
              <w:pStyle w:val="ConsPlusNormal"/>
              <w:jc w:val="both"/>
              <w:rPr>
                <w:rFonts w:ascii="Times New Roman" w:hAnsi="Times New Roman" w:cs="Times New Roman"/>
                <w:sz w:val="18"/>
                <w:szCs w:val="18"/>
              </w:rPr>
            </w:pPr>
            <w:r w:rsidRPr="009D31C8">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tcPr>
          <w:p w:rsidR="00BE2829" w:rsidRPr="009D31C8" w:rsidRDefault="00BE2829" w:rsidP="00155EE8">
            <w:pPr>
              <w:pStyle w:val="ConsPlusNormal"/>
              <w:rPr>
                <w:rFonts w:ascii="Times New Roman" w:hAnsi="Times New Roman" w:cs="Times New Roman"/>
                <w:sz w:val="18"/>
                <w:szCs w:val="18"/>
              </w:rPr>
            </w:pPr>
            <w:r w:rsidRPr="009D31C8">
              <w:rPr>
                <w:rFonts w:ascii="Times New Roman" w:hAnsi="Times New Roman" w:cs="Times New Roman"/>
                <w:sz w:val="18"/>
                <w:szCs w:val="18"/>
              </w:rPr>
              <w:t>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shd w:val="clear" w:color="auto" w:fill="auto"/>
          </w:tcPr>
          <w:p w:rsidR="00BE2829" w:rsidRPr="009D31C8" w:rsidRDefault="00BE2829" w:rsidP="00155EE8">
            <w:pPr>
              <w:pStyle w:val="ConsPlusNormal"/>
              <w:rPr>
                <w:rFonts w:ascii="Times New Roman" w:hAnsi="Times New Roman" w:cs="Times New Roman"/>
                <w:sz w:val="18"/>
                <w:szCs w:val="18"/>
              </w:rPr>
            </w:pPr>
            <w:r w:rsidRPr="009D31C8">
              <w:rPr>
                <w:rFonts w:ascii="Times New Roman" w:hAnsi="Times New Roman" w:cs="Times New Roman"/>
                <w:sz w:val="18"/>
                <w:szCs w:val="18"/>
              </w:rPr>
              <w:t>УЭРП и ИП</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993" w:type="dxa"/>
            <w:gridSpan w:val="3"/>
            <w:shd w:val="clear" w:color="auto" w:fill="auto"/>
          </w:tcPr>
          <w:p w:rsidR="00BE2829" w:rsidRPr="009D31C8" w:rsidRDefault="00BE2829"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t>да/нет</w:t>
            </w:r>
          </w:p>
        </w:tc>
        <w:tc>
          <w:tcPr>
            <w:tcW w:w="994" w:type="dxa"/>
            <w:gridSpan w:val="3"/>
            <w:shd w:val="clear" w:color="auto" w:fill="auto"/>
          </w:tcPr>
          <w:p w:rsidR="00BE2829" w:rsidRPr="009D31C8" w:rsidRDefault="00BE2829" w:rsidP="00DE13ED">
            <w:pPr>
              <w:jc w:val="center"/>
              <w:rPr>
                <w:rFonts w:ascii="Times New Roman" w:hAnsi="Times New Roman" w:cs="Times New Roman"/>
                <w:sz w:val="18"/>
                <w:szCs w:val="18"/>
              </w:rPr>
            </w:pPr>
            <w:r w:rsidRPr="009D31C8">
              <w:rPr>
                <w:rFonts w:ascii="Times New Roman" w:hAnsi="Times New Roman" w:cs="Times New Roman"/>
                <w:sz w:val="18"/>
                <w:szCs w:val="18"/>
              </w:rPr>
              <w:t>да</w:t>
            </w:r>
          </w:p>
        </w:tc>
        <w:tc>
          <w:tcPr>
            <w:tcW w:w="851" w:type="dxa"/>
            <w:gridSpan w:val="3"/>
            <w:shd w:val="clear" w:color="auto" w:fill="auto"/>
          </w:tcPr>
          <w:p w:rsidR="00BE2829" w:rsidRPr="009D31C8" w:rsidRDefault="00BE2829" w:rsidP="00DE13ED">
            <w:pPr>
              <w:jc w:val="center"/>
              <w:rPr>
                <w:rFonts w:ascii="Times New Roman" w:hAnsi="Times New Roman" w:cs="Times New Roman"/>
                <w:sz w:val="18"/>
                <w:szCs w:val="18"/>
              </w:rPr>
            </w:pPr>
            <w:r w:rsidRPr="009D31C8">
              <w:rPr>
                <w:rFonts w:ascii="Times New Roman" w:hAnsi="Times New Roman" w:cs="Times New Roman"/>
                <w:sz w:val="18"/>
                <w:szCs w:val="18"/>
              </w:rPr>
              <w:t>да</w:t>
            </w:r>
          </w:p>
        </w:tc>
        <w:tc>
          <w:tcPr>
            <w:tcW w:w="3545" w:type="dxa"/>
            <w:gridSpan w:val="4"/>
            <w:shd w:val="clear" w:color="auto" w:fill="auto"/>
          </w:tcPr>
          <w:p w:rsidR="00BE2829" w:rsidRPr="00F200B6" w:rsidRDefault="00BE2829" w:rsidP="00151952">
            <w:pPr>
              <w:jc w:val="left"/>
              <w:rPr>
                <w:rFonts w:ascii="Times New Roman" w:hAnsi="Times New Roman" w:cs="Times New Roman"/>
                <w:sz w:val="18"/>
                <w:szCs w:val="18"/>
              </w:rPr>
            </w:pPr>
            <w:r w:rsidRPr="00F200B6">
              <w:rPr>
                <w:rFonts w:ascii="Times New Roman" w:hAnsi="Times New Roman" w:cs="Times New Roman"/>
                <w:sz w:val="18"/>
                <w:szCs w:val="18"/>
              </w:rPr>
              <w:t xml:space="preserve">Исполнено. </w:t>
            </w:r>
          </w:p>
          <w:p w:rsidR="00BE2829" w:rsidRPr="00F200B6" w:rsidRDefault="00BE2829" w:rsidP="00151952">
            <w:pPr>
              <w:jc w:val="left"/>
              <w:rPr>
                <w:rFonts w:ascii="Times New Roman" w:hAnsi="Times New Roman" w:cs="Times New Roman"/>
                <w:sz w:val="18"/>
                <w:szCs w:val="18"/>
              </w:rPr>
            </w:pPr>
            <w:r w:rsidRPr="00F200B6">
              <w:rPr>
                <w:rFonts w:ascii="Times New Roman" w:hAnsi="Times New Roman" w:cs="Times New Roman"/>
                <w:sz w:val="18"/>
                <w:szCs w:val="18"/>
              </w:rPr>
              <w:t>Расчет выполнен</w:t>
            </w:r>
            <w:bookmarkStart w:id="0" w:name="_GoBack"/>
            <w:bookmarkEnd w:id="0"/>
            <w:r w:rsidRPr="00F200B6">
              <w:rPr>
                <w:rFonts w:ascii="Times New Roman" w:hAnsi="Times New Roman" w:cs="Times New Roman"/>
                <w:sz w:val="18"/>
                <w:szCs w:val="18"/>
              </w:rPr>
              <w:t xml:space="preserve">. </w:t>
            </w:r>
          </w:p>
          <w:p w:rsidR="00BE2829" w:rsidRPr="009D31C8" w:rsidRDefault="00BE2829" w:rsidP="00F200B6">
            <w:pPr>
              <w:jc w:val="left"/>
              <w:rPr>
                <w:rFonts w:ascii="Times New Roman" w:hAnsi="Times New Roman" w:cs="Times New Roman"/>
                <w:sz w:val="18"/>
                <w:szCs w:val="18"/>
              </w:rPr>
            </w:pPr>
            <w:r w:rsidRPr="00F200B6">
              <w:rPr>
                <w:rFonts w:ascii="Times New Roman" w:hAnsi="Times New Roman" w:cs="Times New Roman"/>
                <w:sz w:val="18"/>
                <w:szCs w:val="18"/>
              </w:rPr>
              <w:t>Фонд оплаты труда на 202</w:t>
            </w:r>
            <w:r w:rsidR="00F200B6" w:rsidRPr="00F200B6">
              <w:rPr>
                <w:rFonts w:ascii="Times New Roman" w:hAnsi="Times New Roman" w:cs="Times New Roman"/>
                <w:sz w:val="18"/>
                <w:szCs w:val="18"/>
              </w:rPr>
              <w:t>2</w:t>
            </w:r>
            <w:r w:rsidRPr="00F200B6">
              <w:rPr>
                <w:rFonts w:ascii="Times New Roman" w:hAnsi="Times New Roman" w:cs="Times New Roman"/>
                <w:sz w:val="18"/>
                <w:szCs w:val="18"/>
              </w:rPr>
              <w:t xml:space="preserve"> год сформирован в пределах установленных нормативов.</w:t>
            </w:r>
          </w:p>
        </w:tc>
      </w:tr>
      <w:tr w:rsidR="00BB5F67" w:rsidRPr="00320F38" w:rsidTr="00FA4485">
        <w:trPr>
          <w:gridAfter w:val="3"/>
          <w:wAfter w:w="30" w:type="dxa"/>
        </w:trPr>
        <w:tc>
          <w:tcPr>
            <w:tcW w:w="702" w:type="dxa"/>
            <w:shd w:val="clear" w:color="auto" w:fill="auto"/>
          </w:tcPr>
          <w:p w:rsidR="00BB5F67" w:rsidRPr="00C76BF3" w:rsidRDefault="00BB5F67" w:rsidP="003E21BF">
            <w:pPr>
              <w:pStyle w:val="ConsPlusNormal"/>
              <w:outlineLvl w:val="2"/>
              <w:rPr>
                <w:rFonts w:ascii="Times New Roman" w:hAnsi="Times New Roman" w:cs="Times New Roman"/>
                <w:sz w:val="18"/>
                <w:szCs w:val="18"/>
              </w:rPr>
            </w:pPr>
            <w:r w:rsidRPr="00C76BF3">
              <w:rPr>
                <w:rFonts w:ascii="Times New Roman" w:hAnsi="Times New Roman" w:cs="Times New Roman"/>
                <w:sz w:val="18"/>
                <w:szCs w:val="18"/>
              </w:rPr>
              <w:t>3.3.</w:t>
            </w:r>
          </w:p>
        </w:tc>
        <w:tc>
          <w:tcPr>
            <w:tcW w:w="15184" w:type="dxa"/>
            <w:gridSpan w:val="20"/>
          </w:tcPr>
          <w:p w:rsidR="00BB5F67" w:rsidRPr="00C76BF3" w:rsidRDefault="00BB5F67" w:rsidP="003E21BF">
            <w:pPr>
              <w:pStyle w:val="ConsPlusNormal"/>
              <w:jc w:val="both"/>
              <w:outlineLvl w:val="2"/>
              <w:rPr>
                <w:rFonts w:ascii="Times New Roman" w:hAnsi="Times New Roman" w:cs="Times New Roman"/>
                <w:sz w:val="18"/>
                <w:szCs w:val="18"/>
              </w:rPr>
            </w:pPr>
            <w:r w:rsidRPr="00C76BF3">
              <w:rPr>
                <w:rFonts w:ascii="Times New Roman" w:hAnsi="Times New Roman" w:cs="Times New Roman"/>
                <w:sz w:val="18"/>
                <w:szCs w:val="18"/>
              </w:rPr>
              <w:t>Оптимизация расходов местного бюджета</w:t>
            </w:r>
          </w:p>
        </w:tc>
      </w:tr>
      <w:tr w:rsidR="00BE2829" w:rsidRPr="00320F38" w:rsidTr="00FA4485">
        <w:trPr>
          <w:gridAfter w:val="3"/>
          <w:wAfter w:w="30" w:type="dxa"/>
        </w:trPr>
        <w:tc>
          <w:tcPr>
            <w:tcW w:w="702" w:type="dxa"/>
            <w:shd w:val="clear" w:color="auto" w:fill="auto"/>
          </w:tcPr>
          <w:p w:rsidR="00BE2829" w:rsidRPr="008009CC" w:rsidRDefault="00BE2829" w:rsidP="003E21BF">
            <w:pPr>
              <w:pStyle w:val="ConsPlusNormal"/>
              <w:outlineLvl w:val="2"/>
              <w:rPr>
                <w:rFonts w:ascii="Times New Roman" w:hAnsi="Times New Roman" w:cs="Times New Roman"/>
                <w:sz w:val="18"/>
                <w:szCs w:val="18"/>
              </w:rPr>
            </w:pPr>
            <w:r w:rsidRPr="008009CC">
              <w:rPr>
                <w:rFonts w:ascii="Times New Roman" w:hAnsi="Times New Roman" w:cs="Times New Roman"/>
                <w:sz w:val="18"/>
                <w:szCs w:val="18"/>
              </w:rPr>
              <w:t>3.3.1.</w:t>
            </w:r>
          </w:p>
        </w:tc>
        <w:tc>
          <w:tcPr>
            <w:tcW w:w="1559" w:type="dxa"/>
          </w:tcPr>
          <w:p w:rsidR="00BE2829" w:rsidRPr="008009CC" w:rsidRDefault="00BE2829" w:rsidP="00996C94">
            <w:pPr>
              <w:pStyle w:val="ConsPlusNormal"/>
              <w:rPr>
                <w:rFonts w:ascii="Times New Roman" w:hAnsi="Times New Roman" w:cs="Times New Roman"/>
                <w:sz w:val="18"/>
                <w:szCs w:val="18"/>
              </w:rPr>
            </w:pPr>
            <w:r w:rsidRPr="008009CC">
              <w:rPr>
                <w:rFonts w:ascii="Times New Roman" w:hAnsi="Times New Roman" w:cs="Times New Roman"/>
                <w:sz w:val="18"/>
                <w:szCs w:val="18"/>
              </w:rPr>
              <w:t>Достижение (не превышение) в 2017 - 2019 годах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w:t>
            </w:r>
          </w:p>
        </w:tc>
        <w:tc>
          <w:tcPr>
            <w:tcW w:w="1560" w:type="dxa"/>
          </w:tcPr>
          <w:p w:rsidR="00BE2829" w:rsidRPr="008009CC" w:rsidRDefault="00BE2829" w:rsidP="00996C94">
            <w:pPr>
              <w:pStyle w:val="ConsPlusNormal"/>
              <w:rPr>
                <w:rFonts w:ascii="Times New Roman" w:hAnsi="Times New Roman" w:cs="Times New Roman"/>
                <w:sz w:val="18"/>
                <w:szCs w:val="18"/>
              </w:rPr>
            </w:pPr>
            <w:r w:rsidRPr="008009CC">
              <w:rPr>
                <w:rFonts w:ascii="Times New Roman" w:hAnsi="Times New Roman" w:cs="Times New Roman"/>
                <w:sz w:val="18"/>
                <w:szCs w:val="18"/>
              </w:rPr>
              <w:t>Разработка и реализация мероприятий по выполнению целевых показателей заработной платы</w:t>
            </w:r>
          </w:p>
        </w:tc>
        <w:tc>
          <w:tcPr>
            <w:tcW w:w="1560" w:type="dxa"/>
            <w:shd w:val="clear" w:color="auto" w:fill="auto"/>
          </w:tcPr>
          <w:p w:rsidR="00BE2829" w:rsidRPr="003A1AC5" w:rsidRDefault="00BE2829" w:rsidP="00996C94">
            <w:pPr>
              <w:pStyle w:val="ConsPlusNormal"/>
              <w:rPr>
                <w:rFonts w:ascii="Times New Roman" w:hAnsi="Times New Roman" w:cs="Times New Roman"/>
                <w:sz w:val="18"/>
                <w:szCs w:val="18"/>
              </w:rPr>
            </w:pPr>
            <w:r w:rsidRPr="003A1AC5">
              <w:rPr>
                <w:rFonts w:ascii="Times New Roman" w:hAnsi="Times New Roman" w:cs="Times New Roman"/>
                <w:sz w:val="18"/>
                <w:szCs w:val="18"/>
              </w:rPr>
              <w:t>Отраслевые органы администрации МО ГО «Усинск» в сфере образования, культуры, физической культуры и спорта</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3A1AC5" w:rsidRDefault="00BE2829" w:rsidP="00425CC2">
            <w:pPr>
              <w:pStyle w:val="ConsPlusNormal"/>
              <w:rPr>
                <w:rFonts w:ascii="Times New Roman" w:hAnsi="Times New Roman" w:cs="Times New Roman"/>
                <w:sz w:val="18"/>
                <w:szCs w:val="18"/>
              </w:rPr>
            </w:pPr>
            <w:r w:rsidRPr="003A1AC5">
              <w:rPr>
                <w:rFonts w:ascii="Times New Roman" w:hAnsi="Times New Roman" w:cs="Times New Roman"/>
                <w:sz w:val="18"/>
                <w:szCs w:val="18"/>
              </w:rPr>
              <w:t>Достижение значений целевых показателей заработной платы в 2017 - 2024 годах</w:t>
            </w:r>
          </w:p>
        </w:tc>
        <w:tc>
          <w:tcPr>
            <w:tcW w:w="993" w:type="dxa"/>
            <w:gridSpan w:val="3"/>
            <w:shd w:val="clear" w:color="auto" w:fill="auto"/>
          </w:tcPr>
          <w:p w:rsidR="00BE2829" w:rsidRPr="003A1AC5" w:rsidRDefault="00BE2829" w:rsidP="00150845">
            <w:pPr>
              <w:pStyle w:val="ConsPlusNormal"/>
              <w:rPr>
                <w:rFonts w:ascii="Times New Roman" w:hAnsi="Times New Roman" w:cs="Times New Roman"/>
                <w:sz w:val="18"/>
                <w:szCs w:val="18"/>
              </w:rPr>
            </w:pPr>
            <w:r w:rsidRPr="003A1AC5">
              <w:rPr>
                <w:rFonts w:ascii="Times New Roman" w:hAnsi="Times New Roman" w:cs="Times New Roman"/>
                <w:sz w:val="18"/>
                <w:szCs w:val="18"/>
              </w:rPr>
              <w:t>да/нет</w:t>
            </w:r>
          </w:p>
        </w:tc>
        <w:tc>
          <w:tcPr>
            <w:tcW w:w="994" w:type="dxa"/>
            <w:gridSpan w:val="3"/>
            <w:shd w:val="clear" w:color="auto" w:fill="auto"/>
          </w:tcPr>
          <w:p w:rsidR="00BE2829" w:rsidRPr="003A1AC5" w:rsidRDefault="00BE2829" w:rsidP="00150845">
            <w:pPr>
              <w:jc w:val="center"/>
              <w:rPr>
                <w:rFonts w:ascii="Times New Roman" w:hAnsi="Times New Roman" w:cs="Times New Roman"/>
                <w:sz w:val="18"/>
                <w:szCs w:val="18"/>
              </w:rPr>
            </w:pPr>
            <w:r w:rsidRPr="003A1AC5">
              <w:rPr>
                <w:rFonts w:ascii="Times New Roman" w:hAnsi="Times New Roman" w:cs="Times New Roman"/>
                <w:sz w:val="18"/>
                <w:szCs w:val="18"/>
              </w:rPr>
              <w:t>да</w:t>
            </w:r>
          </w:p>
        </w:tc>
        <w:tc>
          <w:tcPr>
            <w:tcW w:w="851" w:type="dxa"/>
            <w:gridSpan w:val="3"/>
            <w:shd w:val="clear" w:color="auto" w:fill="auto"/>
          </w:tcPr>
          <w:p w:rsidR="00BE2829" w:rsidRPr="003A1AC5" w:rsidRDefault="00BE2829" w:rsidP="00150845">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4"/>
            <w:shd w:val="clear" w:color="auto" w:fill="auto"/>
          </w:tcPr>
          <w:p w:rsidR="00BE2829" w:rsidRPr="00724E3F" w:rsidRDefault="00BE2829" w:rsidP="00CC1F8D">
            <w:pPr>
              <w:pStyle w:val="ConsPlusNormal"/>
              <w:jc w:val="both"/>
              <w:outlineLvl w:val="2"/>
              <w:rPr>
                <w:rFonts w:ascii="Times New Roman" w:hAnsi="Times New Roman" w:cs="Times New Roman"/>
                <w:sz w:val="18"/>
                <w:szCs w:val="18"/>
              </w:rPr>
            </w:pPr>
            <w:r w:rsidRPr="00724E3F">
              <w:rPr>
                <w:rFonts w:ascii="Times New Roman" w:hAnsi="Times New Roman" w:cs="Times New Roman"/>
                <w:sz w:val="18"/>
                <w:szCs w:val="18"/>
              </w:rPr>
              <w:t>Исполн</w:t>
            </w:r>
            <w:r w:rsidR="00724E3F" w:rsidRPr="00724E3F">
              <w:rPr>
                <w:rFonts w:ascii="Times New Roman" w:hAnsi="Times New Roman" w:cs="Times New Roman"/>
                <w:sz w:val="18"/>
                <w:szCs w:val="18"/>
              </w:rPr>
              <w:t>ено</w:t>
            </w:r>
            <w:r w:rsidRPr="00724E3F">
              <w:rPr>
                <w:rFonts w:ascii="Times New Roman" w:hAnsi="Times New Roman" w:cs="Times New Roman"/>
                <w:sz w:val="18"/>
                <w:szCs w:val="18"/>
              </w:rPr>
              <w:t xml:space="preserve">. </w:t>
            </w:r>
          </w:p>
          <w:p w:rsidR="00BE2829" w:rsidRPr="007A6347" w:rsidRDefault="00BE2829" w:rsidP="00CC1F8D">
            <w:pPr>
              <w:pStyle w:val="ConsPlusNormal"/>
              <w:jc w:val="both"/>
              <w:outlineLvl w:val="2"/>
              <w:rPr>
                <w:rFonts w:ascii="Times New Roman" w:hAnsi="Times New Roman" w:cs="Times New Roman"/>
                <w:sz w:val="18"/>
                <w:szCs w:val="18"/>
              </w:rPr>
            </w:pPr>
            <w:r w:rsidRPr="007A6347">
              <w:rPr>
                <w:rFonts w:ascii="Times New Roman" w:hAnsi="Times New Roman" w:cs="Times New Roman"/>
                <w:b/>
                <w:sz w:val="18"/>
                <w:szCs w:val="18"/>
              </w:rPr>
              <w:t>1.</w:t>
            </w:r>
            <w:r w:rsidRPr="007A6347">
              <w:rPr>
                <w:rFonts w:ascii="Times New Roman" w:hAnsi="Times New Roman" w:cs="Times New Roman"/>
                <w:sz w:val="18"/>
                <w:szCs w:val="18"/>
              </w:rPr>
              <w:t xml:space="preserve"> Показатель </w:t>
            </w:r>
            <w:r w:rsidRPr="007A6347">
              <w:rPr>
                <w:rFonts w:ascii="Times New Roman" w:hAnsi="Times New Roman" w:cs="Times New Roman"/>
                <w:b/>
                <w:sz w:val="18"/>
                <w:szCs w:val="18"/>
              </w:rPr>
              <w:t xml:space="preserve">по </w:t>
            </w:r>
            <w:r w:rsidRPr="007A6347">
              <w:rPr>
                <w:rFonts w:ascii="Times New Roman" w:hAnsi="Times New Roman" w:cs="Times New Roman"/>
                <w:b/>
                <w:sz w:val="18"/>
                <w:szCs w:val="18"/>
                <w:u w:val="single"/>
              </w:rPr>
              <w:t>УФКиС АМО ГО «Усинск»:</w:t>
            </w:r>
            <w:r w:rsidRPr="007A6347">
              <w:rPr>
                <w:rFonts w:ascii="Times New Roman" w:hAnsi="Times New Roman" w:cs="Times New Roman"/>
                <w:sz w:val="18"/>
                <w:szCs w:val="18"/>
              </w:rPr>
              <w:t xml:space="preserve"> на 202</w:t>
            </w:r>
            <w:r w:rsidR="007A6347" w:rsidRPr="007A6347">
              <w:rPr>
                <w:rFonts w:ascii="Times New Roman" w:hAnsi="Times New Roman" w:cs="Times New Roman"/>
                <w:sz w:val="18"/>
                <w:szCs w:val="18"/>
              </w:rPr>
              <w:t>2</w:t>
            </w:r>
            <w:r w:rsidRPr="007A6347">
              <w:rPr>
                <w:rFonts w:ascii="Times New Roman" w:hAnsi="Times New Roman" w:cs="Times New Roman"/>
                <w:sz w:val="18"/>
                <w:szCs w:val="18"/>
              </w:rPr>
              <w:t xml:space="preserve"> год установлен </w:t>
            </w:r>
            <w:r w:rsidR="007A6347" w:rsidRPr="007A6347">
              <w:rPr>
                <w:rFonts w:ascii="Times New Roman" w:hAnsi="Times New Roman" w:cs="Times New Roman"/>
                <w:sz w:val="18"/>
                <w:szCs w:val="18"/>
              </w:rPr>
              <w:t xml:space="preserve">64 612,0 </w:t>
            </w:r>
            <w:r w:rsidRPr="007A6347">
              <w:rPr>
                <w:rFonts w:ascii="Times New Roman" w:hAnsi="Times New Roman" w:cs="Times New Roman"/>
                <w:sz w:val="18"/>
                <w:szCs w:val="18"/>
              </w:rPr>
              <w:t xml:space="preserve">руб., исполнение на 01.07.2021 составило – </w:t>
            </w:r>
            <w:r w:rsidR="007A6347" w:rsidRPr="007A6347">
              <w:rPr>
                <w:rFonts w:ascii="Times New Roman" w:hAnsi="Times New Roman" w:cs="Times New Roman"/>
                <w:sz w:val="18"/>
                <w:szCs w:val="18"/>
              </w:rPr>
              <w:t xml:space="preserve">63 439,0 </w:t>
            </w:r>
            <w:r w:rsidRPr="007A6347">
              <w:rPr>
                <w:rFonts w:ascii="Times New Roman" w:hAnsi="Times New Roman" w:cs="Times New Roman"/>
                <w:sz w:val="18"/>
                <w:szCs w:val="18"/>
              </w:rPr>
              <w:t>руб. (выполнен на 9</w:t>
            </w:r>
            <w:r w:rsidR="007A6347" w:rsidRPr="007A6347">
              <w:rPr>
                <w:rFonts w:ascii="Times New Roman" w:hAnsi="Times New Roman" w:cs="Times New Roman"/>
                <w:sz w:val="18"/>
                <w:szCs w:val="18"/>
              </w:rPr>
              <w:t>8,2</w:t>
            </w:r>
            <w:r w:rsidRPr="007A6347">
              <w:rPr>
                <w:rFonts w:ascii="Times New Roman" w:hAnsi="Times New Roman" w:cs="Times New Roman"/>
                <w:sz w:val="18"/>
                <w:szCs w:val="18"/>
              </w:rPr>
              <w:t xml:space="preserve"> %);</w:t>
            </w:r>
          </w:p>
          <w:p w:rsidR="00BE2829" w:rsidRPr="007A6347" w:rsidRDefault="00BE2829" w:rsidP="00B50B3C">
            <w:pPr>
              <w:pStyle w:val="ConsPlusNormal"/>
              <w:jc w:val="both"/>
              <w:outlineLvl w:val="2"/>
              <w:rPr>
                <w:rFonts w:ascii="Times New Roman" w:hAnsi="Times New Roman" w:cs="Times New Roman"/>
                <w:sz w:val="18"/>
                <w:szCs w:val="18"/>
              </w:rPr>
            </w:pPr>
            <w:r w:rsidRPr="007A6347">
              <w:rPr>
                <w:rFonts w:ascii="Times New Roman" w:hAnsi="Times New Roman" w:cs="Times New Roman"/>
                <w:b/>
                <w:sz w:val="18"/>
                <w:szCs w:val="18"/>
              </w:rPr>
              <w:t>2.</w:t>
            </w:r>
            <w:r w:rsidRPr="007A6347">
              <w:rPr>
                <w:rFonts w:ascii="Times New Roman" w:hAnsi="Times New Roman" w:cs="Times New Roman"/>
                <w:sz w:val="18"/>
                <w:szCs w:val="18"/>
              </w:rPr>
              <w:t xml:space="preserve"> Показатель на 202</w:t>
            </w:r>
            <w:r w:rsidR="007A6347" w:rsidRPr="007A6347">
              <w:rPr>
                <w:rFonts w:ascii="Times New Roman" w:hAnsi="Times New Roman" w:cs="Times New Roman"/>
                <w:sz w:val="18"/>
                <w:szCs w:val="18"/>
              </w:rPr>
              <w:t>2</w:t>
            </w:r>
            <w:r w:rsidRPr="007A6347">
              <w:rPr>
                <w:rFonts w:ascii="Times New Roman" w:hAnsi="Times New Roman" w:cs="Times New Roman"/>
                <w:sz w:val="18"/>
                <w:szCs w:val="18"/>
              </w:rPr>
              <w:t xml:space="preserve"> год по </w:t>
            </w:r>
            <w:r w:rsidRPr="007A6347">
              <w:rPr>
                <w:rFonts w:ascii="Times New Roman" w:hAnsi="Times New Roman" w:cs="Times New Roman"/>
                <w:b/>
                <w:sz w:val="18"/>
                <w:szCs w:val="18"/>
              </w:rPr>
              <w:t>У</w:t>
            </w:r>
            <w:r w:rsidRPr="007A6347">
              <w:rPr>
                <w:rFonts w:ascii="Times New Roman" w:hAnsi="Times New Roman" w:cs="Times New Roman"/>
                <w:b/>
                <w:sz w:val="18"/>
                <w:szCs w:val="18"/>
                <w:u w:val="single"/>
              </w:rPr>
              <w:t>правлению образования АМО ГО «Усинск»:</w:t>
            </w:r>
            <w:r w:rsidRPr="007A6347">
              <w:rPr>
                <w:rFonts w:ascii="Times New Roman" w:hAnsi="Times New Roman" w:cs="Times New Roman"/>
                <w:sz w:val="18"/>
                <w:szCs w:val="18"/>
              </w:rPr>
              <w:t xml:space="preserve"> установлен для педработников дошкольного образования – 6</w:t>
            </w:r>
            <w:r w:rsidR="007A6347">
              <w:rPr>
                <w:rFonts w:ascii="Times New Roman" w:hAnsi="Times New Roman" w:cs="Times New Roman"/>
                <w:sz w:val="18"/>
                <w:szCs w:val="18"/>
              </w:rPr>
              <w:t>3 715,0 руб., общего образования – 73 429,0</w:t>
            </w:r>
            <w:r w:rsidRPr="007A6347">
              <w:rPr>
                <w:rFonts w:ascii="Times New Roman" w:hAnsi="Times New Roman" w:cs="Times New Roman"/>
                <w:sz w:val="18"/>
                <w:szCs w:val="18"/>
              </w:rPr>
              <w:t xml:space="preserve"> руб., дополнительного образования по отрасли «Образование» - </w:t>
            </w:r>
            <w:r w:rsidR="007A6347">
              <w:rPr>
                <w:rFonts w:ascii="Times New Roman" w:hAnsi="Times New Roman" w:cs="Times New Roman"/>
                <w:sz w:val="18"/>
                <w:szCs w:val="18"/>
              </w:rPr>
              <w:t>71 114</w:t>
            </w:r>
            <w:r w:rsidRPr="007A6347">
              <w:rPr>
                <w:rFonts w:ascii="Times New Roman" w:hAnsi="Times New Roman" w:cs="Times New Roman"/>
                <w:sz w:val="18"/>
                <w:szCs w:val="18"/>
              </w:rPr>
              <w:t xml:space="preserve">,0 руб.; </w:t>
            </w:r>
          </w:p>
          <w:p w:rsidR="00BE2829" w:rsidRPr="00B57DAB" w:rsidRDefault="00BE2829" w:rsidP="00B50B3C">
            <w:pPr>
              <w:pStyle w:val="ConsPlusNormal"/>
              <w:jc w:val="both"/>
              <w:outlineLvl w:val="2"/>
              <w:rPr>
                <w:rFonts w:ascii="Times New Roman" w:hAnsi="Times New Roman" w:cs="Times New Roman"/>
                <w:sz w:val="18"/>
                <w:szCs w:val="18"/>
              </w:rPr>
            </w:pPr>
            <w:r w:rsidRPr="00B57DAB">
              <w:rPr>
                <w:rFonts w:ascii="Times New Roman" w:hAnsi="Times New Roman" w:cs="Times New Roman"/>
                <w:sz w:val="18"/>
                <w:szCs w:val="18"/>
              </w:rPr>
              <w:t>За январь-май 202</w:t>
            </w:r>
            <w:r w:rsidR="00B57DAB" w:rsidRPr="00B57DAB">
              <w:rPr>
                <w:rFonts w:ascii="Times New Roman" w:hAnsi="Times New Roman" w:cs="Times New Roman"/>
                <w:sz w:val="18"/>
                <w:szCs w:val="18"/>
              </w:rPr>
              <w:t>2</w:t>
            </w:r>
            <w:r w:rsidRPr="00B57DAB">
              <w:rPr>
                <w:rFonts w:ascii="Times New Roman" w:hAnsi="Times New Roman" w:cs="Times New Roman"/>
                <w:sz w:val="18"/>
                <w:szCs w:val="18"/>
              </w:rPr>
              <w:t xml:space="preserve"> года достигнуты следующие значения: дошкольное образование –6</w:t>
            </w:r>
            <w:r w:rsidR="00B57DAB">
              <w:rPr>
                <w:rFonts w:ascii="Times New Roman" w:hAnsi="Times New Roman" w:cs="Times New Roman"/>
                <w:sz w:val="18"/>
                <w:szCs w:val="18"/>
              </w:rPr>
              <w:t>5 789,0</w:t>
            </w:r>
            <w:r w:rsidRPr="00B57DAB">
              <w:rPr>
                <w:rFonts w:ascii="Times New Roman" w:hAnsi="Times New Roman" w:cs="Times New Roman"/>
                <w:sz w:val="18"/>
                <w:szCs w:val="18"/>
              </w:rPr>
              <w:t xml:space="preserve"> руб. (выполнено на 10</w:t>
            </w:r>
            <w:r w:rsidR="00B57DAB">
              <w:rPr>
                <w:rFonts w:ascii="Times New Roman" w:hAnsi="Times New Roman" w:cs="Times New Roman"/>
                <w:sz w:val="18"/>
                <w:szCs w:val="18"/>
              </w:rPr>
              <w:t>3</w:t>
            </w:r>
            <w:r w:rsidRPr="00B57DAB">
              <w:rPr>
                <w:rFonts w:ascii="Times New Roman" w:hAnsi="Times New Roman" w:cs="Times New Roman"/>
                <w:sz w:val="18"/>
                <w:szCs w:val="18"/>
              </w:rPr>
              <w:t>,</w:t>
            </w:r>
            <w:r w:rsidR="00B57DAB">
              <w:rPr>
                <w:rFonts w:ascii="Times New Roman" w:hAnsi="Times New Roman" w:cs="Times New Roman"/>
                <w:sz w:val="18"/>
                <w:szCs w:val="18"/>
              </w:rPr>
              <w:t>3</w:t>
            </w:r>
            <w:r w:rsidRPr="00B57DAB">
              <w:rPr>
                <w:rFonts w:ascii="Times New Roman" w:hAnsi="Times New Roman" w:cs="Times New Roman"/>
                <w:sz w:val="18"/>
                <w:szCs w:val="18"/>
              </w:rPr>
              <w:t xml:space="preserve"> %), общее образование – 7</w:t>
            </w:r>
            <w:r w:rsidR="00B57DAB">
              <w:rPr>
                <w:rFonts w:ascii="Times New Roman" w:hAnsi="Times New Roman" w:cs="Times New Roman"/>
                <w:sz w:val="18"/>
                <w:szCs w:val="18"/>
              </w:rPr>
              <w:t>5 067</w:t>
            </w:r>
            <w:r w:rsidRPr="00B57DAB">
              <w:rPr>
                <w:rFonts w:ascii="Times New Roman" w:hAnsi="Times New Roman" w:cs="Times New Roman"/>
                <w:sz w:val="18"/>
                <w:szCs w:val="18"/>
              </w:rPr>
              <w:t>,0 руб. (выполнено на 10</w:t>
            </w:r>
            <w:r w:rsidR="00B57DAB">
              <w:rPr>
                <w:rFonts w:ascii="Times New Roman" w:hAnsi="Times New Roman" w:cs="Times New Roman"/>
                <w:sz w:val="18"/>
                <w:szCs w:val="18"/>
              </w:rPr>
              <w:t xml:space="preserve">2,2 </w:t>
            </w:r>
            <w:r w:rsidRPr="00B57DAB">
              <w:rPr>
                <w:rFonts w:ascii="Times New Roman" w:hAnsi="Times New Roman" w:cs="Times New Roman"/>
                <w:sz w:val="18"/>
                <w:szCs w:val="18"/>
              </w:rPr>
              <w:t xml:space="preserve">%), дополнительное образование – </w:t>
            </w:r>
            <w:r w:rsidR="00B57DAB">
              <w:rPr>
                <w:rFonts w:ascii="Times New Roman" w:hAnsi="Times New Roman" w:cs="Times New Roman"/>
                <w:sz w:val="18"/>
                <w:szCs w:val="18"/>
              </w:rPr>
              <w:t>76 311,</w:t>
            </w:r>
            <w:r w:rsidRPr="00B57DAB">
              <w:rPr>
                <w:rFonts w:ascii="Times New Roman" w:hAnsi="Times New Roman" w:cs="Times New Roman"/>
                <w:sz w:val="18"/>
                <w:szCs w:val="18"/>
              </w:rPr>
              <w:t xml:space="preserve">0 руб. (выполнен на </w:t>
            </w:r>
            <w:r w:rsidR="00B57DAB">
              <w:rPr>
                <w:rFonts w:ascii="Times New Roman" w:hAnsi="Times New Roman" w:cs="Times New Roman"/>
                <w:sz w:val="18"/>
                <w:szCs w:val="18"/>
              </w:rPr>
              <w:t>107,3</w:t>
            </w:r>
            <w:r w:rsidRPr="00B57DAB">
              <w:rPr>
                <w:rFonts w:ascii="Times New Roman" w:hAnsi="Times New Roman" w:cs="Times New Roman"/>
                <w:sz w:val="18"/>
                <w:szCs w:val="18"/>
              </w:rPr>
              <w:t xml:space="preserve"> %).</w:t>
            </w:r>
          </w:p>
          <w:p w:rsidR="00BE2829" w:rsidRPr="00A37C7D" w:rsidRDefault="00BE2829" w:rsidP="000003E5">
            <w:pPr>
              <w:pStyle w:val="ConsPlusNormal"/>
              <w:outlineLvl w:val="2"/>
              <w:rPr>
                <w:rFonts w:ascii="Times New Roman" w:hAnsi="Times New Roman" w:cs="Times New Roman"/>
                <w:sz w:val="18"/>
                <w:szCs w:val="18"/>
              </w:rPr>
            </w:pPr>
            <w:r w:rsidRPr="00A37C7D">
              <w:rPr>
                <w:rFonts w:ascii="Times New Roman" w:hAnsi="Times New Roman" w:cs="Times New Roman"/>
                <w:b/>
                <w:sz w:val="18"/>
                <w:szCs w:val="18"/>
              </w:rPr>
              <w:t>3.</w:t>
            </w:r>
            <w:r w:rsidRPr="00A37C7D">
              <w:rPr>
                <w:rFonts w:ascii="Times New Roman" w:hAnsi="Times New Roman" w:cs="Times New Roman"/>
                <w:sz w:val="18"/>
                <w:szCs w:val="18"/>
              </w:rPr>
              <w:t xml:space="preserve"> Показатель </w:t>
            </w:r>
            <w:r w:rsidRPr="00A37C7D">
              <w:rPr>
                <w:rFonts w:ascii="Times New Roman" w:hAnsi="Times New Roman" w:cs="Times New Roman"/>
                <w:b/>
                <w:sz w:val="18"/>
                <w:szCs w:val="18"/>
                <w:u w:val="single"/>
              </w:rPr>
              <w:t>по УКиНП АМО ГО «Усинск</w:t>
            </w:r>
            <w:r w:rsidRPr="00A37C7D">
              <w:rPr>
                <w:rFonts w:ascii="Times New Roman" w:hAnsi="Times New Roman" w:cs="Times New Roman"/>
                <w:sz w:val="18"/>
                <w:szCs w:val="18"/>
                <w:u w:val="single"/>
              </w:rPr>
              <w:t>»</w:t>
            </w:r>
            <w:r w:rsidRPr="00A37C7D">
              <w:rPr>
                <w:rFonts w:ascii="Times New Roman" w:hAnsi="Times New Roman" w:cs="Times New Roman"/>
                <w:sz w:val="18"/>
                <w:szCs w:val="18"/>
              </w:rPr>
              <w:t xml:space="preserve"> установлен для педагогических работников дополнительного образования 9</w:t>
            </w:r>
            <w:r w:rsidR="00A37C7D" w:rsidRPr="00A37C7D">
              <w:rPr>
                <w:rFonts w:ascii="Times New Roman" w:hAnsi="Times New Roman" w:cs="Times New Roman"/>
                <w:sz w:val="18"/>
                <w:szCs w:val="18"/>
              </w:rPr>
              <w:t>3 201</w:t>
            </w:r>
            <w:r w:rsidRPr="00A37C7D">
              <w:rPr>
                <w:rFonts w:ascii="Times New Roman" w:hAnsi="Times New Roman" w:cs="Times New Roman"/>
                <w:sz w:val="18"/>
                <w:szCs w:val="18"/>
              </w:rPr>
              <w:t xml:space="preserve">,0 руб., работников учреждений культуры – </w:t>
            </w:r>
            <w:r w:rsidR="00A37C7D" w:rsidRPr="00A37C7D">
              <w:rPr>
                <w:rFonts w:ascii="Times New Roman" w:hAnsi="Times New Roman" w:cs="Times New Roman"/>
                <w:sz w:val="18"/>
                <w:szCs w:val="18"/>
              </w:rPr>
              <w:t>82 989</w:t>
            </w:r>
            <w:r w:rsidRPr="00A37C7D">
              <w:rPr>
                <w:rFonts w:ascii="Times New Roman" w:hAnsi="Times New Roman" w:cs="Times New Roman"/>
                <w:sz w:val="18"/>
                <w:szCs w:val="18"/>
              </w:rPr>
              <w:t xml:space="preserve">,0 руб.; </w:t>
            </w:r>
          </w:p>
          <w:p w:rsidR="00BE2829" w:rsidRPr="00BB4FEC" w:rsidRDefault="00BE2829" w:rsidP="00A37C7D">
            <w:pPr>
              <w:pStyle w:val="ConsPlusNormal"/>
              <w:outlineLvl w:val="2"/>
              <w:rPr>
                <w:rFonts w:ascii="Times New Roman" w:hAnsi="Times New Roman" w:cs="Times New Roman"/>
                <w:sz w:val="18"/>
                <w:szCs w:val="18"/>
                <w:highlight w:val="yellow"/>
              </w:rPr>
            </w:pPr>
            <w:r w:rsidRPr="00A37C7D">
              <w:rPr>
                <w:rFonts w:ascii="Times New Roman" w:hAnsi="Times New Roman" w:cs="Times New Roman"/>
                <w:sz w:val="18"/>
                <w:szCs w:val="18"/>
              </w:rPr>
              <w:t>За 6 месяцев 202</w:t>
            </w:r>
            <w:r w:rsidR="00A37C7D">
              <w:rPr>
                <w:rFonts w:ascii="Times New Roman" w:hAnsi="Times New Roman" w:cs="Times New Roman"/>
                <w:sz w:val="18"/>
                <w:szCs w:val="18"/>
              </w:rPr>
              <w:t>2</w:t>
            </w:r>
            <w:r w:rsidRPr="00A37C7D">
              <w:rPr>
                <w:rFonts w:ascii="Times New Roman" w:hAnsi="Times New Roman" w:cs="Times New Roman"/>
                <w:sz w:val="18"/>
                <w:szCs w:val="18"/>
              </w:rPr>
              <w:t xml:space="preserve"> года достигнут показатель для педагогических работников дополнительного образования – 9</w:t>
            </w:r>
            <w:r w:rsidR="00A37C7D">
              <w:rPr>
                <w:rFonts w:ascii="Times New Roman" w:hAnsi="Times New Roman" w:cs="Times New Roman"/>
                <w:sz w:val="18"/>
                <w:szCs w:val="18"/>
              </w:rPr>
              <w:t>3 200,99 руб. (выполнен на 100</w:t>
            </w:r>
            <w:r w:rsidR="00B21B57">
              <w:rPr>
                <w:rFonts w:ascii="Times New Roman" w:hAnsi="Times New Roman" w:cs="Times New Roman"/>
                <w:sz w:val="18"/>
                <w:szCs w:val="18"/>
              </w:rPr>
              <w:t>,0</w:t>
            </w:r>
            <w:r w:rsidRPr="00A37C7D">
              <w:rPr>
                <w:rFonts w:ascii="Times New Roman" w:hAnsi="Times New Roman" w:cs="Times New Roman"/>
                <w:sz w:val="18"/>
                <w:szCs w:val="18"/>
              </w:rPr>
              <w:t xml:space="preserve"> %), работников учреждений культуры – </w:t>
            </w:r>
            <w:r w:rsidR="00A37C7D">
              <w:rPr>
                <w:rFonts w:ascii="Times New Roman" w:hAnsi="Times New Roman" w:cs="Times New Roman"/>
                <w:sz w:val="18"/>
                <w:szCs w:val="18"/>
              </w:rPr>
              <w:t>82 989,07 руб. (выполнен на 100</w:t>
            </w:r>
            <w:r w:rsidR="00B21B57">
              <w:rPr>
                <w:rFonts w:ascii="Times New Roman" w:hAnsi="Times New Roman" w:cs="Times New Roman"/>
                <w:sz w:val="18"/>
                <w:szCs w:val="18"/>
              </w:rPr>
              <w:t>,0</w:t>
            </w:r>
            <w:r w:rsidRPr="00A37C7D">
              <w:rPr>
                <w:rFonts w:ascii="Times New Roman" w:hAnsi="Times New Roman" w:cs="Times New Roman"/>
                <w:sz w:val="18"/>
                <w:szCs w:val="18"/>
              </w:rPr>
              <w:t xml:space="preserve"> %).       </w:t>
            </w:r>
          </w:p>
        </w:tc>
      </w:tr>
      <w:tr w:rsidR="00BE2829" w:rsidRPr="00320F38" w:rsidTr="00FA4485">
        <w:trPr>
          <w:gridAfter w:val="3"/>
          <w:wAfter w:w="30" w:type="dxa"/>
        </w:trPr>
        <w:tc>
          <w:tcPr>
            <w:tcW w:w="702" w:type="dxa"/>
            <w:shd w:val="clear" w:color="auto" w:fill="auto"/>
          </w:tcPr>
          <w:p w:rsidR="00BE2829" w:rsidRPr="004D4D5E" w:rsidRDefault="00BE2829" w:rsidP="003E21BF">
            <w:pPr>
              <w:pStyle w:val="ConsPlusNormal"/>
              <w:outlineLvl w:val="2"/>
              <w:rPr>
                <w:rFonts w:ascii="Times New Roman" w:hAnsi="Times New Roman" w:cs="Times New Roman"/>
                <w:sz w:val="18"/>
                <w:szCs w:val="18"/>
              </w:rPr>
            </w:pPr>
            <w:r w:rsidRPr="004D4D5E">
              <w:rPr>
                <w:rFonts w:ascii="Times New Roman" w:hAnsi="Times New Roman" w:cs="Times New Roman"/>
                <w:sz w:val="18"/>
                <w:szCs w:val="18"/>
              </w:rPr>
              <w:t>3.3.3.</w:t>
            </w:r>
          </w:p>
        </w:tc>
        <w:tc>
          <w:tcPr>
            <w:tcW w:w="1559" w:type="dxa"/>
          </w:tcPr>
          <w:p w:rsidR="00BE2829" w:rsidRPr="002705CF" w:rsidRDefault="00BE2829" w:rsidP="00FB096E">
            <w:pPr>
              <w:pStyle w:val="ConsPlusNormal"/>
              <w:rPr>
                <w:rFonts w:ascii="Times New Roman" w:hAnsi="Times New Roman" w:cs="Times New Roman"/>
                <w:sz w:val="18"/>
                <w:szCs w:val="18"/>
              </w:rPr>
            </w:pPr>
            <w:r w:rsidRPr="002705CF">
              <w:rPr>
                <w:rFonts w:ascii="Times New Roman" w:hAnsi="Times New Roman" w:cs="Times New Roman"/>
                <w:sz w:val="18"/>
                <w:szCs w:val="18"/>
              </w:rPr>
              <w:t xml:space="preserve">Мониторинг выполнения муниципальных заданий,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w:t>
            </w:r>
            <w:r w:rsidRPr="00FB096E">
              <w:rPr>
                <w:rFonts w:ascii="Times New Roman" w:hAnsi="Times New Roman" w:cs="Times New Roman"/>
                <w:sz w:val="18"/>
                <w:szCs w:val="18"/>
              </w:rPr>
              <w:t>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w:t>
            </w:r>
            <w:r>
              <w:rPr>
                <w:rFonts w:ascii="Times New Roman" w:hAnsi="Times New Roman" w:cs="Times New Roman"/>
                <w:sz w:val="18"/>
                <w:szCs w:val="18"/>
              </w:rPr>
              <w:t xml:space="preserve"> «Усинск» и </w:t>
            </w:r>
            <w:r w:rsidRPr="00FB096E">
              <w:rPr>
                <w:rFonts w:ascii="Times New Roman" w:hAnsi="Times New Roman" w:cs="Times New Roman"/>
                <w:sz w:val="18"/>
                <w:szCs w:val="18"/>
              </w:rPr>
              <w:t>финансовом обеспечении выполнения муниципального задания</w:t>
            </w:r>
            <w:r>
              <w:rPr>
                <w:rFonts w:ascii="Times New Roman" w:hAnsi="Times New Roman" w:cs="Times New Roman"/>
                <w:sz w:val="18"/>
                <w:szCs w:val="18"/>
              </w:rPr>
              <w:t xml:space="preserve"> </w:t>
            </w:r>
            <w:r w:rsidRPr="002705CF">
              <w:rPr>
                <w:rFonts w:ascii="Times New Roman" w:hAnsi="Times New Roman" w:cs="Times New Roman"/>
                <w:sz w:val="18"/>
                <w:szCs w:val="18"/>
              </w:rPr>
              <w:t>(далее - Порядок)</w:t>
            </w:r>
          </w:p>
        </w:tc>
        <w:tc>
          <w:tcPr>
            <w:tcW w:w="1560" w:type="dxa"/>
          </w:tcPr>
          <w:p w:rsidR="00BE2829" w:rsidRPr="00517D0E" w:rsidRDefault="00BE2829" w:rsidP="00155EE8">
            <w:pPr>
              <w:pStyle w:val="ConsPlusNormal"/>
              <w:rPr>
                <w:rFonts w:ascii="Times New Roman" w:hAnsi="Times New Roman" w:cs="Times New Roman"/>
                <w:sz w:val="18"/>
                <w:szCs w:val="18"/>
              </w:rPr>
            </w:pPr>
            <w:r w:rsidRPr="00517D0E">
              <w:rPr>
                <w:rFonts w:ascii="Times New Roman" w:hAnsi="Times New Roman" w:cs="Times New Roman"/>
                <w:sz w:val="18"/>
                <w:szCs w:val="18"/>
              </w:rPr>
              <w:t>Проведение мониторинга. Обеспечение возврата субсидий</w:t>
            </w:r>
          </w:p>
        </w:tc>
        <w:tc>
          <w:tcPr>
            <w:tcW w:w="1560" w:type="dxa"/>
            <w:shd w:val="clear" w:color="auto" w:fill="auto"/>
          </w:tcPr>
          <w:p w:rsidR="00BE2829" w:rsidRPr="00517D0E" w:rsidRDefault="00BE2829" w:rsidP="00155EE8">
            <w:pPr>
              <w:pStyle w:val="ConsPlusNormal"/>
              <w:rPr>
                <w:rFonts w:ascii="Times New Roman" w:hAnsi="Times New Roman" w:cs="Times New Roman"/>
                <w:sz w:val="18"/>
                <w:szCs w:val="18"/>
              </w:rPr>
            </w:pPr>
            <w:r w:rsidRPr="00517D0E">
              <w:rPr>
                <w:rFonts w:ascii="Times New Roman" w:hAnsi="Times New Roman" w:cs="Times New Roman"/>
                <w:sz w:val="18"/>
                <w:szCs w:val="18"/>
              </w:rPr>
              <w:t>Отраслевые органы администрации МО ГО «Усинск», осуществляющие функции и полномочия учредителя в отношении муниципальных учреждений МО ГО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D60637" w:rsidRDefault="00BE2829" w:rsidP="003E21BF">
            <w:pPr>
              <w:pStyle w:val="ConsPlusNormal"/>
              <w:jc w:val="both"/>
              <w:outlineLvl w:val="2"/>
              <w:rPr>
                <w:rFonts w:ascii="Times New Roman" w:hAnsi="Times New Roman" w:cs="Times New Roman"/>
                <w:sz w:val="20"/>
              </w:rPr>
            </w:pPr>
            <w:r w:rsidRPr="00D60637">
              <w:rPr>
                <w:rFonts w:ascii="Times New Roman" w:hAnsi="Times New Roman" w:cs="Times New Roman"/>
                <w:sz w:val="18"/>
                <w:szCs w:val="18"/>
              </w:rPr>
              <w:t>Размещение результатов мониторинга в информационно-телекоммуникационной сети "Интернет"</w:t>
            </w:r>
          </w:p>
        </w:tc>
        <w:tc>
          <w:tcPr>
            <w:tcW w:w="993" w:type="dxa"/>
            <w:gridSpan w:val="3"/>
            <w:shd w:val="clear" w:color="auto" w:fill="auto"/>
          </w:tcPr>
          <w:p w:rsidR="00BE2829" w:rsidRPr="004D4D5E" w:rsidRDefault="00BE2829" w:rsidP="003D339C">
            <w:pPr>
              <w:pStyle w:val="ConsPlusNormal"/>
              <w:rPr>
                <w:rFonts w:ascii="Times New Roman" w:hAnsi="Times New Roman" w:cs="Times New Roman"/>
                <w:sz w:val="18"/>
                <w:szCs w:val="18"/>
              </w:rPr>
            </w:pPr>
            <w:r w:rsidRPr="004D4D5E">
              <w:rPr>
                <w:rFonts w:ascii="Times New Roman" w:hAnsi="Times New Roman" w:cs="Times New Roman"/>
                <w:sz w:val="18"/>
                <w:szCs w:val="18"/>
              </w:rPr>
              <w:t>да/нет</w:t>
            </w:r>
          </w:p>
        </w:tc>
        <w:tc>
          <w:tcPr>
            <w:tcW w:w="994" w:type="dxa"/>
            <w:gridSpan w:val="3"/>
            <w:shd w:val="clear" w:color="auto" w:fill="auto"/>
          </w:tcPr>
          <w:p w:rsidR="00BE2829" w:rsidRPr="004D4D5E" w:rsidRDefault="00BE2829" w:rsidP="003D339C">
            <w:pPr>
              <w:jc w:val="center"/>
              <w:rPr>
                <w:rFonts w:ascii="Times New Roman" w:hAnsi="Times New Roman" w:cs="Times New Roman"/>
                <w:sz w:val="18"/>
                <w:szCs w:val="18"/>
              </w:rPr>
            </w:pPr>
            <w:r w:rsidRPr="004D4D5E">
              <w:rPr>
                <w:rFonts w:ascii="Times New Roman" w:hAnsi="Times New Roman" w:cs="Times New Roman"/>
                <w:sz w:val="18"/>
                <w:szCs w:val="18"/>
              </w:rPr>
              <w:t>да</w:t>
            </w:r>
          </w:p>
        </w:tc>
        <w:tc>
          <w:tcPr>
            <w:tcW w:w="851" w:type="dxa"/>
            <w:gridSpan w:val="3"/>
            <w:shd w:val="clear" w:color="auto" w:fill="auto"/>
          </w:tcPr>
          <w:p w:rsidR="00BE2829" w:rsidRPr="004D4D5E" w:rsidRDefault="00BE2829" w:rsidP="003D339C">
            <w:pPr>
              <w:jc w:val="center"/>
              <w:rPr>
                <w:rFonts w:ascii="Times New Roman" w:hAnsi="Times New Roman" w:cs="Times New Roman"/>
                <w:sz w:val="18"/>
                <w:szCs w:val="18"/>
              </w:rPr>
            </w:pPr>
            <w:r w:rsidRPr="004D4D5E">
              <w:rPr>
                <w:rFonts w:ascii="Times New Roman" w:hAnsi="Times New Roman" w:cs="Times New Roman"/>
                <w:sz w:val="18"/>
                <w:szCs w:val="18"/>
              </w:rPr>
              <w:t>да</w:t>
            </w:r>
          </w:p>
        </w:tc>
        <w:tc>
          <w:tcPr>
            <w:tcW w:w="3545" w:type="dxa"/>
            <w:gridSpan w:val="4"/>
            <w:shd w:val="clear" w:color="auto" w:fill="auto"/>
          </w:tcPr>
          <w:p w:rsidR="00BE2829" w:rsidRPr="00525A30" w:rsidRDefault="00BE2829" w:rsidP="00CF262C">
            <w:pPr>
              <w:pStyle w:val="ConsPlusNormal"/>
              <w:jc w:val="both"/>
              <w:outlineLvl w:val="2"/>
              <w:rPr>
                <w:rFonts w:ascii="Times New Roman" w:hAnsi="Times New Roman" w:cs="Times New Roman"/>
                <w:sz w:val="18"/>
                <w:szCs w:val="18"/>
              </w:rPr>
            </w:pPr>
            <w:r w:rsidRPr="00525A30">
              <w:rPr>
                <w:rFonts w:ascii="Times New Roman" w:hAnsi="Times New Roman" w:cs="Times New Roman"/>
                <w:sz w:val="18"/>
                <w:szCs w:val="18"/>
              </w:rPr>
              <w:t>Исполняется.</w:t>
            </w:r>
          </w:p>
          <w:p w:rsidR="00BE2829" w:rsidRPr="00525A30" w:rsidRDefault="00BE2829" w:rsidP="00E7130E">
            <w:pPr>
              <w:pStyle w:val="ConsPlusNormal"/>
              <w:outlineLvl w:val="2"/>
              <w:rPr>
                <w:rFonts w:ascii="Times New Roman" w:hAnsi="Times New Roman" w:cs="Times New Roman"/>
                <w:sz w:val="18"/>
                <w:szCs w:val="18"/>
              </w:rPr>
            </w:pPr>
            <w:r w:rsidRPr="00525A30">
              <w:rPr>
                <w:rFonts w:ascii="Times New Roman" w:hAnsi="Times New Roman" w:cs="Times New Roman"/>
                <w:sz w:val="18"/>
                <w:szCs w:val="18"/>
              </w:rPr>
              <w:t xml:space="preserve">По данным, представленным отраслевыми органами </w:t>
            </w:r>
            <w:r w:rsidRPr="00525A30">
              <w:rPr>
                <w:rFonts w:ascii="Times New Roman" w:hAnsi="Times New Roman" w:cs="Times New Roman"/>
                <w:sz w:val="18"/>
                <w:szCs w:val="18"/>
                <w:u w:val="single"/>
              </w:rPr>
              <w:t>(УФКиС, Управлением образования, УКиНП)</w:t>
            </w:r>
            <w:r w:rsidRPr="00525A30">
              <w:rPr>
                <w:rFonts w:ascii="Times New Roman" w:hAnsi="Times New Roman" w:cs="Times New Roman"/>
                <w:sz w:val="18"/>
                <w:szCs w:val="18"/>
              </w:rPr>
              <w:t xml:space="preserve"> и администрацией МО ГО «Усинск» </w:t>
            </w:r>
            <w:r w:rsidRPr="00525A30">
              <w:rPr>
                <w:rFonts w:ascii="Times New Roman" w:hAnsi="Times New Roman" w:cs="Times New Roman"/>
                <w:sz w:val="18"/>
                <w:szCs w:val="18"/>
                <w:u w:val="single"/>
              </w:rPr>
              <w:t>(УЭРПиИП),</w:t>
            </w:r>
            <w:r w:rsidRPr="00525A30">
              <w:rPr>
                <w:rFonts w:ascii="Times New Roman" w:hAnsi="Times New Roman" w:cs="Times New Roman"/>
                <w:sz w:val="18"/>
                <w:szCs w:val="18"/>
              </w:rPr>
              <w:t xml:space="preserve"> осуществляющими функции и полномочия учредителей, проводятся ежеквартальные мониторинги выполнения муниципального задания.</w:t>
            </w:r>
          </w:p>
          <w:p w:rsidR="00BE2829" w:rsidRPr="00525A30" w:rsidRDefault="00BE2829" w:rsidP="0099290F">
            <w:pPr>
              <w:pStyle w:val="ConsPlusNormal"/>
              <w:outlineLvl w:val="2"/>
              <w:rPr>
                <w:rFonts w:ascii="Times New Roman" w:hAnsi="Times New Roman" w:cs="Times New Roman"/>
                <w:sz w:val="18"/>
                <w:szCs w:val="18"/>
              </w:rPr>
            </w:pPr>
            <w:r w:rsidRPr="00525A30">
              <w:rPr>
                <w:rFonts w:ascii="Times New Roman" w:hAnsi="Times New Roman" w:cs="Times New Roman"/>
                <w:sz w:val="18"/>
                <w:szCs w:val="18"/>
              </w:rPr>
              <w:t xml:space="preserve">Мониторинг выполнения муниципальных заданий подведомственными учреждениями осуществляется специалистами отдела по физической культуре и спорту </w:t>
            </w:r>
            <w:r w:rsidRPr="00525A30">
              <w:rPr>
                <w:rFonts w:ascii="Times New Roman" w:hAnsi="Times New Roman" w:cs="Times New Roman"/>
                <w:sz w:val="18"/>
                <w:szCs w:val="18"/>
                <w:u w:val="single"/>
              </w:rPr>
              <w:t xml:space="preserve">УФКиС </w:t>
            </w:r>
            <w:r w:rsidRPr="00525A30">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9" w:history="1">
              <w:r w:rsidRPr="00525A30">
                <w:rPr>
                  <w:rStyle w:val="af6"/>
                  <w:rFonts w:ascii="Times New Roman" w:hAnsi="Times New Roman" w:cs="Times New Roman"/>
                  <w:sz w:val="18"/>
                  <w:szCs w:val="18"/>
                  <w:lang w:val="en-US"/>
                </w:rPr>
                <w:t>www</w:t>
              </w:r>
              <w:r w:rsidRPr="00525A30">
                <w:rPr>
                  <w:rStyle w:val="af6"/>
                  <w:rFonts w:ascii="Times New Roman" w:hAnsi="Times New Roman" w:cs="Times New Roman"/>
                  <w:sz w:val="18"/>
                  <w:szCs w:val="18"/>
                </w:rPr>
                <w:t>.</w:t>
              </w:r>
              <w:r w:rsidRPr="00525A30">
                <w:rPr>
                  <w:rStyle w:val="af6"/>
                  <w:rFonts w:ascii="Times New Roman" w:hAnsi="Times New Roman" w:cs="Times New Roman"/>
                  <w:sz w:val="18"/>
                  <w:szCs w:val="18"/>
                  <w:lang w:val="en-US"/>
                </w:rPr>
                <w:t>bus</w:t>
              </w:r>
              <w:r w:rsidRPr="00525A30">
                <w:rPr>
                  <w:rStyle w:val="af6"/>
                  <w:rFonts w:ascii="Times New Roman" w:hAnsi="Times New Roman" w:cs="Times New Roman"/>
                  <w:sz w:val="18"/>
                  <w:szCs w:val="18"/>
                </w:rPr>
                <w:t>.</w:t>
              </w:r>
              <w:r w:rsidRPr="00525A30">
                <w:rPr>
                  <w:rStyle w:val="af6"/>
                  <w:rFonts w:ascii="Times New Roman" w:hAnsi="Times New Roman" w:cs="Times New Roman"/>
                  <w:sz w:val="18"/>
                  <w:szCs w:val="18"/>
                  <w:lang w:val="en-US"/>
                </w:rPr>
                <w:t>gov</w:t>
              </w:r>
              <w:r w:rsidRPr="00525A30">
                <w:rPr>
                  <w:rStyle w:val="af6"/>
                  <w:rFonts w:ascii="Times New Roman" w:hAnsi="Times New Roman" w:cs="Times New Roman"/>
                  <w:sz w:val="18"/>
                  <w:szCs w:val="18"/>
                </w:rPr>
                <w:t>.</w:t>
              </w:r>
              <w:r w:rsidRPr="00525A30">
                <w:rPr>
                  <w:rStyle w:val="af6"/>
                  <w:rFonts w:ascii="Times New Roman" w:hAnsi="Times New Roman" w:cs="Times New Roman"/>
                  <w:sz w:val="18"/>
                  <w:szCs w:val="18"/>
                  <w:lang w:val="en-US"/>
                </w:rPr>
                <w:t>ru</w:t>
              </w:r>
            </w:hyperlink>
            <w:r w:rsidRPr="00525A30">
              <w:rPr>
                <w:rFonts w:ascii="Times New Roman" w:hAnsi="Times New Roman" w:cs="Times New Roman"/>
                <w:sz w:val="18"/>
                <w:szCs w:val="18"/>
              </w:rPr>
              <w:t>.</w:t>
            </w:r>
          </w:p>
          <w:p w:rsidR="00BE2829" w:rsidRPr="00490A7C" w:rsidRDefault="00BE2829" w:rsidP="00CA480E">
            <w:pPr>
              <w:pStyle w:val="ConsPlusNormal"/>
              <w:outlineLvl w:val="2"/>
              <w:rPr>
                <w:rFonts w:ascii="Times New Roman" w:hAnsi="Times New Roman" w:cs="Times New Roman"/>
                <w:sz w:val="18"/>
                <w:szCs w:val="18"/>
              </w:rPr>
            </w:pPr>
            <w:r w:rsidRPr="00490A7C">
              <w:rPr>
                <w:rFonts w:ascii="Times New Roman" w:hAnsi="Times New Roman" w:cs="Times New Roman"/>
                <w:sz w:val="18"/>
                <w:szCs w:val="18"/>
                <w:u w:val="single"/>
              </w:rPr>
              <w:t xml:space="preserve">УКиНП </w:t>
            </w:r>
            <w:r w:rsidRPr="00490A7C">
              <w:rPr>
                <w:rFonts w:ascii="Times New Roman" w:hAnsi="Times New Roman" w:cs="Times New Roman"/>
                <w:sz w:val="18"/>
                <w:szCs w:val="18"/>
              </w:rPr>
              <w:t xml:space="preserve">мониторинг выполнения муниципального задания осуществляется ежеквартально, с последующим размещением отчётов о выполнении муниципальных заданий муниципальными учреждениями культуры на сайте </w:t>
            </w:r>
            <w:hyperlink r:id="rId10" w:history="1">
              <w:r w:rsidRPr="00490A7C">
                <w:rPr>
                  <w:rStyle w:val="af6"/>
                  <w:rFonts w:ascii="Times New Roman" w:hAnsi="Times New Roman" w:cs="Times New Roman"/>
                  <w:sz w:val="18"/>
                  <w:szCs w:val="18"/>
                  <w:lang w:val="en-US"/>
                </w:rPr>
                <w:t>www</w:t>
              </w:r>
              <w:r w:rsidRPr="00490A7C">
                <w:rPr>
                  <w:rStyle w:val="af6"/>
                  <w:rFonts w:ascii="Times New Roman" w:hAnsi="Times New Roman" w:cs="Times New Roman"/>
                  <w:sz w:val="18"/>
                  <w:szCs w:val="18"/>
                </w:rPr>
                <w:t>.</w:t>
              </w:r>
              <w:r w:rsidRPr="00490A7C">
                <w:rPr>
                  <w:rStyle w:val="af6"/>
                  <w:rFonts w:ascii="Times New Roman" w:hAnsi="Times New Roman" w:cs="Times New Roman"/>
                  <w:sz w:val="18"/>
                  <w:szCs w:val="18"/>
                  <w:lang w:val="en-US"/>
                </w:rPr>
                <w:t>bus</w:t>
              </w:r>
              <w:r w:rsidRPr="00490A7C">
                <w:rPr>
                  <w:rStyle w:val="af6"/>
                  <w:rFonts w:ascii="Times New Roman" w:hAnsi="Times New Roman" w:cs="Times New Roman"/>
                  <w:sz w:val="18"/>
                  <w:szCs w:val="18"/>
                </w:rPr>
                <w:t>.</w:t>
              </w:r>
              <w:r w:rsidRPr="00490A7C">
                <w:rPr>
                  <w:rStyle w:val="af6"/>
                  <w:rFonts w:ascii="Times New Roman" w:hAnsi="Times New Roman" w:cs="Times New Roman"/>
                  <w:sz w:val="18"/>
                  <w:szCs w:val="18"/>
                  <w:lang w:val="en-US"/>
                </w:rPr>
                <w:t>gov</w:t>
              </w:r>
              <w:r w:rsidRPr="00490A7C">
                <w:rPr>
                  <w:rStyle w:val="af6"/>
                  <w:rFonts w:ascii="Times New Roman" w:hAnsi="Times New Roman" w:cs="Times New Roman"/>
                  <w:sz w:val="18"/>
                  <w:szCs w:val="18"/>
                </w:rPr>
                <w:t>.</w:t>
              </w:r>
              <w:r w:rsidRPr="00490A7C">
                <w:rPr>
                  <w:rStyle w:val="af6"/>
                  <w:rFonts w:ascii="Times New Roman" w:hAnsi="Times New Roman" w:cs="Times New Roman"/>
                  <w:sz w:val="18"/>
                  <w:szCs w:val="18"/>
                  <w:lang w:val="en-US"/>
                </w:rPr>
                <w:t>ru</w:t>
              </w:r>
            </w:hyperlink>
            <w:r w:rsidRPr="00490A7C">
              <w:rPr>
                <w:rFonts w:ascii="Times New Roman" w:hAnsi="Times New Roman" w:cs="Times New Roman"/>
                <w:sz w:val="18"/>
                <w:szCs w:val="18"/>
              </w:rPr>
              <w:t>.</w:t>
            </w:r>
          </w:p>
          <w:p w:rsidR="00BE2829" w:rsidRPr="00490A7C" w:rsidRDefault="00BE2829" w:rsidP="009A65BC">
            <w:pPr>
              <w:pStyle w:val="ConsPlusNormal"/>
              <w:outlineLvl w:val="2"/>
              <w:rPr>
                <w:rFonts w:ascii="Times New Roman" w:hAnsi="Times New Roman" w:cs="Times New Roman"/>
                <w:sz w:val="18"/>
                <w:szCs w:val="18"/>
              </w:rPr>
            </w:pPr>
            <w:r w:rsidRPr="00490A7C">
              <w:rPr>
                <w:rFonts w:ascii="Times New Roman" w:hAnsi="Times New Roman" w:cs="Times New Roman"/>
                <w:sz w:val="18"/>
                <w:szCs w:val="18"/>
                <w:u w:val="single"/>
              </w:rPr>
              <w:t>Управлением образования</w:t>
            </w:r>
            <w:r w:rsidRPr="00490A7C">
              <w:rPr>
                <w:rFonts w:ascii="Times New Roman" w:hAnsi="Times New Roman" w:cs="Times New Roman"/>
                <w:sz w:val="18"/>
                <w:szCs w:val="18"/>
              </w:rPr>
              <w:t xml:space="preserve"> размещаются отчёты о выполнении муниципальных 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ГО «Усинск».</w:t>
            </w:r>
          </w:p>
          <w:p w:rsidR="00BE2829" w:rsidRPr="00490A7C" w:rsidRDefault="00BE2829" w:rsidP="00B005BB">
            <w:pPr>
              <w:jc w:val="left"/>
              <w:rPr>
                <w:rFonts w:ascii="Times New Roman" w:hAnsi="Times New Roman" w:cs="Times New Roman"/>
                <w:sz w:val="18"/>
                <w:szCs w:val="18"/>
              </w:rPr>
            </w:pPr>
            <w:r w:rsidRPr="00490A7C">
              <w:rPr>
                <w:rFonts w:ascii="Times New Roman" w:hAnsi="Times New Roman" w:cs="Times New Roman"/>
                <w:sz w:val="18"/>
                <w:szCs w:val="18"/>
                <w:u w:val="single"/>
              </w:rPr>
              <w:t>УЭРПиИП</w:t>
            </w:r>
            <w:r w:rsidRPr="00490A7C">
              <w:rPr>
                <w:rFonts w:ascii="Times New Roman" w:hAnsi="Times New Roman" w:cs="Times New Roman"/>
                <w:sz w:val="18"/>
                <w:szCs w:val="18"/>
              </w:rPr>
              <w:t xml:space="preserve"> мониторинг </w:t>
            </w:r>
            <w:r w:rsidRPr="00490A7C">
              <w:rPr>
                <w:rFonts w:ascii="Times New Roman" w:eastAsia="Times New Roman" w:hAnsi="Times New Roman" w:cs="Times New Roman"/>
                <w:color w:val="000000"/>
                <w:sz w:val="18"/>
                <w:szCs w:val="18"/>
                <w:lang w:eastAsia="ru-RU"/>
              </w:rPr>
              <w:t>выполнения муниципального задания</w:t>
            </w:r>
            <w:r w:rsidRPr="00490A7C">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Срок предоставления отчетности – до 15 числа месяца, следующего за отчетной датой.</w:t>
            </w:r>
          </w:p>
          <w:p w:rsidR="00BE2829" w:rsidRPr="00BB4FEC" w:rsidRDefault="00BE2829" w:rsidP="00B005BB">
            <w:pPr>
              <w:pStyle w:val="ConsPlusNormal"/>
              <w:outlineLvl w:val="2"/>
              <w:rPr>
                <w:rFonts w:ascii="Times New Roman" w:hAnsi="Times New Roman" w:cs="Times New Roman"/>
                <w:sz w:val="18"/>
                <w:szCs w:val="18"/>
                <w:highlight w:val="yellow"/>
              </w:rPr>
            </w:pPr>
            <w:r w:rsidRPr="00490A7C">
              <w:rPr>
                <w:rFonts w:ascii="Times New Roman" w:hAnsi="Times New Roman" w:cs="Times New Roman"/>
                <w:sz w:val="18"/>
              </w:rPr>
              <w:t xml:space="preserve">Информация размещается по следующему адресу: </w:t>
            </w:r>
            <w:hyperlink r:id="rId11" w:history="1">
              <w:r w:rsidRPr="00BB4FEC">
                <w:rPr>
                  <w:rStyle w:val="af6"/>
                  <w:rFonts w:ascii="Times New Roman" w:hAnsi="Times New Roman" w:cs="Times New Roman"/>
                  <w:sz w:val="18"/>
                </w:rPr>
                <w:t>http://xn----7sbapuabbsnmf8anecjw8c5k.xn--p1ai/?cat=10</w:t>
              </w:r>
            </w:hyperlink>
          </w:p>
        </w:tc>
      </w:tr>
      <w:tr w:rsidR="00BB5F67" w:rsidRPr="00320F38" w:rsidTr="00FA4485">
        <w:trPr>
          <w:gridAfter w:val="3"/>
          <w:wAfter w:w="30" w:type="dxa"/>
        </w:trPr>
        <w:tc>
          <w:tcPr>
            <w:tcW w:w="702" w:type="dxa"/>
            <w:shd w:val="clear" w:color="auto" w:fill="auto"/>
          </w:tcPr>
          <w:p w:rsidR="00BB5F67" w:rsidRPr="00EF1ACA" w:rsidRDefault="00BB5F67" w:rsidP="00D32FC3">
            <w:pPr>
              <w:pStyle w:val="ConsPlusNormal"/>
              <w:outlineLvl w:val="2"/>
              <w:rPr>
                <w:rFonts w:ascii="Times New Roman" w:hAnsi="Times New Roman" w:cs="Times New Roman"/>
                <w:sz w:val="18"/>
                <w:szCs w:val="18"/>
              </w:rPr>
            </w:pPr>
            <w:r w:rsidRPr="00EF1ACA">
              <w:rPr>
                <w:rFonts w:ascii="Times New Roman" w:hAnsi="Times New Roman" w:cs="Times New Roman"/>
                <w:sz w:val="18"/>
                <w:szCs w:val="18"/>
              </w:rPr>
              <w:t>3.4.</w:t>
            </w:r>
          </w:p>
        </w:tc>
        <w:tc>
          <w:tcPr>
            <w:tcW w:w="15184" w:type="dxa"/>
            <w:gridSpan w:val="20"/>
          </w:tcPr>
          <w:p w:rsidR="00BB5F67" w:rsidRPr="00EF1ACA" w:rsidRDefault="00BB5F67" w:rsidP="007B0F46">
            <w:pPr>
              <w:pStyle w:val="ConsPlusNormal"/>
              <w:rPr>
                <w:rFonts w:ascii="Times New Roman" w:hAnsi="Times New Roman" w:cs="Times New Roman"/>
                <w:sz w:val="18"/>
                <w:szCs w:val="18"/>
              </w:rPr>
            </w:pPr>
            <w:r w:rsidRPr="00EF1ACA">
              <w:rPr>
                <w:rFonts w:ascii="Times New Roman" w:hAnsi="Times New Roman" w:cs="Times New Roman"/>
                <w:sz w:val="18"/>
                <w:szCs w:val="18"/>
              </w:rPr>
              <w:t>Оптимизация мер социальной поддержки</w:t>
            </w:r>
          </w:p>
        </w:tc>
      </w:tr>
      <w:tr w:rsidR="00BE2829" w:rsidRPr="00320F38" w:rsidTr="00FA4485">
        <w:trPr>
          <w:gridAfter w:val="3"/>
          <w:wAfter w:w="30" w:type="dxa"/>
          <w:trHeight w:val="527"/>
        </w:trPr>
        <w:tc>
          <w:tcPr>
            <w:tcW w:w="702" w:type="dxa"/>
            <w:shd w:val="clear" w:color="auto" w:fill="auto"/>
          </w:tcPr>
          <w:p w:rsidR="00BE2829" w:rsidRPr="00386D40" w:rsidRDefault="00BE2829" w:rsidP="00BC3FEB">
            <w:pPr>
              <w:pStyle w:val="ConsPlusNormal"/>
              <w:outlineLvl w:val="2"/>
              <w:rPr>
                <w:rFonts w:ascii="Times New Roman" w:hAnsi="Times New Roman" w:cs="Times New Roman"/>
                <w:sz w:val="18"/>
                <w:szCs w:val="18"/>
              </w:rPr>
            </w:pPr>
            <w:r w:rsidRPr="00386D40">
              <w:rPr>
                <w:rFonts w:ascii="Times New Roman" w:hAnsi="Times New Roman" w:cs="Times New Roman"/>
                <w:sz w:val="18"/>
                <w:szCs w:val="18"/>
              </w:rPr>
              <w:t>3.4.1.</w:t>
            </w:r>
          </w:p>
        </w:tc>
        <w:tc>
          <w:tcPr>
            <w:tcW w:w="1559" w:type="dxa"/>
          </w:tcPr>
          <w:p w:rsidR="00BE2829" w:rsidRPr="00386D40" w:rsidRDefault="00BE2829" w:rsidP="007B0F46">
            <w:pPr>
              <w:pStyle w:val="ConsPlusNormal"/>
              <w:rPr>
                <w:rFonts w:ascii="Times New Roman" w:hAnsi="Times New Roman" w:cs="Times New Roman"/>
                <w:sz w:val="18"/>
                <w:szCs w:val="18"/>
              </w:rPr>
            </w:pPr>
            <w:r w:rsidRPr="00386D40">
              <w:rPr>
                <w:rFonts w:ascii="Times New Roman" w:hAnsi="Times New Roman" w:cs="Times New Roman"/>
                <w:sz w:val="18"/>
                <w:szCs w:val="18"/>
              </w:rPr>
              <w:t>Отказ от индексации расходов бюджета МО ГО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60" w:type="dxa"/>
          </w:tcPr>
          <w:p w:rsidR="00BE2829" w:rsidRPr="00386D40" w:rsidRDefault="00BE2829" w:rsidP="00155EE8">
            <w:pPr>
              <w:pStyle w:val="ConsPlusNormal"/>
              <w:rPr>
                <w:rFonts w:ascii="Times New Roman" w:hAnsi="Times New Roman" w:cs="Times New Roman"/>
                <w:sz w:val="18"/>
                <w:szCs w:val="18"/>
              </w:rPr>
            </w:pPr>
            <w:r w:rsidRPr="00386D40">
              <w:rPr>
                <w:rFonts w:ascii="Times New Roman" w:hAnsi="Times New Roman" w:cs="Times New Roman"/>
                <w:sz w:val="18"/>
                <w:szCs w:val="18"/>
              </w:rPr>
              <w:t>Исключение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60" w:type="dxa"/>
            <w:shd w:val="clear" w:color="auto" w:fill="auto"/>
          </w:tcPr>
          <w:p w:rsidR="00BE2829" w:rsidRPr="00386D40" w:rsidRDefault="00BE2829" w:rsidP="007B0F46">
            <w:pPr>
              <w:pStyle w:val="ConsPlusNormal"/>
              <w:rPr>
                <w:rFonts w:ascii="Times New Roman" w:hAnsi="Times New Roman" w:cs="Times New Roman"/>
                <w:sz w:val="18"/>
                <w:szCs w:val="18"/>
              </w:rPr>
            </w:pPr>
            <w:r w:rsidRPr="00386D40">
              <w:rPr>
                <w:rFonts w:ascii="Times New Roman" w:hAnsi="Times New Roman" w:cs="Times New Roman"/>
                <w:sz w:val="18"/>
                <w:szCs w:val="18"/>
              </w:rPr>
              <w:t>Финуправление АМО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386D40" w:rsidRDefault="00BE2829" w:rsidP="00D32FC3">
            <w:pPr>
              <w:pStyle w:val="ConsPlusNormal"/>
              <w:jc w:val="both"/>
              <w:rPr>
                <w:rFonts w:ascii="Times New Roman" w:hAnsi="Times New Roman" w:cs="Times New Roman"/>
                <w:sz w:val="18"/>
                <w:szCs w:val="18"/>
              </w:rPr>
            </w:pPr>
            <w:r w:rsidRPr="00386D40">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993" w:type="dxa"/>
            <w:gridSpan w:val="3"/>
            <w:shd w:val="clear" w:color="auto" w:fill="auto"/>
          </w:tcPr>
          <w:p w:rsidR="00BE2829" w:rsidRPr="00386D40" w:rsidRDefault="00BE2829" w:rsidP="003D339C">
            <w:pPr>
              <w:pStyle w:val="ConsPlusNormal"/>
              <w:rPr>
                <w:rFonts w:ascii="Times New Roman" w:hAnsi="Times New Roman" w:cs="Times New Roman"/>
                <w:sz w:val="18"/>
                <w:szCs w:val="18"/>
              </w:rPr>
            </w:pPr>
            <w:r w:rsidRPr="00386D40">
              <w:rPr>
                <w:rFonts w:ascii="Times New Roman" w:hAnsi="Times New Roman" w:cs="Times New Roman"/>
                <w:sz w:val="18"/>
                <w:szCs w:val="18"/>
              </w:rPr>
              <w:t>да/нет</w:t>
            </w:r>
          </w:p>
        </w:tc>
        <w:tc>
          <w:tcPr>
            <w:tcW w:w="994" w:type="dxa"/>
            <w:gridSpan w:val="3"/>
            <w:shd w:val="clear" w:color="auto" w:fill="auto"/>
          </w:tcPr>
          <w:p w:rsidR="00BE2829" w:rsidRPr="00386D40" w:rsidRDefault="00BE2829" w:rsidP="003D339C">
            <w:pPr>
              <w:jc w:val="center"/>
              <w:rPr>
                <w:rFonts w:ascii="Times New Roman" w:hAnsi="Times New Roman" w:cs="Times New Roman"/>
                <w:sz w:val="18"/>
                <w:szCs w:val="18"/>
              </w:rPr>
            </w:pPr>
            <w:r w:rsidRPr="00386D40">
              <w:rPr>
                <w:rFonts w:ascii="Times New Roman" w:hAnsi="Times New Roman" w:cs="Times New Roman"/>
                <w:sz w:val="18"/>
                <w:szCs w:val="18"/>
              </w:rPr>
              <w:t>да</w:t>
            </w:r>
          </w:p>
        </w:tc>
        <w:tc>
          <w:tcPr>
            <w:tcW w:w="851" w:type="dxa"/>
            <w:gridSpan w:val="3"/>
            <w:shd w:val="clear" w:color="auto" w:fill="auto"/>
          </w:tcPr>
          <w:p w:rsidR="00BE2829" w:rsidRPr="00386D40" w:rsidRDefault="00BE2829" w:rsidP="003D339C">
            <w:pPr>
              <w:jc w:val="center"/>
              <w:rPr>
                <w:rFonts w:ascii="Times New Roman" w:hAnsi="Times New Roman" w:cs="Times New Roman"/>
                <w:sz w:val="18"/>
                <w:szCs w:val="18"/>
              </w:rPr>
            </w:pPr>
            <w:r w:rsidRPr="00386D40">
              <w:rPr>
                <w:rFonts w:ascii="Times New Roman" w:hAnsi="Times New Roman" w:cs="Times New Roman"/>
                <w:sz w:val="18"/>
                <w:szCs w:val="18"/>
              </w:rPr>
              <w:t>да</w:t>
            </w:r>
          </w:p>
        </w:tc>
        <w:tc>
          <w:tcPr>
            <w:tcW w:w="3545" w:type="dxa"/>
            <w:gridSpan w:val="4"/>
            <w:shd w:val="clear" w:color="auto" w:fill="auto"/>
          </w:tcPr>
          <w:p w:rsidR="00BE2829" w:rsidRPr="00490A7C" w:rsidRDefault="00BE2829" w:rsidP="00CF7754">
            <w:pPr>
              <w:pStyle w:val="ConsPlusNormal"/>
              <w:jc w:val="both"/>
              <w:rPr>
                <w:rFonts w:ascii="Times New Roman" w:hAnsi="Times New Roman" w:cs="Times New Roman"/>
                <w:sz w:val="18"/>
                <w:szCs w:val="18"/>
              </w:rPr>
            </w:pPr>
            <w:r w:rsidRPr="00490A7C">
              <w:rPr>
                <w:rFonts w:ascii="Times New Roman" w:hAnsi="Times New Roman" w:cs="Times New Roman"/>
                <w:sz w:val="18"/>
                <w:szCs w:val="18"/>
              </w:rPr>
              <w:t xml:space="preserve">Исполнено. </w:t>
            </w:r>
          </w:p>
          <w:p w:rsidR="00BE2829" w:rsidRPr="00386D40" w:rsidRDefault="00BE2829" w:rsidP="00490A7C">
            <w:pPr>
              <w:pStyle w:val="ConsPlusNormal"/>
              <w:jc w:val="both"/>
              <w:rPr>
                <w:rFonts w:ascii="Times New Roman" w:hAnsi="Times New Roman" w:cs="Times New Roman"/>
                <w:sz w:val="18"/>
                <w:szCs w:val="18"/>
              </w:rPr>
            </w:pPr>
            <w:r w:rsidRPr="00490A7C">
              <w:rPr>
                <w:rFonts w:ascii="Times New Roman" w:hAnsi="Times New Roman" w:cs="Times New Roman"/>
                <w:sz w:val="18"/>
                <w:szCs w:val="18"/>
              </w:rPr>
              <w:t>В решении о бюджете на 202</w:t>
            </w:r>
            <w:r w:rsidR="00490A7C" w:rsidRPr="00490A7C">
              <w:rPr>
                <w:rFonts w:ascii="Times New Roman" w:hAnsi="Times New Roman" w:cs="Times New Roman"/>
                <w:sz w:val="18"/>
                <w:szCs w:val="18"/>
              </w:rPr>
              <w:t>2</w:t>
            </w:r>
            <w:r w:rsidRPr="00490A7C">
              <w:rPr>
                <w:rFonts w:ascii="Times New Roman" w:hAnsi="Times New Roman" w:cs="Times New Roman"/>
                <w:sz w:val="18"/>
                <w:szCs w:val="18"/>
              </w:rPr>
              <w:t xml:space="preserve"> год и плановый период 202</w:t>
            </w:r>
            <w:r w:rsidR="00490A7C" w:rsidRPr="00490A7C">
              <w:rPr>
                <w:rFonts w:ascii="Times New Roman" w:hAnsi="Times New Roman" w:cs="Times New Roman"/>
                <w:sz w:val="18"/>
                <w:szCs w:val="18"/>
              </w:rPr>
              <w:t>3</w:t>
            </w:r>
            <w:r w:rsidRPr="00490A7C">
              <w:rPr>
                <w:rFonts w:ascii="Times New Roman" w:hAnsi="Times New Roman" w:cs="Times New Roman"/>
                <w:sz w:val="18"/>
                <w:szCs w:val="18"/>
              </w:rPr>
              <w:t xml:space="preserve"> и 202</w:t>
            </w:r>
            <w:r w:rsidR="00490A7C" w:rsidRPr="00490A7C">
              <w:rPr>
                <w:rFonts w:ascii="Times New Roman" w:hAnsi="Times New Roman" w:cs="Times New Roman"/>
                <w:sz w:val="18"/>
                <w:szCs w:val="18"/>
              </w:rPr>
              <w:t>4</w:t>
            </w:r>
            <w:r w:rsidRPr="00490A7C">
              <w:rPr>
                <w:rFonts w:ascii="Times New Roman" w:hAnsi="Times New Roman" w:cs="Times New Roman"/>
                <w:sz w:val="18"/>
                <w:szCs w:val="18"/>
              </w:rPr>
              <w:t xml:space="preserve">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320F38" w:rsidTr="00FA4485">
        <w:trPr>
          <w:gridAfter w:val="3"/>
          <w:wAfter w:w="30" w:type="dxa"/>
        </w:trPr>
        <w:tc>
          <w:tcPr>
            <w:tcW w:w="702" w:type="dxa"/>
            <w:shd w:val="clear" w:color="auto" w:fill="auto"/>
          </w:tcPr>
          <w:p w:rsidR="00BB5F67" w:rsidRPr="00155EE8" w:rsidRDefault="00BB5F67" w:rsidP="00D32FC3">
            <w:pPr>
              <w:pStyle w:val="ConsPlusNormal"/>
              <w:outlineLvl w:val="2"/>
              <w:rPr>
                <w:rFonts w:ascii="Times New Roman" w:hAnsi="Times New Roman" w:cs="Times New Roman"/>
                <w:sz w:val="18"/>
                <w:szCs w:val="18"/>
              </w:rPr>
            </w:pPr>
            <w:r w:rsidRPr="00155EE8">
              <w:rPr>
                <w:rFonts w:ascii="Times New Roman" w:hAnsi="Times New Roman" w:cs="Times New Roman"/>
                <w:sz w:val="18"/>
                <w:szCs w:val="18"/>
              </w:rPr>
              <w:t>3.6.</w:t>
            </w:r>
          </w:p>
        </w:tc>
        <w:tc>
          <w:tcPr>
            <w:tcW w:w="15184" w:type="dxa"/>
            <w:gridSpan w:val="20"/>
          </w:tcPr>
          <w:p w:rsidR="00BB5F67" w:rsidRPr="00155EE8" w:rsidRDefault="00BB5F67" w:rsidP="00D32FC3">
            <w:pPr>
              <w:pStyle w:val="ConsPlusNormal"/>
              <w:jc w:val="both"/>
              <w:rPr>
                <w:rFonts w:ascii="Times New Roman" w:hAnsi="Times New Roman" w:cs="Times New Roman"/>
                <w:sz w:val="18"/>
                <w:szCs w:val="18"/>
              </w:rPr>
            </w:pPr>
            <w:r w:rsidRPr="00155EE8">
              <w:rPr>
                <w:rFonts w:ascii="Times New Roman" w:hAnsi="Times New Roman" w:cs="Times New Roman"/>
                <w:sz w:val="18"/>
                <w:szCs w:val="18"/>
              </w:rPr>
              <w:t>Оптимизация инвестиционных расходов</w:t>
            </w:r>
          </w:p>
        </w:tc>
      </w:tr>
      <w:tr w:rsidR="00BE2829" w:rsidRPr="00320F38" w:rsidTr="00FA4485">
        <w:trPr>
          <w:gridAfter w:val="3"/>
          <w:wAfter w:w="30" w:type="dxa"/>
        </w:trPr>
        <w:tc>
          <w:tcPr>
            <w:tcW w:w="702" w:type="dxa"/>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3.6.1.</w:t>
            </w:r>
          </w:p>
        </w:tc>
        <w:tc>
          <w:tcPr>
            <w:tcW w:w="1559" w:type="dxa"/>
          </w:tcPr>
          <w:p w:rsidR="00BE2829" w:rsidRPr="00DD7058" w:rsidRDefault="00BE2829" w:rsidP="009327B3">
            <w:pPr>
              <w:pStyle w:val="ConsPlusNormal"/>
              <w:jc w:val="both"/>
              <w:rPr>
                <w:rFonts w:ascii="Times New Roman" w:hAnsi="Times New Roman" w:cs="Times New Roman"/>
                <w:sz w:val="18"/>
                <w:szCs w:val="18"/>
              </w:rPr>
            </w:pPr>
            <w:r w:rsidRPr="00DD7058">
              <w:rPr>
                <w:rFonts w:ascii="Times New Roman" w:hAnsi="Times New Roman" w:cs="Times New Roman"/>
                <w:sz w:val="18"/>
                <w:szCs w:val="18"/>
              </w:rPr>
              <w:t>Оптимизация бюджетных расходов на осуществление бюджетных инвестиций (предусматривать капитальные вложения только в объекты с высокой степенью готовности, взвешенно подходить к участию в 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
        </w:tc>
        <w:tc>
          <w:tcPr>
            <w:tcW w:w="1560" w:type="dxa"/>
          </w:tcPr>
          <w:p w:rsidR="00BE2829" w:rsidRPr="00DD7058" w:rsidRDefault="00BE2829" w:rsidP="001333E5">
            <w:pPr>
              <w:pStyle w:val="ConsPlusNormal"/>
              <w:rPr>
                <w:rFonts w:ascii="Times New Roman" w:hAnsi="Times New Roman" w:cs="Times New Roman"/>
                <w:sz w:val="18"/>
                <w:szCs w:val="18"/>
              </w:rPr>
            </w:pPr>
            <w:r w:rsidRPr="00DD7058">
              <w:rPr>
                <w:rFonts w:ascii="Times New Roman" w:hAnsi="Times New Roman" w:cs="Times New Roman"/>
                <w:sz w:val="18"/>
                <w:szCs w:val="18"/>
              </w:rPr>
              <w:t>Ранжирование объектов капитального строительства для муниципальных нужд, предлагаемых для включения в проект перечня объектов подлежащих строительству, реконструкции за счет средств бюджета МО ГО «Усинск» Наличие в НПА МО ГО «Усинск» условий исключения объектов из перечня объектов</w:t>
            </w:r>
            <w:r>
              <w:rPr>
                <w:rFonts w:ascii="Times New Roman" w:hAnsi="Times New Roman" w:cs="Times New Roman"/>
                <w:sz w:val="18"/>
                <w:szCs w:val="18"/>
              </w:rPr>
              <w:t xml:space="preserve">, </w:t>
            </w:r>
            <w:r w:rsidRPr="00DD7058">
              <w:rPr>
                <w:rFonts w:ascii="Times New Roman" w:hAnsi="Times New Roman" w:cs="Times New Roman"/>
                <w:sz w:val="18"/>
                <w:szCs w:val="18"/>
              </w:rPr>
              <w:t>подлежащих строительству, реконструкции за счет средств бюджета МО ГО «Усинск»</w:t>
            </w:r>
          </w:p>
        </w:tc>
        <w:tc>
          <w:tcPr>
            <w:tcW w:w="1560" w:type="dxa"/>
            <w:shd w:val="clear" w:color="auto" w:fill="auto"/>
          </w:tcPr>
          <w:p w:rsidR="00BE2829" w:rsidRPr="00DD7058" w:rsidRDefault="00BE2829" w:rsidP="009327B3">
            <w:pPr>
              <w:pStyle w:val="ConsPlusNormal"/>
              <w:rPr>
                <w:rFonts w:ascii="Times New Roman" w:hAnsi="Times New Roman" w:cs="Times New Roman"/>
                <w:sz w:val="18"/>
                <w:szCs w:val="18"/>
              </w:rPr>
            </w:pPr>
            <w:r w:rsidRPr="00DD7058">
              <w:rPr>
                <w:rFonts w:ascii="Times New Roman" w:hAnsi="Times New Roman" w:cs="Times New Roman"/>
                <w:sz w:val="18"/>
                <w:szCs w:val="18"/>
              </w:rPr>
              <w:t>УЭРП и ИП</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Аналитическая записка</w:t>
            </w:r>
          </w:p>
        </w:tc>
        <w:tc>
          <w:tcPr>
            <w:tcW w:w="993" w:type="dxa"/>
            <w:gridSpan w:val="3"/>
            <w:shd w:val="clear" w:color="auto" w:fill="auto"/>
          </w:tcPr>
          <w:p w:rsidR="00BE2829" w:rsidRPr="00DD7058" w:rsidRDefault="00BE2829"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да/нет</w:t>
            </w:r>
          </w:p>
        </w:tc>
        <w:tc>
          <w:tcPr>
            <w:tcW w:w="994" w:type="dxa"/>
            <w:gridSpan w:val="3"/>
            <w:shd w:val="clear" w:color="auto" w:fill="auto"/>
          </w:tcPr>
          <w:p w:rsidR="00BE2829" w:rsidRPr="00DD7058" w:rsidRDefault="00BE2829" w:rsidP="00320F38">
            <w:pPr>
              <w:jc w:val="center"/>
              <w:rPr>
                <w:rFonts w:ascii="Times New Roman" w:hAnsi="Times New Roman" w:cs="Times New Roman"/>
                <w:sz w:val="18"/>
                <w:szCs w:val="18"/>
              </w:rPr>
            </w:pPr>
            <w:r w:rsidRPr="00DD7058">
              <w:rPr>
                <w:rFonts w:ascii="Times New Roman" w:hAnsi="Times New Roman" w:cs="Times New Roman"/>
                <w:sz w:val="18"/>
                <w:szCs w:val="18"/>
              </w:rPr>
              <w:t>да</w:t>
            </w:r>
          </w:p>
        </w:tc>
        <w:tc>
          <w:tcPr>
            <w:tcW w:w="851" w:type="dxa"/>
            <w:gridSpan w:val="3"/>
            <w:shd w:val="clear" w:color="auto" w:fill="auto"/>
          </w:tcPr>
          <w:p w:rsidR="00BE2829" w:rsidRPr="00DD7058" w:rsidRDefault="00BE2829" w:rsidP="00320F38">
            <w:pPr>
              <w:jc w:val="center"/>
              <w:rPr>
                <w:rFonts w:ascii="Times New Roman" w:hAnsi="Times New Roman" w:cs="Times New Roman"/>
                <w:sz w:val="18"/>
                <w:szCs w:val="18"/>
              </w:rPr>
            </w:pPr>
            <w:r w:rsidRPr="00DD7058">
              <w:rPr>
                <w:rFonts w:ascii="Times New Roman" w:hAnsi="Times New Roman" w:cs="Times New Roman"/>
                <w:sz w:val="18"/>
                <w:szCs w:val="18"/>
              </w:rPr>
              <w:t>да</w:t>
            </w:r>
          </w:p>
        </w:tc>
        <w:tc>
          <w:tcPr>
            <w:tcW w:w="3545" w:type="dxa"/>
            <w:gridSpan w:val="4"/>
            <w:shd w:val="clear" w:color="auto" w:fill="auto"/>
          </w:tcPr>
          <w:p w:rsidR="00BE2829" w:rsidRPr="00490DA9" w:rsidRDefault="00BE2829" w:rsidP="00901180">
            <w:pPr>
              <w:jc w:val="left"/>
              <w:rPr>
                <w:rFonts w:ascii="Times New Roman" w:hAnsi="Times New Roman" w:cs="Times New Roman"/>
                <w:sz w:val="18"/>
                <w:szCs w:val="18"/>
              </w:rPr>
            </w:pPr>
            <w:r w:rsidRPr="00490DA9">
              <w:rPr>
                <w:rFonts w:ascii="Times New Roman" w:hAnsi="Times New Roman" w:cs="Times New Roman"/>
                <w:sz w:val="18"/>
                <w:szCs w:val="18"/>
              </w:rPr>
              <w:t xml:space="preserve">Исполнено. </w:t>
            </w:r>
          </w:p>
          <w:p w:rsidR="00BE2829" w:rsidRPr="00490DA9" w:rsidRDefault="00BE2829" w:rsidP="008F404D">
            <w:pPr>
              <w:jc w:val="left"/>
              <w:rPr>
                <w:rFonts w:ascii="Times New Roman" w:hAnsi="Times New Roman" w:cs="Times New Roman"/>
                <w:sz w:val="18"/>
                <w:szCs w:val="18"/>
              </w:rPr>
            </w:pPr>
            <w:r w:rsidRPr="00490DA9">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МО ГО «Усинск» от 29.05.2019 № 658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BE2829" w:rsidRPr="00490DA9" w:rsidRDefault="00BE2829" w:rsidP="008F404D">
            <w:pPr>
              <w:jc w:val="left"/>
              <w:rPr>
                <w:rFonts w:ascii="Times New Roman" w:hAnsi="Times New Roman" w:cs="Times New Roman"/>
                <w:sz w:val="18"/>
                <w:szCs w:val="18"/>
              </w:rPr>
            </w:pPr>
            <w:r w:rsidRPr="00490DA9">
              <w:rPr>
                <w:rFonts w:ascii="Times New Roman" w:hAnsi="Times New Roman" w:cs="Times New Roman"/>
                <w:sz w:val="18"/>
                <w:szCs w:val="18"/>
              </w:rPr>
              <w:t>Постановлением администрации МО ГО «Усинск» от</w:t>
            </w:r>
            <w:r w:rsidR="00490DA9">
              <w:rPr>
                <w:rFonts w:ascii="Times New Roman" w:hAnsi="Times New Roman" w:cs="Times New Roman"/>
                <w:sz w:val="18"/>
                <w:szCs w:val="18"/>
              </w:rPr>
              <w:t xml:space="preserve"> 29.12.2021 </w:t>
            </w:r>
            <w:r w:rsidRPr="00490DA9">
              <w:rPr>
                <w:rFonts w:ascii="Times New Roman" w:hAnsi="Times New Roman" w:cs="Times New Roman"/>
                <w:sz w:val="18"/>
                <w:szCs w:val="18"/>
              </w:rPr>
              <w:t xml:space="preserve">№ </w:t>
            </w:r>
            <w:r w:rsidR="00490DA9">
              <w:rPr>
                <w:rFonts w:ascii="Times New Roman" w:hAnsi="Times New Roman" w:cs="Times New Roman"/>
                <w:sz w:val="18"/>
                <w:szCs w:val="18"/>
              </w:rPr>
              <w:t>2197</w:t>
            </w:r>
            <w:r w:rsidRPr="00490DA9">
              <w:rPr>
                <w:rFonts w:ascii="Times New Roman" w:hAnsi="Times New Roman" w:cs="Times New Roman"/>
                <w:sz w:val="18"/>
                <w:szCs w:val="18"/>
              </w:rPr>
              <w:t xml:space="preserve"> утвержден перечень инвестиционных проектов, финансируемых за счёт бюджетных средств в 202</w:t>
            </w:r>
            <w:r w:rsidR="00490DA9">
              <w:rPr>
                <w:rFonts w:ascii="Times New Roman" w:hAnsi="Times New Roman" w:cs="Times New Roman"/>
                <w:sz w:val="18"/>
                <w:szCs w:val="18"/>
              </w:rPr>
              <w:t>2</w:t>
            </w:r>
            <w:r w:rsidRPr="00490DA9">
              <w:rPr>
                <w:rFonts w:ascii="Times New Roman" w:hAnsi="Times New Roman" w:cs="Times New Roman"/>
                <w:sz w:val="18"/>
                <w:szCs w:val="18"/>
              </w:rPr>
              <w:t xml:space="preserve"> году и плановом периоде 202</w:t>
            </w:r>
            <w:r w:rsidR="00490DA9">
              <w:rPr>
                <w:rFonts w:ascii="Times New Roman" w:hAnsi="Times New Roman" w:cs="Times New Roman"/>
                <w:sz w:val="18"/>
                <w:szCs w:val="18"/>
              </w:rPr>
              <w:t>3</w:t>
            </w:r>
            <w:r w:rsidRPr="00490DA9">
              <w:rPr>
                <w:rFonts w:ascii="Times New Roman" w:hAnsi="Times New Roman" w:cs="Times New Roman"/>
                <w:sz w:val="18"/>
                <w:szCs w:val="18"/>
              </w:rPr>
              <w:t xml:space="preserve"> и 202</w:t>
            </w:r>
            <w:r w:rsidR="00490DA9">
              <w:rPr>
                <w:rFonts w:ascii="Times New Roman" w:hAnsi="Times New Roman" w:cs="Times New Roman"/>
                <w:sz w:val="18"/>
                <w:szCs w:val="18"/>
              </w:rPr>
              <w:t>4</w:t>
            </w:r>
            <w:r w:rsidRPr="00490DA9">
              <w:rPr>
                <w:rFonts w:ascii="Times New Roman" w:hAnsi="Times New Roman" w:cs="Times New Roman"/>
                <w:sz w:val="18"/>
                <w:szCs w:val="18"/>
              </w:rPr>
              <w:t xml:space="preserve"> годах.</w:t>
            </w:r>
          </w:p>
          <w:p w:rsidR="00BE2829" w:rsidRPr="004F19F7" w:rsidRDefault="00BE2829" w:rsidP="008F404D">
            <w:pPr>
              <w:jc w:val="left"/>
              <w:rPr>
                <w:rFonts w:ascii="Times New Roman" w:hAnsi="Times New Roman" w:cs="Times New Roman"/>
                <w:sz w:val="18"/>
                <w:szCs w:val="18"/>
                <w:highlight w:val="yellow"/>
              </w:rPr>
            </w:pPr>
            <w:r w:rsidRPr="00490DA9">
              <w:rPr>
                <w:rFonts w:ascii="Times New Roman" w:hAnsi="Times New Roman" w:cs="Times New Roman"/>
                <w:sz w:val="18"/>
                <w:szCs w:val="18"/>
              </w:rPr>
              <w:t xml:space="preserve">Информация размещена на официальном сайте администрации МО ГО «Усинск» </w:t>
            </w:r>
            <w:hyperlink r:id="rId12" w:history="1">
              <w:r w:rsidRPr="00490DA9">
                <w:rPr>
                  <w:rStyle w:val="af6"/>
                  <w:rFonts w:ascii="Times New Roman" w:eastAsia="Times New Roman" w:hAnsi="Times New Roman"/>
                  <w:sz w:val="18"/>
                  <w:szCs w:val="18"/>
                  <w:lang w:val="en-US" w:eastAsia="ru-RU"/>
                </w:rPr>
                <w:t>http</w:t>
              </w:r>
              <w:r w:rsidRPr="00490DA9">
                <w:rPr>
                  <w:rStyle w:val="af6"/>
                  <w:rFonts w:ascii="Times New Roman" w:eastAsia="Times New Roman" w:hAnsi="Times New Roman"/>
                  <w:sz w:val="18"/>
                  <w:szCs w:val="18"/>
                  <w:lang w:eastAsia="ru-RU"/>
                </w:rPr>
                <w:t>://администрация-усинск.рф</w:t>
              </w:r>
            </w:hyperlink>
            <w:r w:rsidRPr="00490DA9">
              <w:rPr>
                <w:rFonts w:ascii="Times New Roman" w:hAnsi="Times New Roman" w:cs="Times New Roman"/>
                <w:sz w:val="18"/>
                <w:szCs w:val="18"/>
              </w:rPr>
              <w:t>, в разделе «Инвестиции».</w:t>
            </w:r>
            <w:r>
              <w:rPr>
                <w:rFonts w:ascii="Times New Roman" w:hAnsi="Times New Roman" w:cs="Times New Roman"/>
                <w:sz w:val="18"/>
                <w:szCs w:val="18"/>
              </w:rPr>
              <w:t xml:space="preserve"> </w:t>
            </w:r>
          </w:p>
        </w:tc>
      </w:tr>
      <w:tr w:rsidR="00BB5F67" w:rsidRPr="00320F38" w:rsidTr="00FA4485">
        <w:trPr>
          <w:gridAfter w:val="3"/>
          <w:wAfter w:w="30" w:type="dxa"/>
        </w:trPr>
        <w:tc>
          <w:tcPr>
            <w:tcW w:w="702" w:type="dxa"/>
            <w:shd w:val="clear" w:color="auto" w:fill="auto"/>
          </w:tcPr>
          <w:p w:rsidR="00BB5F67" w:rsidRPr="00DD7058" w:rsidRDefault="00BB5F67" w:rsidP="00320F38">
            <w:pPr>
              <w:pStyle w:val="ConsPlusNormal"/>
              <w:rPr>
                <w:rFonts w:ascii="Times New Roman" w:hAnsi="Times New Roman" w:cs="Times New Roman"/>
                <w:sz w:val="18"/>
                <w:szCs w:val="18"/>
              </w:rPr>
            </w:pPr>
            <w:r>
              <w:rPr>
                <w:rFonts w:ascii="Times New Roman" w:hAnsi="Times New Roman" w:cs="Times New Roman"/>
                <w:sz w:val="18"/>
                <w:szCs w:val="18"/>
              </w:rPr>
              <w:t>3.7.</w:t>
            </w:r>
          </w:p>
        </w:tc>
        <w:tc>
          <w:tcPr>
            <w:tcW w:w="15184" w:type="dxa"/>
            <w:gridSpan w:val="20"/>
          </w:tcPr>
          <w:p w:rsidR="00BB5F67" w:rsidRDefault="00BB5F67" w:rsidP="00901180">
            <w:pPr>
              <w:jc w:val="left"/>
              <w:rPr>
                <w:rFonts w:ascii="Times New Roman" w:hAnsi="Times New Roman" w:cs="Times New Roman"/>
                <w:sz w:val="18"/>
                <w:szCs w:val="18"/>
              </w:rPr>
            </w:pPr>
            <w:r>
              <w:rPr>
                <w:rFonts w:ascii="Times New Roman" w:hAnsi="Times New Roman" w:cs="Times New Roman"/>
                <w:sz w:val="18"/>
                <w:szCs w:val="18"/>
              </w:rPr>
              <w:t>Оптимизация системы финансового взаимодействия с хозяйствующими субъектами</w:t>
            </w:r>
          </w:p>
        </w:tc>
      </w:tr>
      <w:tr w:rsidR="00BE2829" w:rsidRPr="00320F38" w:rsidTr="00FA4485">
        <w:trPr>
          <w:gridAfter w:val="3"/>
          <w:wAfter w:w="30" w:type="dxa"/>
        </w:trPr>
        <w:tc>
          <w:tcPr>
            <w:tcW w:w="702" w:type="dxa"/>
            <w:shd w:val="clear" w:color="auto" w:fill="auto"/>
          </w:tcPr>
          <w:p w:rsidR="00BE2829" w:rsidRPr="00F94D1E" w:rsidRDefault="00BE2829" w:rsidP="00320F38">
            <w:pPr>
              <w:pStyle w:val="ConsPlusNormal"/>
              <w:rPr>
                <w:rFonts w:ascii="Times New Roman" w:hAnsi="Times New Roman" w:cs="Times New Roman"/>
                <w:sz w:val="18"/>
                <w:szCs w:val="18"/>
              </w:rPr>
            </w:pPr>
            <w:r w:rsidRPr="00F94D1E">
              <w:rPr>
                <w:rFonts w:ascii="Times New Roman" w:hAnsi="Times New Roman" w:cs="Times New Roman"/>
                <w:sz w:val="18"/>
                <w:szCs w:val="18"/>
              </w:rPr>
              <w:t>3.7.2.</w:t>
            </w:r>
          </w:p>
        </w:tc>
        <w:tc>
          <w:tcPr>
            <w:tcW w:w="1559" w:type="dxa"/>
          </w:tcPr>
          <w:p w:rsidR="00BE2829" w:rsidRPr="00F94D1E" w:rsidRDefault="00BE2829" w:rsidP="009327B3">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t>Анализ причин возникновения и принятие плана сокращения дебиторской задолженности</w:t>
            </w:r>
          </w:p>
        </w:tc>
        <w:tc>
          <w:tcPr>
            <w:tcW w:w="1560" w:type="dxa"/>
          </w:tcPr>
          <w:p w:rsidR="00BE2829" w:rsidRPr="00F94D1E" w:rsidRDefault="00BE2829" w:rsidP="00EF42CE">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t>Проведение анализа возникновения задолженности, взыскание задолженности в судебном порядке</w:t>
            </w:r>
          </w:p>
        </w:tc>
        <w:tc>
          <w:tcPr>
            <w:tcW w:w="1560" w:type="dxa"/>
            <w:shd w:val="clear" w:color="auto" w:fill="auto"/>
          </w:tcPr>
          <w:p w:rsidR="00BE2829" w:rsidRPr="00F94D1E" w:rsidRDefault="00BE2829" w:rsidP="003B5613">
            <w:pPr>
              <w:pStyle w:val="ConsPlusNormal"/>
              <w:jc w:val="both"/>
              <w:rPr>
                <w:rFonts w:ascii="Times New Roman" w:hAnsi="Times New Roman" w:cs="Times New Roman"/>
                <w:sz w:val="18"/>
                <w:szCs w:val="18"/>
              </w:rPr>
            </w:pPr>
            <w:r w:rsidRPr="00F94D1E">
              <w:rPr>
                <w:rFonts w:ascii="Times New Roman" w:hAnsi="Times New Roman" w:cs="Times New Roman"/>
                <w:sz w:val="18"/>
                <w:szCs w:val="18"/>
              </w:rPr>
              <w:t>ГРБС, ПБС, муниципальные учреждения</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F94D1E" w:rsidRDefault="00BE2829" w:rsidP="00111952">
            <w:pPr>
              <w:pStyle w:val="ConsPlusNormal"/>
              <w:rPr>
                <w:rFonts w:ascii="Times New Roman" w:hAnsi="Times New Roman" w:cs="Times New Roman"/>
                <w:sz w:val="18"/>
                <w:szCs w:val="18"/>
              </w:rPr>
            </w:pPr>
            <w:r w:rsidRPr="00F94D1E">
              <w:rPr>
                <w:rFonts w:ascii="Times New Roman" w:hAnsi="Times New Roman" w:cs="Times New Roman"/>
                <w:sz w:val="18"/>
                <w:szCs w:val="18"/>
              </w:rPr>
              <w:t>Аналитическая записка</w:t>
            </w:r>
          </w:p>
        </w:tc>
        <w:tc>
          <w:tcPr>
            <w:tcW w:w="993" w:type="dxa"/>
            <w:gridSpan w:val="3"/>
            <w:shd w:val="clear" w:color="auto" w:fill="auto"/>
          </w:tcPr>
          <w:p w:rsidR="00BE2829" w:rsidRPr="00F94D1E" w:rsidRDefault="00BE2829" w:rsidP="00111952">
            <w:pPr>
              <w:pStyle w:val="ConsPlusNormal"/>
              <w:rPr>
                <w:rFonts w:ascii="Times New Roman" w:hAnsi="Times New Roman" w:cs="Times New Roman"/>
                <w:sz w:val="18"/>
                <w:szCs w:val="18"/>
              </w:rPr>
            </w:pPr>
            <w:r w:rsidRPr="00F94D1E">
              <w:rPr>
                <w:rFonts w:ascii="Times New Roman" w:hAnsi="Times New Roman" w:cs="Times New Roman"/>
                <w:sz w:val="18"/>
                <w:szCs w:val="18"/>
              </w:rPr>
              <w:t>да/нет</w:t>
            </w:r>
          </w:p>
        </w:tc>
        <w:tc>
          <w:tcPr>
            <w:tcW w:w="994" w:type="dxa"/>
            <w:gridSpan w:val="3"/>
            <w:shd w:val="clear" w:color="auto" w:fill="auto"/>
          </w:tcPr>
          <w:p w:rsidR="00BE2829" w:rsidRPr="00F94D1E" w:rsidRDefault="00BE2829" w:rsidP="00111952">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851" w:type="dxa"/>
            <w:gridSpan w:val="3"/>
            <w:shd w:val="clear" w:color="auto" w:fill="auto"/>
          </w:tcPr>
          <w:p w:rsidR="00BE2829" w:rsidRPr="00F94D1E" w:rsidRDefault="00BE2829" w:rsidP="00111952">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3545" w:type="dxa"/>
            <w:gridSpan w:val="4"/>
            <w:shd w:val="clear" w:color="auto" w:fill="auto"/>
          </w:tcPr>
          <w:p w:rsidR="00BE2829" w:rsidRPr="001947DA" w:rsidRDefault="00BE2829" w:rsidP="00111952">
            <w:pPr>
              <w:pStyle w:val="ConsPlusNormal"/>
              <w:jc w:val="both"/>
              <w:rPr>
                <w:rFonts w:ascii="Times New Roman" w:hAnsi="Times New Roman" w:cs="Times New Roman"/>
                <w:sz w:val="18"/>
                <w:szCs w:val="18"/>
              </w:rPr>
            </w:pPr>
            <w:r w:rsidRPr="001947DA">
              <w:rPr>
                <w:rFonts w:ascii="Times New Roman" w:hAnsi="Times New Roman" w:cs="Times New Roman"/>
                <w:sz w:val="18"/>
                <w:szCs w:val="18"/>
              </w:rPr>
              <w:t>Исполняется.</w:t>
            </w:r>
          </w:p>
          <w:p w:rsidR="00BE2829" w:rsidRPr="001947DA" w:rsidRDefault="00BE2829" w:rsidP="00111952">
            <w:pPr>
              <w:pStyle w:val="ConsPlusNormal"/>
              <w:jc w:val="both"/>
              <w:rPr>
                <w:rFonts w:ascii="Times New Roman" w:hAnsi="Times New Roman" w:cs="Times New Roman"/>
                <w:sz w:val="18"/>
                <w:szCs w:val="18"/>
              </w:rPr>
            </w:pPr>
            <w:r w:rsidRPr="001947DA">
              <w:rPr>
                <w:rFonts w:ascii="Times New Roman" w:hAnsi="Times New Roman" w:cs="Times New Roman"/>
                <w:sz w:val="18"/>
                <w:szCs w:val="18"/>
              </w:rPr>
              <w:t>По данным ГРБС дебиторская задолженность в части расходов отсутствует.</w:t>
            </w:r>
          </w:p>
          <w:p w:rsidR="00BE2829" w:rsidRPr="00BB4FEC" w:rsidRDefault="00BE2829" w:rsidP="00BF515D">
            <w:pPr>
              <w:pStyle w:val="ConsPlusNormal"/>
              <w:jc w:val="both"/>
              <w:rPr>
                <w:rFonts w:ascii="Times New Roman" w:hAnsi="Times New Roman" w:cs="Times New Roman"/>
                <w:sz w:val="18"/>
                <w:szCs w:val="18"/>
                <w:highlight w:val="yellow"/>
              </w:rPr>
            </w:pPr>
            <w:r w:rsidRPr="001947DA">
              <w:rPr>
                <w:rFonts w:ascii="Times New Roman" w:hAnsi="Times New Roman" w:cs="Times New Roman"/>
                <w:sz w:val="18"/>
                <w:szCs w:val="18"/>
              </w:rPr>
              <w:t>В части доходов - КУМИ проведена претензионно-исковая работа для снижения дебиторской задолженности. На отчётную дату</w:t>
            </w:r>
            <w:r w:rsidR="001947DA">
              <w:rPr>
                <w:rFonts w:ascii="Times New Roman" w:hAnsi="Times New Roman" w:cs="Times New Roman"/>
                <w:sz w:val="18"/>
                <w:szCs w:val="18"/>
              </w:rPr>
              <w:t xml:space="preserve"> направлено арендаторам муниципального имущества досудебные претензии на общую сумму 12,02 млн. рублей, из них удовлетворены претензии на сумму 3,24 млн. рублей; подано исковых заявлений по взысканию задолженности по арендным платежам на общую сумму 16,38 млн. рублей, уд</w:t>
            </w:r>
            <w:r w:rsidRPr="001947DA">
              <w:rPr>
                <w:rFonts w:ascii="Times New Roman" w:hAnsi="Times New Roman" w:cs="Times New Roman"/>
                <w:sz w:val="18"/>
                <w:szCs w:val="18"/>
              </w:rPr>
              <w:t xml:space="preserve">овлетворено на сумму </w:t>
            </w:r>
            <w:r w:rsidR="00BF515D">
              <w:rPr>
                <w:rFonts w:ascii="Times New Roman" w:hAnsi="Times New Roman" w:cs="Times New Roman"/>
                <w:sz w:val="18"/>
                <w:szCs w:val="18"/>
              </w:rPr>
              <w:t>19,8 млн. рублей (в т. ч. по искам 2021 года)</w:t>
            </w:r>
            <w:r w:rsidRPr="001947DA">
              <w:rPr>
                <w:rFonts w:ascii="Times New Roman" w:hAnsi="Times New Roman" w:cs="Times New Roman"/>
                <w:sz w:val="18"/>
                <w:szCs w:val="18"/>
              </w:rPr>
              <w:t>,</w:t>
            </w:r>
            <w:r w:rsidR="00BF515D">
              <w:rPr>
                <w:rFonts w:ascii="Times New Roman" w:hAnsi="Times New Roman" w:cs="Times New Roman"/>
                <w:sz w:val="18"/>
                <w:szCs w:val="18"/>
              </w:rPr>
              <w:t xml:space="preserve"> </w:t>
            </w:r>
            <w:r w:rsidRPr="001947DA">
              <w:rPr>
                <w:rFonts w:ascii="Times New Roman" w:hAnsi="Times New Roman" w:cs="Times New Roman"/>
                <w:sz w:val="18"/>
                <w:szCs w:val="18"/>
              </w:rPr>
              <w:t xml:space="preserve">в бюджет поступило </w:t>
            </w:r>
            <w:r w:rsidR="00BF515D">
              <w:rPr>
                <w:rFonts w:ascii="Times New Roman" w:hAnsi="Times New Roman" w:cs="Times New Roman"/>
                <w:sz w:val="18"/>
                <w:szCs w:val="18"/>
              </w:rPr>
              <w:t>11,79 млн</w:t>
            </w:r>
            <w:r w:rsidRPr="001947DA">
              <w:rPr>
                <w:rFonts w:ascii="Times New Roman" w:hAnsi="Times New Roman" w:cs="Times New Roman"/>
                <w:sz w:val="18"/>
                <w:szCs w:val="18"/>
              </w:rPr>
              <w:t xml:space="preserve">. рублей. </w:t>
            </w:r>
          </w:p>
        </w:tc>
      </w:tr>
      <w:tr w:rsidR="00BE2829" w:rsidRPr="00320F38" w:rsidTr="00FA4485">
        <w:trPr>
          <w:gridAfter w:val="3"/>
          <w:wAfter w:w="30" w:type="dxa"/>
        </w:trPr>
        <w:tc>
          <w:tcPr>
            <w:tcW w:w="702" w:type="dxa"/>
            <w:shd w:val="clear" w:color="auto" w:fill="auto"/>
          </w:tcPr>
          <w:p w:rsidR="00BE2829" w:rsidRPr="00F94D1E" w:rsidRDefault="00BE2829" w:rsidP="00320F38">
            <w:pPr>
              <w:pStyle w:val="ConsPlusNormal"/>
              <w:rPr>
                <w:rFonts w:ascii="Times New Roman" w:hAnsi="Times New Roman" w:cs="Times New Roman"/>
                <w:sz w:val="18"/>
                <w:szCs w:val="18"/>
              </w:rPr>
            </w:pPr>
            <w:r>
              <w:rPr>
                <w:rFonts w:ascii="Times New Roman" w:hAnsi="Times New Roman" w:cs="Times New Roman"/>
                <w:sz w:val="18"/>
                <w:szCs w:val="18"/>
              </w:rPr>
              <w:t>3.7.3.</w:t>
            </w:r>
          </w:p>
        </w:tc>
        <w:tc>
          <w:tcPr>
            <w:tcW w:w="1559" w:type="dxa"/>
          </w:tcPr>
          <w:p w:rsidR="00BE2829" w:rsidRPr="00F94D1E" w:rsidRDefault="00BE2829" w:rsidP="009327B3">
            <w:pPr>
              <w:pStyle w:val="ConsPlusNormal"/>
              <w:jc w:val="both"/>
              <w:rPr>
                <w:rFonts w:ascii="Times New Roman" w:hAnsi="Times New Roman" w:cs="Times New Roman"/>
                <w:sz w:val="18"/>
                <w:szCs w:val="18"/>
              </w:rPr>
            </w:pPr>
            <w:r>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60" w:type="dxa"/>
          </w:tcPr>
          <w:p w:rsidR="00BE2829" w:rsidRPr="00F94D1E" w:rsidRDefault="00BE2829" w:rsidP="00EF42CE">
            <w:pPr>
              <w:pStyle w:val="ConsPlusNormal"/>
              <w:jc w:val="both"/>
              <w:rPr>
                <w:rFonts w:ascii="Times New Roman" w:hAnsi="Times New Roman" w:cs="Times New Roman"/>
                <w:sz w:val="18"/>
                <w:szCs w:val="18"/>
              </w:rPr>
            </w:pPr>
            <w:r w:rsidRPr="003A5B02">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ГО «Усинск»</w:t>
            </w:r>
          </w:p>
        </w:tc>
        <w:tc>
          <w:tcPr>
            <w:tcW w:w="1560" w:type="dxa"/>
            <w:shd w:val="clear" w:color="auto" w:fill="auto"/>
          </w:tcPr>
          <w:p w:rsidR="00BE2829" w:rsidRPr="00EB0C2D" w:rsidRDefault="00BE2829" w:rsidP="003B5613">
            <w:pPr>
              <w:pStyle w:val="ConsPlusNormal"/>
              <w:jc w:val="both"/>
              <w:rPr>
                <w:rFonts w:ascii="Times New Roman" w:hAnsi="Times New Roman" w:cs="Times New Roman"/>
                <w:sz w:val="18"/>
                <w:szCs w:val="18"/>
              </w:rPr>
            </w:pPr>
            <w:r w:rsidRPr="00EB0C2D">
              <w:rPr>
                <w:rFonts w:ascii="Times New Roman" w:hAnsi="Times New Roman" w:cs="Times New Roman"/>
                <w:sz w:val="18"/>
                <w:szCs w:val="18"/>
              </w:rPr>
              <w:t>Муниципальные заказчики, муниципальные учреждения</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F94D1E" w:rsidRDefault="00BE2829" w:rsidP="00C7757A">
            <w:pPr>
              <w:pStyle w:val="ConsPlusNormal"/>
              <w:rPr>
                <w:rFonts w:ascii="Times New Roman" w:hAnsi="Times New Roman" w:cs="Times New Roman"/>
                <w:sz w:val="18"/>
                <w:szCs w:val="18"/>
              </w:rPr>
            </w:pPr>
            <w:r w:rsidRPr="00F94D1E">
              <w:rPr>
                <w:rFonts w:ascii="Times New Roman" w:hAnsi="Times New Roman" w:cs="Times New Roman"/>
                <w:sz w:val="18"/>
                <w:szCs w:val="18"/>
              </w:rPr>
              <w:t>Аналитическая записка</w:t>
            </w:r>
          </w:p>
        </w:tc>
        <w:tc>
          <w:tcPr>
            <w:tcW w:w="993" w:type="dxa"/>
            <w:gridSpan w:val="3"/>
            <w:shd w:val="clear" w:color="auto" w:fill="auto"/>
          </w:tcPr>
          <w:p w:rsidR="00BE2829" w:rsidRPr="00F94D1E" w:rsidRDefault="00BE2829" w:rsidP="00C7757A">
            <w:pPr>
              <w:pStyle w:val="ConsPlusNormal"/>
              <w:rPr>
                <w:rFonts w:ascii="Times New Roman" w:hAnsi="Times New Roman" w:cs="Times New Roman"/>
                <w:sz w:val="18"/>
                <w:szCs w:val="18"/>
              </w:rPr>
            </w:pPr>
            <w:r w:rsidRPr="00F94D1E">
              <w:rPr>
                <w:rFonts w:ascii="Times New Roman" w:hAnsi="Times New Roman" w:cs="Times New Roman"/>
                <w:sz w:val="18"/>
                <w:szCs w:val="18"/>
              </w:rPr>
              <w:t>да/нет</w:t>
            </w:r>
          </w:p>
        </w:tc>
        <w:tc>
          <w:tcPr>
            <w:tcW w:w="994" w:type="dxa"/>
            <w:gridSpan w:val="3"/>
            <w:shd w:val="clear" w:color="auto" w:fill="auto"/>
          </w:tcPr>
          <w:p w:rsidR="00BE2829" w:rsidRPr="00F94D1E" w:rsidRDefault="00BE2829" w:rsidP="00C7757A">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851" w:type="dxa"/>
            <w:gridSpan w:val="3"/>
            <w:shd w:val="clear" w:color="auto" w:fill="auto"/>
          </w:tcPr>
          <w:p w:rsidR="00BE2829" w:rsidRPr="00F94D1E" w:rsidRDefault="00BE2829" w:rsidP="00C7757A">
            <w:pPr>
              <w:jc w:val="center"/>
              <w:rPr>
                <w:rFonts w:ascii="Times New Roman" w:hAnsi="Times New Roman" w:cs="Times New Roman"/>
                <w:sz w:val="18"/>
                <w:szCs w:val="18"/>
              </w:rPr>
            </w:pPr>
            <w:r w:rsidRPr="00F94D1E">
              <w:rPr>
                <w:rFonts w:ascii="Times New Roman" w:hAnsi="Times New Roman" w:cs="Times New Roman"/>
                <w:sz w:val="18"/>
                <w:szCs w:val="18"/>
              </w:rPr>
              <w:t>да</w:t>
            </w:r>
          </w:p>
        </w:tc>
        <w:tc>
          <w:tcPr>
            <w:tcW w:w="3545" w:type="dxa"/>
            <w:gridSpan w:val="4"/>
            <w:shd w:val="clear" w:color="auto" w:fill="auto"/>
          </w:tcPr>
          <w:p w:rsidR="00BE2829" w:rsidRPr="00DD67A0" w:rsidRDefault="00BE2829" w:rsidP="00111952">
            <w:pPr>
              <w:pStyle w:val="ConsPlusNormal"/>
              <w:jc w:val="both"/>
              <w:rPr>
                <w:rFonts w:ascii="Times New Roman" w:hAnsi="Times New Roman" w:cs="Times New Roman"/>
                <w:sz w:val="18"/>
                <w:szCs w:val="18"/>
              </w:rPr>
            </w:pPr>
            <w:r w:rsidRPr="00DD67A0">
              <w:rPr>
                <w:rFonts w:ascii="Times New Roman" w:hAnsi="Times New Roman" w:cs="Times New Roman"/>
                <w:sz w:val="18"/>
                <w:szCs w:val="18"/>
              </w:rPr>
              <w:t>Исполняется.</w:t>
            </w:r>
          </w:p>
          <w:p w:rsidR="00BE2829" w:rsidRPr="00DD67A0" w:rsidRDefault="00BE2829" w:rsidP="005A10B2">
            <w:pPr>
              <w:jc w:val="left"/>
              <w:rPr>
                <w:rFonts w:ascii="Times New Roman" w:eastAsia="Times New Roman" w:hAnsi="Times New Roman" w:cs="Times New Roman"/>
                <w:sz w:val="18"/>
                <w:szCs w:val="18"/>
                <w:lang w:eastAsia="ru-RU"/>
              </w:rPr>
            </w:pPr>
            <w:r w:rsidRPr="00DD67A0">
              <w:rPr>
                <w:rFonts w:ascii="Times New Roman" w:eastAsia="Times New Roman" w:hAnsi="Times New Roman" w:cs="Times New Roman"/>
                <w:sz w:val="18"/>
                <w:szCs w:val="18"/>
                <w:lang w:eastAsia="ru-RU"/>
              </w:rPr>
              <w:t>УЖКХ ведётся претензионная работа с подрядчиками по взысканию пени и штрафов за ненадлежащее исполнение и нарушение условий муниципальных контрактов в 202</w:t>
            </w:r>
            <w:r w:rsidR="00DD67A0" w:rsidRPr="00DD67A0">
              <w:rPr>
                <w:rFonts w:ascii="Times New Roman" w:eastAsia="Times New Roman" w:hAnsi="Times New Roman" w:cs="Times New Roman"/>
                <w:sz w:val="18"/>
                <w:szCs w:val="18"/>
                <w:lang w:eastAsia="ru-RU"/>
              </w:rPr>
              <w:t>2</w:t>
            </w:r>
            <w:r w:rsidRPr="00DD67A0">
              <w:rPr>
                <w:rFonts w:ascii="Times New Roman" w:eastAsia="Times New Roman" w:hAnsi="Times New Roman" w:cs="Times New Roman"/>
                <w:sz w:val="18"/>
                <w:szCs w:val="18"/>
                <w:lang w:eastAsia="ru-RU"/>
              </w:rPr>
              <w:t xml:space="preserve"> году:</w:t>
            </w:r>
          </w:p>
          <w:p w:rsidR="002920DF" w:rsidRPr="003D35F8" w:rsidRDefault="00BE2829" w:rsidP="002920DF">
            <w:pPr>
              <w:jc w:val="left"/>
              <w:rPr>
                <w:rFonts w:ascii="Times New Roman" w:eastAsia="Times New Roman" w:hAnsi="Times New Roman" w:cs="Times New Roman"/>
                <w:sz w:val="18"/>
                <w:szCs w:val="18"/>
                <w:lang w:eastAsia="ru-RU"/>
              </w:rPr>
            </w:pPr>
            <w:r w:rsidRPr="003D35F8">
              <w:rPr>
                <w:rFonts w:ascii="Times New Roman" w:eastAsia="Times New Roman" w:hAnsi="Times New Roman" w:cs="Times New Roman"/>
                <w:sz w:val="18"/>
                <w:szCs w:val="18"/>
                <w:lang w:eastAsia="ru-RU"/>
              </w:rPr>
              <w:t xml:space="preserve">- </w:t>
            </w:r>
            <w:r w:rsidR="002920DF" w:rsidRPr="003D35F8">
              <w:rPr>
                <w:rFonts w:ascii="Times New Roman" w:eastAsia="Times New Roman" w:hAnsi="Times New Roman" w:cs="Times New Roman"/>
                <w:sz w:val="18"/>
                <w:szCs w:val="18"/>
                <w:lang w:eastAsia="ru-RU"/>
              </w:rPr>
              <w:t>ООО «СК СМП-7» № 03073000415210000</w:t>
            </w:r>
            <w:r w:rsidR="003D35F8" w:rsidRPr="003D35F8">
              <w:rPr>
                <w:rFonts w:ascii="Times New Roman" w:eastAsia="Times New Roman" w:hAnsi="Times New Roman" w:cs="Times New Roman"/>
                <w:sz w:val="18"/>
                <w:szCs w:val="18"/>
                <w:lang w:eastAsia="ru-RU"/>
              </w:rPr>
              <w:t>430001</w:t>
            </w:r>
            <w:r w:rsidR="0092124B" w:rsidRPr="003D35F8">
              <w:rPr>
                <w:rFonts w:ascii="Times New Roman" w:eastAsia="Times New Roman" w:hAnsi="Times New Roman" w:cs="Times New Roman"/>
                <w:sz w:val="18"/>
                <w:szCs w:val="18"/>
                <w:lang w:eastAsia="ru-RU"/>
              </w:rPr>
              <w:t xml:space="preserve"> </w:t>
            </w:r>
            <w:r w:rsidR="00092A49" w:rsidRPr="003D35F8">
              <w:rPr>
                <w:rFonts w:ascii="Times New Roman" w:eastAsia="Times New Roman" w:hAnsi="Times New Roman" w:cs="Times New Roman"/>
                <w:sz w:val="18"/>
                <w:szCs w:val="18"/>
                <w:lang w:eastAsia="ru-RU"/>
              </w:rPr>
              <w:t>от</w:t>
            </w:r>
            <w:r w:rsidR="003D35F8" w:rsidRPr="003D35F8">
              <w:rPr>
                <w:rFonts w:ascii="Times New Roman" w:eastAsia="Times New Roman" w:hAnsi="Times New Roman" w:cs="Times New Roman"/>
                <w:sz w:val="18"/>
                <w:szCs w:val="18"/>
                <w:lang w:eastAsia="ru-RU"/>
              </w:rPr>
              <w:t xml:space="preserve"> 29.03.</w:t>
            </w:r>
            <w:r w:rsidR="0092124B" w:rsidRPr="003D35F8">
              <w:rPr>
                <w:rFonts w:ascii="Times New Roman" w:eastAsia="Times New Roman" w:hAnsi="Times New Roman" w:cs="Times New Roman"/>
                <w:sz w:val="18"/>
                <w:szCs w:val="18"/>
                <w:lang w:eastAsia="ru-RU"/>
              </w:rPr>
              <w:t xml:space="preserve">2021 </w:t>
            </w:r>
            <w:r w:rsidR="002920DF" w:rsidRPr="003D35F8">
              <w:rPr>
                <w:rFonts w:ascii="Times New Roman" w:eastAsia="Times New Roman" w:hAnsi="Times New Roman" w:cs="Times New Roman"/>
                <w:sz w:val="18"/>
                <w:szCs w:val="18"/>
                <w:lang w:eastAsia="ru-RU"/>
              </w:rPr>
              <w:t>выполнение работ по благоустройству общественной территории вблизи домов ул. Молодёжная, №№ 8, 6, 4 и ул. Пионерская № 1 (1 этап)</w:t>
            </w:r>
            <w:r w:rsidR="00037677" w:rsidRPr="003D35F8">
              <w:rPr>
                <w:rFonts w:ascii="Times New Roman" w:eastAsia="Times New Roman" w:hAnsi="Times New Roman" w:cs="Times New Roman"/>
                <w:sz w:val="18"/>
                <w:szCs w:val="18"/>
                <w:lang w:eastAsia="ru-RU"/>
              </w:rPr>
              <w:t xml:space="preserve">, </w:t>
            </w:r>
            <w:r w:rsidR="002920DF" w:rsidRPr="003D35F8">
              <w:rPr>
                <w:rFonts w:ascii="Times New Roman" w:eastAsia="Times New Roman" w:hAnsi="Times New Roman" w:cs="Times New Roman"/>
                <w:sz w:val="18"/>
                <w:szCs w:val="18"/>
                <w:lang w:eastAsia="ru-RU"/>
              </w:rPr>
              <w:t xml:space="preserve"> сумма 35,0 тыс. рублей (на стадии судебного разбирательства);</w:t>
            </w:r>
          </w:p>
          <w:p w:rsidR="002920DF" w:rsidRPr="003D35F8" w:rsidRDefault="002920DF" w:rsidP="002920DF">
            <w:pPr>
              <w:jc w:val="left"/>
              <w:rPr>
                <w:rFonts w:ascii="Times New Roman" w:eastAsia="Times New Roman" w:hAnsi="Times New Roman" w:cs="Times New Roman"/>
                <w:sz w:val="18"/>
                <w:szCs w:val="18"/>
                <w:lang w:eastAsia="ru-RU"/>
              </w:rPr>
            </w:pPr>
            <w:r w:rsidRPr="003D35F8">
              <w:rPr>
                <w:rFonts w:ascii="Times New Roman" w:eastAsia="Times New Roman" w:hAnsi="Times New Roman" w:cs="Times New Roman"/>
                <w:sz w:val="18"/>
                <w:szCs w:val="18"/>
                <w:lang w:eastAsia="ru-RU"/>
              </w:rPr>
              <w:t>- ООО «СК СМП-7» № 0307300041521000022</w:t>
            </w:r>
            <w:r w:rsidR="003D35F8" w:rsidRPr="003D35F8">
              <w:rPr>
                <w:rFonts w:ascii="Times New Roman" w:eastAsia="Times New Roman" w:hAnsi="Times New Roman" w:cs="Times New Roman"/>
                <w:sz w:val="18"/>
                <w:szCs w:val="18"/>
                <w:lang w:eastAsia="ru-RU"/>
              </w:rPr>
              <w:t>0001</w:t>
            </w:r>
            <w:r w:rsidRPr="003D35F8">
              <w:rPr>
                <w:rFonts w:ascii="Times New Roman" w:eastAsia="Times New Roman" w:hAnsi="Times New Roman" w:cs="Times New Roman"/>
                <w:sz w:val="18"/>
                <w:szCs w:val="18"/>
                <w:lang w:eastAsia="ru-RU"/>
              </w:rPr>
              <w:t xml:space="preserve"> от 15.03.2021 выполнение работ по благоустройству общественной территории по ул. 60 лет Октября (памятник Нефтянику)</w:t>
            </w:r>
            <w:r w:rsidR="00037677" w:rsidRPr="003D35F8">
              <w:rPr>
                <w:rFonts w:ascii="Times New Roman" w:eastAsia="Times New Roman" w:hAnsi="Times New Roman" w:cs="Times New Roman"/>
                <w:sz w:val="18"/>
                <w:szCs w:val="18"/>
                <w:lang w:eastAsia="ru-RU"/>
              </w:rPr>
              <w:t xml:space="preserve">, </w:t>
            </w:r>
            <w:r w:rsidRPr="003D35F8">
              <w:rPr>
                <w:rFonts w:ascii="Times New Roman" w:eastAsia="Times New Roman" w:hAnsi="Times New Roman" w:cs="Times New Roman"/>
                <w:sz w:val="18"/>
                <w:szCs w:val="18"/>
                <w:lang w:eastAsia="ru-RU"/>
              </w:rPr>
              <w:t xml:space="preserve"> сумма 15,0 тыс. рублей (на стадии судебного разбирательства);</w:t>
            </w:r>
          </w:p>
          <w:p w:rsidR="00037677" w:rsidRPr="00BB4FEC" w:rsidRDefault="00037677" w:rsidP="002920DF">
            <w:pPr>
              <w:jc w:val="left"/>
              <w:rPr>
                <w:rFonts w:ascii="Times New Roman" w:eastAsia="Times New Roman" w:hAnsi="Times New Roman" w:cs="Times New Roman"/>
                <w:sz w:val="18"/>
                <w:szCs w:val="18"/>
                <w:lang w:eastAsia="ru-RU"/>
              </w:rPr>
            </w:pPr>
            <w:r w:rsidRPr="003D35F8">
              <w:rPr>
                <w:rFonts w:ascii="Times New Roman" w:eastAsia="Times New Roman" w:hAnsi="Times New Roman" w:cs="Times New Roman"/>
                <w:sz w:val="18"/>
                <w:szCs w:val="18"/>
                <w:lang w:eastAsia="ru-RU"/>
              </w:rPr>
              <w:t>- ООО «СК СМП-7» №</w:t>
            </w:r>
            <w:r>
              <w:rPr>
                <w:rFonts w:ascii="Times New Roman" w:eastAsia="Times New Roman" w:hAnsi="Times New Roman" w:cs="Times New Roman"/>
                <w:sz w:val="18"/>
                <w:szCs w:val="18"/>
                <w:lang w:eastAsia="ru-RU"/>
              </w:rPr>
              <w:t xml:space="preserve"> 03073000415210000530001 от 20.04.2021 выполнение работ по благоустройству общественной территории по ул. Строителей, сумма 5,0 тыс. рублей (на стадии судебного разбирательства);</w:t>
            </w:r>
          </w:p>
          <w:p w:rsidR="00BE2829" w:rsidRPr="00BB4FEC" w:rsidRDefault="00BE2829" w:rsidP="002920DF">
            <w:pPr>
              <w:jc w:val="left"/>
              <w:rPr>
                <w:rFonts w:ascii="Times New Roman" w:hAnsi="Times New Roman" w:cs="Times New Roman"/>
                <w:sz w:val="18"/>
                <w:szCs w:val="18"/>
                <w:highlight w:val="yellow"/>
              </w:rPr>
            </w:pPr>
          </w:p>
        </w:tc>
      </w:tr>
      <w:tr w:rsidR="00BE2829" w:rsidRPr="00320F38" w:rsidTr="00FA4485">
        <w:trPr>
          <w:gridAfter w:val="3"/>
          <w:wAfter w:w="30" w:type="dxa"/>
        </w:trPr>
        <w:tc>
          <w:tcPr>
            <w:tcW w:w="702" w:type="dxa"/>
            <w:shd w:val="clear" w:color="auto" w:fill="auto"/>
          </w:tcPr>
          <w:p w:rsidR="00BE2829" w:rsidRDefault="00BE2829" w:rsidP="00320F38">
            <w:pPr>
              <w:pStyle w:val="ConsPlusNormal"/>
              <w:rPr>
                <w:rFonts w:ascii="Times New Roman" w:hAnsi="Times New Roman" w:cs="Times New Roman"/>
                <w:sz w:val="18"/>
                <w:szCs w:val="18"/>
              </w:rPr>
            </w:pPr>
            <w:r>
              <w:rPr>
                <w:rFonts w:ascii="Times New Roman" w:hAnsi="Times New Roman" w:cs="Times New Roman"/>
                <w:sz w:val="18"/>
                <w:szCs w:val="18"/>
              </w:rPr>
              <w:t>3.7.4.</w:t>
            </w:r>
          </w:p>
        </w:tc>
        <w:tc>
          <w:tcPr>
            <w:tcW w:w="1559" w:type="dxa"/>
          </w:tcPr>
          <w:p w:rsidR="00BE2829" w:rsidRPr="00830035" w:rsidRDefault="00BE2829" w:rsidP="009327B3">
            <w:pPr>
              <w:pStyle w:val="ConsPlusNormal"/>
              <w:jc w:val="both"/>
              <w:rPr>
                <w:rFonts w:ascii="Times New Roman" w:hAnsi="Times New Roman" w:cs="Times New Roman"/>
                <w:sz w:val="18"/>
                <w:szCs w:val="18"/>
              </w:rPr>
            </w:pPr>
            <w:r w:rsidRPr="00830035">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60" w:type="dxa"/>
          </w:tcPr>
          <w:p w:rsidR="00BE2829" w:rsidRPr="00830035" w:rsidRDefault="00BE2829" w:rsidP="00EF42CE">
            <w:pPr>
              <w:pStyle w:val="ConsPlusNormal"/>
              <w:jc w:val="both"/>
              <w:rPr>
                <w:rFonts w:ascii="Times New Roman" w:hAnsi="Times New Roman" w:cs="Times New Roman"/>
                <w:sz w:val="18"/>
                <w:szCs w:val="18"/>
              </w:rPr>
            </w:pPr>
            <w:r w:rsidRPr="00830035">
              <w:rPr>
                <w:rFonts w:ascii="Times New Roman" w:hAnsi="Times New Roman" w:cs="Times New Roman"/>
                <w:sz w:val="18"/>
                <w:szCs w:val="18"/>
              </w:rPr>
              <w:t>Проведение мониторинга и оценки эффективности предоставления субсидий социально ориентированным некоммерческим организациям</w:t>
            </w:r>
          </w:p>
        </w:tc>
        <w:tc>
          <w:tcPr>
            <w:tcW w:w="1560" w:type="dxa"/>
            <w:shd w:val="clear" w:color="auto" w:fill="auto"/>
          </w:tcPr>
          <w:p w:rsidR="00BE2829" w:rsidRPr="003B5613" w:rsidRDefault="00BE2829" w:rsidP="003B5613">
            <w:pPr>
              <w:pStyle w:val="ConsPlusNormal"/>
              <w:jc w:val="both"/>
              <w:rPr>
                <w:rFonts w:ascii="Times New Roman" w:hAnsi="Times New Roman" w:cs="Times New Roman"/>
                <w:sz w:val="18"/>
                <w:szCs w:val="18"/>
              </w:rPr>
            </w:pPr>
            <w:r w:rsidRPr="00F15AB7">
              <w:rPr>
                <w:rFonts w:ascii="Times New Roman" w:hAnsi="Times New Roman" w:cs="Times New Roman"/>
              </w:rPr>
              <w:t>ОЗиСЗН</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DD7058" w:rsidRDefault="00BE2829" w:rsidP="00111952">
            <w:pPr>
              <w:pStyle w:val="ConsPlusNormal"/>
              <w:rPr>
                <w:rFonts w:ascii="Times New Roman" w:hAnsi="Times New Roman" w:cs="Times New Roman"/>
                <w:sz w:val="18"/>
                <w:szCs w:val="18"/>
              </w:rPr>
            </w:pPr>
            <w:r w:rsidRPr="00DD7058">
              <w:rPr>
                <w:rFonts w:ascii="Times New Roman" w:hAnsi="Times New Roman" w:cs="Times New Roman"/>
                <w:sz w:val="18"/>
                <w:szCs w:val="18"/>
              </w:rPr>
              <w:t>Аналитическая записка</w:t>
            </w:r>
          </w:p>
        </w:tc>
        <w:tc>
          <w:tcPr>
            <w:tcW w:w="993" w:type="dxa"/>
            <w:gridSpan w:val="3"/>
            <w:shd w:val="clear" w:color="auto" w:fill="auto"/>
          </w:tcPr>
          <w:p w:rsidR="00BE2829" w:rsidRPr="00DD7058" w:rsidRDefault="00BE2829" w:rsidP="00111952">
            <w:pPr>
              <w:pStyle w:val="ConsPlusNormal"/>
              <w:rPr>
                <w:rFonts w:ascii="Times New Roman" w:hAnsi="Times New Roman" w:cs="Times New Roman"/>
                <w:sz w:val="18"/>
                <w:szCs w:val="18"/>
              </w:rPr>
            </w:pPr>
            <w:r w:rsidRPr="00DD7058">
              <w:rPr>
                <w:rFonts w:ascii="Times New Roman" w:hAnsi="Times New Roman" w:cs="Times New Roman"/>
                <w:sz w:val="18"/>
                <w:szCs w:val="18"/>
              </w:rPr>
              <w:t>да/нет</w:t>
            </w:r>
          </w:p>
        </w:tc>
        <w:tc>
          <w:tcPr>
            <w:tcW w:w="994" w:type="dxa"/>
            <w:gridSpan w:val="3"/>
            <w:shd w:val="clear" w:color="auto" w:fill="auto"/>
          </w:tcPr>
          <w:p w:rsidR="00BE2829" w:rsidRPr="00DD7058" w:rsidRDefault="00BE2829" w:rsidP="00111952">
            <w:pPr>
              <w:jc w:val="center"/>
              <w:rPr>
                <w:rFonts w:ascii="Times New Roman" w:hAnsi="Times New Roman" w:cs="Times New Roman"/>
                <w:sz w:val="18"/>
                <w:szCs w:val="18"/>
              </w:rPr>
            </w:pPr>
            <w:r w:rsidRPr="00DD7058">
              <w:rPr>
                <w:rFonts w:ascii="Times New Roman" w:hAnsi="Times New Roman" w:cs="Times New Roman"/>
                <w:sz w:val="18"/>
                <w:szCs w:val="18"/>
              </w:rPr>
              <w:t>да</w:t>
            </w:r>
          </w:p>
        </w:tc>
        <w:tc>
          <w:tcPr>
            <w:tcW w:w="851" w:type="dxa"/>
            <w:gridSpan w:val="3"/>
            <w:shd w:val="clear" w:color="auto" w:fill="auto"/>
          </w:tcPr>
          <w:p w:rsidR="00BE2829" w:rsidRPr="00DD7058" w:rsidRDefault="00BE2829" w:rsidP="00111952">
            <w:pPr>
              <w:jc w:val="center"/>
              <w:rPr>
                <w:rFonts w:ascii="Times New Roman" w:hAnsi="Times New Roman" w:cs="Times New Roman"/>
                <w:sz w:val="18"/>
                <w:szCs w:val="18"/>
              </w:rPr>
            </w:pPr>
            <w:r w:rsidRPr="00DD7058">
              <w:rPr>
                <w:rFonts w:ascii="Times New Roman" w:hAnsi="Times New Roman" w:cs="Times New Roman"/>
                <w:sz w:val="18"/>
                <w:szCs w:val="18"/>
              </w:rPr>
              <w:t>да</w:t>
            </w:r>
          </w:p>
        </w:tc>
        <w:tc>
          <w:tcPr>
            <w:tcW w:w="3545" w:type="dxa"/>
            <w:gridSpan w:val="4"/>
            <w:shd w:val="clear" w:color="auto" w:fill="auto"/>
          </w:tcPr>
          <w:p w:rsidR="00BE2829" w:rsidRPr="0092124B" w:rsidRDefault="00BE2829" w:rsidP="00D9571B">
            <w:pPr>
              <w:pStyle w:val="ConsPlusNormal"/>
              <w:rPr>
                <w:rFonts w:ascii="Times New Roman" w:hAnsi="Times New Roman" w:cs="Times New Roman"/>
                <w:sz w:val="18"/>
                <w:szCs w:val="18"/>
              </w:rPr>
            </w:pPr>
            <w:r w:rsidRPr="0092124B">
              <w:rPr>
                <w:rFonts w:ascii="Times New Roman" w:hAnsi="Times New Roman" w:cs="Times New Roman"/>
                <w:sz w:val="18"/>
                <w:szCs w:val="18"/>
              </w:rPr>
              <w:t>Исполнено.</w:t>
            </w:r>
          </w:p>
          <w:p w:rsidR="00BE2829" w:rsidRPr="0092124B" w:rsidRDefault="00BE2829" w:rsidP="00D9571B">
            <w:pPr>
              <w:pStyle w:val="ConsPlusNormal"/>
              <w:rPr>
                <w:rFonts w:ascii="Times New Roman" w:hAnsi="Times New Roman" w:cs="Times New Roman"/>
                <w:sz w:val="18"/>
                <w:szCs w:val="18"/>
              </w:rPr>
            </w:pPr>
            <w:r w:rsidRPr="0092124B">
              <w:rPr>
                <w:rFonts w:ascii="Times New Roman" w:hAnsi="Times New Roman" w:cs="Times New Roman"/>
                <w:sz w:val="18"/>
                <w:szCs w:val="18"/>
              </w:rPr>
              <w:t xml:space="preserve">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«Усинск», в том числе предоставляемых на конкурсной основе, утверждённым постановлением администрации МО ГО «Усинск» от </w:t>
            </w:r>
            <w:r w:rsidR="0092124B" w:rsidRPr="0092124B">
              <w:rPr>
                <w:rFonts w:ascii="Times New Roman" w:hAnsi="Times New Roman" w:cs="Times New Roman"/>
                <w:sz w:val="18"/>
                <w:szCs w:val="18"/>
              </w:rPr>
              <w:t>23.07.2021</w:t>
            </w:r>
            <w:r w:rsidRPr="0092124B">
              <w:rPr>
                <w:rFonts w:ascii="Times New Roman" w:hAnsi="Times New Roman" w:cs="Times New Roman"/>
                <w:sz w:val="18"/>
                <w:szCs w:val="18"/>
              </w:rPr>
              <w:t xml:space="preserve"> № 12</w:t>
            </w:r>
            <w:r w:rsidR="0092124B" w:rsidRPr="0092124B">
              <w:rPr>
                <w:rFonts w:ascii="Times New Roman" w:hAnsi="Times New Roman" w:cs="Times New Roman"/>
                <w:sz w:val="18"/>
                <w:szCs w:val="18"/>
              </w:rPr>
              <w:t>82</w:t>
            </w:r>
            <w:r w:rsidRPr="0092124B">
              <w:rPr>
                <w:rFonts w:ascii="Times New Roman" w:hAnsi="Times New Roman" w:cs="Times New Roman"/>
                <w:sz w:val="18"/>
                <w:szCs w:val="18"/>
              </w:rPr>
              <w:t>.</w:t>
            </w:r>
          </w:p>
          <w:p w:rsidR="00BE2829" w:rsidRPr="00AE0714" w:rsidRDefault="00BE2829" w:rsidP="0092124B">
            <w:pPr>
              <w:pStyle w:val="ConsPlusNormal"/>
              <w:rPr>
                <w:rFonts w:ascii="Times New Roman" w:hAnsi="Times New Roman" w:cs="Times New Roman"/>
                <w:sz w:val="18"/>
                <w:szCs w:val="18"/>
                <w:highlight w:val="yellow"/>
              </w:rPr>
            </w:pPr>
            <w:r w:rsidRPr="0092124B">
              <w:rPr>
                <w:rFonts w:ascii="Times New Roman" w:hAnsi="Times New Roman" w:cs="Times New Roman"/>
                <w:sz w:val="18"/>
                <w:szCs w:val="18"/>
              </w:rPr>
              <w:t>Средства</w:t>
            </w:r>
            <w:r w:rsidR="0092124B" w:rsidRPr="0092124B">
              <w:rPr>
                <w:rFonts w:ascii="Times New Roman" w:hAnsi="Times New Roman" w:cs="Times New Roman"/>
                <w:sz w:val="18"/>
                <w:szCs w:val="18"/>
              </w:rPr>
              <w:t xml:space="preserve"> муниципального </w:t>
            </w:r>
            <w:r w:rsidRPr="0092124B">
              <w:rPr>
                <w:rFonts w:ascii="Times New Roman" w:hAnsi="Times New Roman" w:cs="Times New Roman"/>
                <w:sz w:val="18"/>
                <w:szCs w:val="18"/>
              </w:rPr>
              <w:t xml:space="preserve">гранта в размере </w:t>
            </w:r>
            <w:r w:rsidRPr="0092124B">
              <w:rPr>
                <w:rFonts w:ascii="Times New Roman" w:hAnsi="Times New Roman"/>
                <w:bCs/>
                <w:sz w:val="18"/>
                <w:szCs w:val="18"/>
              </w:rPr>
              <w:t>5</w:t>
            </w:r>
            <w:r w:rsidR="0092124B" w:rsidRPr="0092124B">
              <w:rPr>
                <w:rFonts w:ascii="Times New Roman" w:hAnsi="Times New Roman"/>
                <w:bCs/>
                <w:sz w:val="18"/>
                <w:szCs w:val="18"/>
              </w:rPr>
              <w:t>00,0</w:t>
            </w:r>
            <w:r w:rsidRPr="0092124B">
              <w:rPr>
                <w:rFonts w:ascii="Times New Roman" w:hAnsi="Times New Roman"/>
                <w:bCs/>
                <w:sz w:val="24"/>
                <w:szCs w:val="24"/>
              </w:rPr>
              <w:t xml:space="preserve"> </w:t>
            </w:r>
            <w:r w:rsidRPr="0092124B">
              <w:rPr>
                <w:rFonts w:ascii="Times New Roman" w:hAnsi="Times New Roman" w:cs="Times New Roman"/>
                <w:sz w:val="18"/>
                <w:szCs w:val="18"/>
              </w:rPr>
              <w:t>тыс. рублей, распределены п</w:t>
            </w:r>
            <w:r w:rsidR="0092124B" w:rsidRPr="0092124B">
              <w:rPr>
                <w:rFonts w:ascii="Times New Roman" w:hAnsi="Times New Roman" w:cs="Times New Roman"/>
                <w:sz w:val="18"/>
                <w:szCs w:val="18"/>
              </w:rPr>
              <w:t>о результатам конкурса проектов</w:t>
            </w:r>
            <w:r w:rsidRPr="0092124B">
              <w:rPr>
                <w:rFonts w:ascii="Times New Roman" w:hAnsi="Times New Roman" w:cs="Times New Roman"/>
                <w:sz w:val="18"/>
                <w:szCs w:val="18"/>
              </w:rPr>
              <w:t>. В 202</w:t>
            </w:r>
            <w:r w:rsidR="0092124B" w:rsidRPr="0092124B">
              <w:rPr>
                <w:rFonts w:ascii="Times New Roman" w:hAnsi="Times New Roman" w:cs="Times New Roman"/>
                <w:sz w:val="18"/>
                <w:szCs w:val="18"/>
              </w:rPr>
              <w:t>2</w:t>
            </w:r>
            <w:r w:rsidRPr="0092124B">
              <w:rPr>
                <w:rFonts w:ascii="Times New Roman" w:hAnsi="Times New Roman" w:cs="Times New Roman"/>
                <w:sz w:val="18"/>
                <w:szCs w:val="18"/>
              </w:rPr>
              <w:t xml:space="preserve"> году победителями стали (протокол от </w:t>
            </w:r>
            <w:r w:rsidR="0092124B" w:rsidRPr="0092124B">
              <w:rPr>
                <w:rFonts w:ascii="Times New Roman" w:hAnsi="Times New Roman" w:cs="Times New Roman"/>
                <w:sz w:val="18"/>
                <w:szCs w:val="18"/>
              </w:rPr>
              <w:t>22</w:t>
            </w:r>
            <w:r w:rsidRPr="0092124B">
              <w:rPr>
                <w:rFonts w:ascii="Times New Roman" w:hAnsi="Times New Roman" w:cs="Times New Roman"/>
                <w:sz w:val="18"/>
                <w:szCs w:val="18"/>
              </w:rPr>
              <w:t>.0</w:t>
            </w:r>
            <w:r w:rsidR="0092124B" w:rsidRPr="0092124B">
              <w:rPr>
                <w:rFonts w:ascii="Times New Roman" w:hAnsi="Times New Roman" w:cs="Times New Roman"/>
                <w:sz w:val="18"/>
                <w:szCs w:val="18"/>
              </w:rPr>
              <w:t>4</w:t>
            </w:r>
            <w:r w:rsidRPr="0092124B">
              <w:rPr>
                <w:rFonts w:ascii="Times New Roman" w:hAnsi="Times New Roman" w:cs="Times New Roman"/>
                <w:sz w:val="18"/>
                <w:szCs w:val="18"/>
              </w:rPr>
              <w:t>.202</w:t>
            </w:r>
            <w:r w:rsidR="0092124B" w:rsidRPr="0092124B">
              <w:rPr>
                <w:rFonts w:ascii="Times New Roman" w:hAnsi="Times New Roman" w:cs="Times New Roman"/>
                <w:sz w:val="18"/>
                <w:szCs w:val="18"/>
              </w:rPr>
              <w:t>2</w:t>
            </w:r>
            <w:r w:rsidRPr="0092124B">
              <w:rPr>
                <w:rFonts w:ascii="Times New Roman" w:hAnsi="Times New Roman" w:cs="Times New Roman"/>
                <w:sz w:val="18"/>
                <w:szCs w:val="18"/>
              </w:rPr>
              <w:t>) Совет ветеранов (</w:t>
            </w:r>
            <w:r w:rsidR="0092124B" w:rsidRPr="0092124B">
              <w:rPr>
                <w:rFonts w:ascii="Times New Roman" w:hAnsi="Times New Roman" w:cs="Times New Roman"/>
                <w:sz w:val="18"/>
                <w:szCs w:val="18"/>
              </w:rPr>
              <w:t>305,55556</w:t>
            </w:r>
            <w:r w:rsidRPr="0092124B">
              <w:rPr>
                <w:szCs w:val="22"/>
              </w:rPr>
              <w:t xml:space="preserve"> </w:t>
            </w:r>
            <w:r w:rsidRPr="0092124B">
              <w:rPr>
                <w:rFonts w:ascii="Times New Roman" w:hAnsi="Times New Roman" w:cs="Times New Roman"/>
                <w:sz w:val="18"/>
                <w:szCs w:val="18"/>
              </w:rPr>
              <w:t>тыс. рублей); Общество инвалидов (</w:t>
            </w:r>
            <w:r w:rsidR="0092124B" w:rsidRPr="0092124B">
              <w:rPr>
                <w:rFonts w:ascii="Times New Roman" w:hAnsi="Times New Roman" w:cs="Times New Roman"/>
                <w:sz w:val="18"/>
                <w:szCs w:val="18"/>
              </w:rPr>
              <w:t xml:space="preserve">194,44444 </w:t>
            </w:r>
            <w:r w:rsidRPr="0092124B">
              <w:rPr>
                <w:rFonts w:ascii="Times New Roman" w:hAnsi="Times New Roman" w:cs="Times New Roman"/>
                <w:sz w:val="18"/>
                <w:szCs w:val="18"/>
              </w:rPr>
              <w:t>тыс. рублей).</w:t>
            </w:r>
          </w:p>
        </w:tc>
      </w:tr>
      <w:tr w:rsidR="00BB5F67" w:rsidRPr="00320F38" w:rsidTr="00FA4485">
        <w:trPr>
          <w:gridAfter w:val="3"/>
          <w:wAfter w:w="30" w:type="dxa"/>
        </w:trPr>
        <w:tc>
          <w:tcPr>
            <w:tcW w:w="702" w:type="dxa"/>
            <w:shd w:val="clear" w:color="auto" w:fill="auto"/>
          </w:tcPr>
          <w:p w:rsidR="00BB5F67" w:rsidRPr="00611111" w:rsidRDefault="00BB5F67" w:rsidP="00320F38">
            <w:pPr>
              <w:pStyle w:val="ConsPlusNormal"/>
              <w:rPr>
                <w:rFonts w:ascii="Times New Roman" w:hAnsi="Times New Roman" w:cs="Times New Roman"/>
                <w:sz w:val="18"/>
                <w:szCs w:val="18"/>
              </w:rPr>
            </w:pPr>
            <w:r w:rsidRPr="00611111">
              <w:rPr>
                <w:rFonts w:ascii="Times New Roman" w:hAnsi="Times New Roman" w:cs="Times New Roman"/>
                <w:sz w:val="18"/>
                <w:szCs w:val="18"/>
              </w:rPr>
              <w:t>3.8.</w:t>
            </w:r>
          </w:p>
        </w:tc>
        <w:tc>
          <w:tcPr>
            <w:tcW w:w="15184" w:type="dxa"/>
            <w:gridSpan w:val="20"/>
          </w:tcPr>
          <w:p w:rsidR="00BB5F67" w:rsidRPr="00611111" w:rsidRDefault="00BB5F67" w:rsidP="00843F5C">
            <w:pPr>
              <w:pStyle w:val="ConsPlusNormal"/>
              <w:rPr>
                <w:rFonts w:ascii="Times New Roman" w:hAnsi="Times New Roman" w:cs="Times New Roman"/>
                <w:sz w:val="18"/>
                <w:szCs w:val="18"/>
                <w:highlight w:val="yellow"/>
              </w:rPr>
            </w:pPr>
            <w:r w:rsidRPr="00611111">
              <w:rPr>
                <w:rFonts w:ascii="Times New Roman" w:hAnsi="Times New Roman" w:cs="Times New Roman"/>
                <w:sz w:val="18"/>
                <w:szCs w:val="18"/>
              </w:rPr>
              <w:t>Оптимизация расходов на жилищно-коммунальное хозяйство</w:t>
            </w:r>
          </w:p>
        </w:tc>
      </w:tr>
      <w:tr w:rsidR="00BE2829" w:rsidRPr="00320F38" w:rsidTr="00FA4485">
        <w:trPr>
          <w:gridAfter w:val="3"/>
          <w:wAfter w:w="30" w:type="dxa"/>
        </w:trPr>
        <w:tc>
          <w:tcPr>
            <w:tcW w:w="702" w:type="dxa"/>
            <w:shd w:val="clear" w:color="auto" w:fill="auto"/>
          </w:tcPr>
          <w:p w:rsidR="00BE2829" w:rsidRPr="001E3977" w:rsidRDefault="00BE2829" w:rsidP="00320F38">
            <w:pPr>
              <w:pStyle w:val="ConsPlusNormal"/>
              <w:rPr>
                <w:rFonts w:ascii="Times New Roman" w:hAnsi="Times New Roman" w:cs="Times New Roman"/>
                <w:sz w:val="18"/>
                <w:szCs w:val="18"/>
              </w:rPr>
            </w:pPr>
            <w:r w:rsidRPr="001E3977">
              <w:rPr>
                <w:rFonts w:ascii="Times New Roman" w:hAnsi="Times New Roman" w:cs="Times New Roman"/>
                <w:sz w:val="18"/>
                <w:szCs w:val="18"/>
              </w:rPr>
              <w:t>3.8.2.</w:t>
            </w:r>
          </w:p>
        </w:tc>
        <w:tc>
          <w:tcPr>
            <w:tcW w:w="1559" w:type="dxa"/>
          </w:tcPr>
          <w:p w:rsidR="00BE2829" w:rsidRPr="001E3977" w:rsidRDefault="00BE2829" w:rsidP="00824CD5">
            <w:pPr>
              <w:pStyle w:val="ConsPlusNormal"/>
              <w:jc w:val="both"/>
              <w:rPr>
                <w:rFonts w:ascii="Times New Roman" w:hAnsi="Times New Roman" w:cs="Times New Roman"/>
                <w:sz w:val="18"/>
                <w:szCs w:val="18"/>
              </w:rPr>
            </w:pPr>
            <w:r w:rsidRPr="001E3977">
              <w:rPr>
                <w:rFonts w:ascii="Times New Roman" w:hAnsi="Times New Roman" w:cs="Times New Roman"/>
                <w:sz w:val="18"/>
                <w:szCs w:val="18"/>
              </w:rPr>
              <w:t>Расширение использования механизмов ГЧП, в частности энергосервисных контрактов</w:t>
            </w:r>
          </w:p>
        </w:tc>
        <w:tc>
          <w:tcPr>
            <w:tcW w:w="1560" w:type="dxa"/>
          </w:tcPr>
          <w:p w:rsidR="00BE2829" w:rsidRPr="001E3977" w:rsidRDefault="00BE2829" w:rsidP="00824CD5">
            <w:pPr>
              <w:pStyle w:val="ConsPlusNormal"/>
              <w:rPr>
                <w:rFonts w:ascii="Times New Roman" w:hAnsi="Times New Roman" w:cs="Times New Roman"/>
                <w:sz w:val="18"/>
                <w:szCs w:val="18"/>
              </w:rPr>
            </w:pPr>
            <w:r w:rsidRPr="001E3977">
              <w:rPr>
                <w:rFonts w:ascii="Times New Roman" w:hAnsi="Times New Roman" w:cs="Times New Roman"/>
                <w:sz w:val="18"/>
                <w:szCs w:val="18"/>
              </w:rPr>
              <w:t>Координация работы по заключению энергосервисных контрактов и концессионных соглашений по объектам жилищно-коммунального комплекса</w:t>
            </w:r>
          </w:p>
        </w:tc>
        <w:tc>
          <w:tcPr>
            <w:tcW w:w="1560" w:type="dxa"/>
            <w:shd w:val="clear" w:color="auto" w:fill="auto"/>
          </w:tcPr>
          <w:p w:rsidR="00BE2829" w:rsidRPr="001E3977" w:rsidRDefault="00BE2829" w:rsidP="0027435C">
            <w:pPr>
              <w:pStyle w:val="ConsPlusNormal"/>
              <w:rPr>
                <w:rFonts w:ascii="Times New Roman" w:hAnsi="Times New Roman" w:cs="Times New Roman"/>
                <w:sz w:val="18"/>
                <w:szCs w:val="18"/>
              </w:rPr>
            </w:pPr>
            <w:r w:rsidRPr="001E3977">
              <w:rPr>
                <w:rFonts w:ascii="Times New Roman" w:hAnsi="Times New Roman" w:cs="Times New Roman"/>
                <w:sz w:val="18"/>
                <w:szCs w:val="18"/>
              </w:rPr>
              <w:t>УЭРП и ИП, Управление жилищно-коммунального хозяйства</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1E3977" w:rsidRDefault="00BE2829" w:rsidP="003D339C">
            <w:pPr>
              <w:pStyle w:val="ConsPlusNormal"/>
              <w:rPr>
                <w:rFonts w:ascii="Times New Roman" w:hAnsi="Times New Roman" w:cs="Times New Roman"/>
                <w:sz w:val="18"/>
                <w:szCs w:val="18"/>
              </w:rPr>
            </w:pPr>
            <w:r w:rsidRPr="001E3977">
              <w:rPr>
                <w:rFonts w:ascii="Times New Roman" w:hAnsi="Times New Roman" w:cs="Times New Roman"/>
                <w:sz w:val="18"/>
                <w:szCs w:val="18"/>
              </w:rPr>
              <w:t>Наличие действующих концессионных соглашений и энергосервисных контрактов</w:t>
            </w:r>
          </w:p>
        </w:tc>
        <w:tc>
          <w:tcPr>
            <w:tcW w:w="993" w:type="dxa"/>
            <w:gridSpan w:val="3"/>
            <w:shd w:val="clear" w:color="auto" w:fill="auto"/>
          </w:tcPr>
          <w:p w:rsidR="00BE2829" w:rsidRPr="001E3977" w:rsidRDefault="00BE2829" w:rsidP="003D339C">
            <w:pPr>
              <w:pStyle w:val="ConsPlusNormal"/>
              <w:rPr>
                <w:rFonts w:ascii="Times New Roman" w:hAnsi="Times New Roman" w:cs="Times New Roman"/>
                <w:sz w:val="18"/>
                <w:szCs w:val="18"/>
              </w:rPr>
            </w:pPr>
            <w:r w:rsidRPr="001E3977">
              <w:rPr>
                <w:rFonts w:ascii="Times New Roman" w:hAnsi="Times New Roman" w:cs="Times New Roman"/>
                <w:sz w:val="18"/>
                <w:szCs w:val="18"/>
              </w:rPr>
              <w:t>да/нет</w:t>
            </w:r>
          </w:p>
        </w:tc>
        <w:tc>
          <w:tcPr>
            <w:tcW w:w="994" w:type="dxa"/>
            <w:gridSpan w:val="3"/>
            <w:shd w:val="clear" w:color="auto" w:fill="auto"/>
          </w:tcPr>
          <w:p w:rsidR="00BE2829" w:rsidRPr="001E3977" w:rsidRDefault="00BE2829" w:rsidP="003D339C">
            <w:pPr>
              <w:jc w:val="center"/>
              <w:rPr>
                <w:rFonts w:ascii="Times New Roman" w:eastAsia="Times New Roman" w:hAnsi="Times New Roman" w:cs="Times New Roman"/>
                <w:sz w:val="18"/>
                <w:szCs w:val="18"/>
                <w:lang w:eastAsia="ru-RU"/>
              </w:rPr>
            </w:pPr>
            <w:r w:rsidRPr="001E3977">
              <w:rPr>
                <w:rFonts w:ascii="Times New Roman" w:eastAsia="Times New Roman" w:hAnsi="Times New Roman" w:cs="Times New Roman"/>
                <w:sz w:val="18"/>
                <w:szCs w:val="18"/>
                <w:lang w:eastAsia="ru-RU"/>
              </w:rPr>
              <w:t>да</w:t>
            </w:r>
          </w:p>
        </w:tc>
        <w:tc>
          <w:tcPr>
            <w:tcW w:w="851" w:type="dxa"/>
            <w:gridSpan w:val="3"/>
            <w:shd w:val="clear" w:color="auto" w:fill="auto"/>
          </w:tcPr>
          <w:p w:rsidR="00BE2829" w:rsidRPr="001E3977" w:rsidRDefault="00BE2829" w:rsidP="003D339C">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c>
          <w:tcPr>
            <w:tcW w:w="3545" w:type="dxa"/>
            <w:gridSpan w:val="4"/>
            <w:shd w:val="clear" w:color="auto" w:fill="auto"/>
          </w:tcPr>
          <w:p w:rsidR="00BE2829" w:rsidRPr="002567C0" w:rsidRDefault="00BE2829" w:rsidP="009933C3">
            <w:pPr>
              <w:pStyle w:val="ConsPlusNormal"/>
              <w:rPr>
                <w:rFonts w:ascii="Times New Roman" w:hAnsi="Times New Roman" w:cs="Times New Roman"/>
                <w:sz w:val="18"/>
                <w:szCs w:val="18"/>
              </w:rPr>
            </w:pPr>
            <w:r w:rsidRPr="002567C0">
              <w:rPr>
                <w:rFonts w:ascii="Times New Roman" w:hAnsi="Times New Roman" w:cs="Times New Roman"/>
                <w:sz w:val="18"/>
                <w:szCs w:val="18"/>
              </w:rPr>
              <w:t>Исполнено.</w:t>
            </w:r>
          </w:p>
          <w:p w:rsidR="00C72644" w:rsidRPr="004B5756" w:rsidRDefault="00C72644" w:rsidP="002567C0">
            <w:pPr>
              <w:pStyle w:val="ConsPlusNormal"/>
              <w:rPr>
                <w:rFonts w:ascii="Times New Roman" w:hAnsi="Times New Roman" w:cs="Times New Roman"/>
                <w:sz w:val="18"/>
                <w:szCs w:val="18"/>
              </w:rPr>
            </w:pPr>
            <w:r w:rsidRPr="004B5756">
              <w:rPr>
                <w:rFonts w:ascii="Times New Roman" w:hAnsi="Times New Roman" w:cs="Times New Roman"/>
                <w:sz w:val="18"/>
                <w:szCs w:val="18"/>
              </w:rPr>
              <w:t xml:space="preserve">Образовательными организациями заключены энергосервисные договоры (со сроком на 5 лет) с ООО «Межрегиональный центр энергосервиса» на мероприятии по сокращению расходов на теплоснабжение: </w:t>
            </w:r>
          </w:p>
          <w:p w:rsidR="002567C0" w:rsidRPr="004B5756" w:rsidRDefault="00C72644" w:rsidP="002567C0">
            <w:pPr>
              <w:pStyle w:val="ConsPlusNormal"/>
              <w:rPr>
                <w:rFonts w:ascii="Times New Roman" w:hAnsi="Times New Roman" w:cs="Times New Roman"/>
                <w:sz w:val="18"/>
                <w:szCs w:val="18"/>
              </w:rPr>
            </w:pPr>
            <w:r w:rsidRPr="004B5756">
              <w:rPr>
                <w:rFonts w:ascii="Times New Roman" w:hAnsi="Times New Roman" w:cs="Times New Roman"/>
                <w:sz w:val="18"/>
                <w:szCs w:val="18"/>
              </w:rPr>
              <w:t xml:space="preserve">- </w:t>
            </w:r>
            <w:r w:rsidRPr="004B5756">
              <w:rPr>
                <w:rFonts w:ascii="Times New Roman" w:hAnsi="Times New Roman" w:cs="Times New Roman"/>
                <w:sz w:val="18"/>
                <w:szCs w:val="18"/>
                <w:u w:val="single"/>
              </w:rPr>
              <w:t>в</w:t>
            </w:r>
            <w:r w:rsidR="002567C0" w:rsidRPr="004B5756">
              <w:rPr>
                <w:rFonts w:ascii="Times New Roman" w:hAnsi="Times New Roman" w:cs="Times New Roman"/>
                <w:sz w:val="18"/>
                <w:szCs w:val="18"/>
                <w:u w:val="single"/>
              </w:rPr>
              <w:t xml:space="preserve"> 2019 году</w:t>
            </w:r>
            <w:r w:rsidR="002567C0" w:rsidRPr="004B5756">
              <w:rPr>
                <w:rFonts w:ascii="Times New Roman" w:hAnsi="Times New Roman" w:cs="Times New Roman"/>
                <w:sz w:val="18"/>
                <w:szCs w:val="18"/>
              </w:rPr>
              <w:t>: МАДОУ «Детский сад №12» г. Усинска,  МБДОУ «Детский сад №14»  г. Усинска,  МАДОУ «ДС ОВ №22» г. Усинска,  МАОУ СОШ 3 УИОП г. Усинска,  МАУДО «ЦДОД» г. Усинска</w:t>
            </w:r>
            <w:r w:rsidRPr="004B5756">
              <w:rPr>
                <w:rFonts w:ascii="Times New Roman" w:hAnsi="Times New Roman" w:cs="Times New Roman"/>
                <w:sz w:val="18"/>
                <w:szCs w:val="18"/>
              </w:rPr>
              <w:t>;</w:t>
            </w:r>
          </w:p>
          <w:p w:rsidR="002567C0" w:rsidRPr="004B5756" w:rsidRDefault="00C72644" w:rsidP="002567C0">
            <w:pPr>
              <w:pStyle w:val="ConsPlusNormal"/>
              <w:rPr>
                <w:rFonts w:ascii="Times New Roman" w:hAnsi="Times New Roman" w:cs="Times New Roman"/>
                <w:sz w:val="18"/>
                <w:szCs w:val="18"/>
              </w:rPr>
            </w:pPr>
            <w:r w:rsidRPr="004B5756">
              <w:rPr>
                <w:rFonts w:ascii="Times New Roman" w:hAnsi="Times New Roman" w:cs="Times New Roman"/>
                <w:sz w:val="18"/>
                <w:szCs w:val="18"/>
              </w:rPr>
              <w:t xml:space="preserve">- </w:t>
            </w:r>
            <w:r w:rsidRPr="004B5756">
              <w:rPr>
                <w:rFonts w:ascii="Times New Roman" w:hAnsi="Times New Roman" w:cs="Times New Roman"/>
                <w:sz w:val="18"/>
                <w:szCs w:val="18"/>
                <w:u w:val="single"/>
              </w:rPr>
              <w:t>в</w:t>
            </w:r>
            <w:r w:rsidR="002567C0" w:rsidRPr="004B5756">
              <w:rPr>
                <w:rFonts w:ascii="Times New Roman" w:hAnsi="Times New Roman" w:cs="Times New Roman"/>
                <w:sz w:val="18"/>
                <w:szCs w:val="18"/>
                <w:u w:val="single"/>
              </w:rPr>
              <w:t xml:space="preserve"> 2021 году</w:t>
            </w:r>
            <w:r w:rsidRPr="004B5756">
              <w:rPr>
                <w:rFonts w:ascii="Times New Roman" w:hAnsi="Times New Roman" w:cs="Times New Roman"/>
                <w:sz w:val="18"/>
                <w:szCs w:val="18"/>
              </w:rPr>
              <w:t xml:space="preserve">: </w:t>
            </w:r>
            <w:r w:rsidR="002567C0" w:rsidRPr="004B5756">
              <w:rPr>
                <w:rFonts w:ascii="Times New Roman" w:hAnsi="Times New Roman" w:cs="Times New Roman"/>
                <w:sz w:val="18"/>
                <w:szCs w:val="18"/>
              </w:rPr>
              <w:t>МБДОУ «ДСОВ №24» г. Усинска</w:t>
            </w:r>
            <w:r w:rsidR="004B5756" w:rsidRPr="004B5756">
              <w:rPr>
                <w:rFonts w:ascii="Times New Roman" w:hAnsi="Times New Roman" w:cs="Times New Roman"/>
                <w:sz w:val="18"/>
                <w:szCs w:val="18"/>
              </w:rPr>
              <w:t>;</w:t>
            </w:r>
            <w:r w:rsidR="002567C0" w:rsidRPr="004B5756">
              <w:rPr>
                <w:rFonts w:ascii="Times New Roman" w:hAnsi="Times New Roman" w:cs="Times New Roman"/>
                <w:sz w:val="18"/>
                <w:szCs w:val="18"/>
              </w:rPr>
              <w:t xml:space="preserve"> </w:t>
            </w:r>
          </w:p>
          <w:p w:rsidR="002567C0" w:rsidRPr="002567C0" w:rsidRDefault="004B5756" w:rsidP="002567C0">
            <w:pPr>
              <w:pStyle w:val="ConsPlusNormal"/>
              <w:rPr>
                <w:rFonts w:ascii="Times New Roman" w:hAnsi="Times New Roman" w:cs="Times New Roman"/>
                <w:sz w:val="18"/>
                <w:szCs w:val="18"/>
              </w:rPr>
            </w:pPr>
            <w:r w:rsidRPr="004B5756">
              <w:rPr>
                <w:rFonts w:ascii="Times New Roman" w:hAnsi="Times New Roman" w:cs="Times New Roman"/>
                <w:sz w:val="18"/>
                <w:szCs w:val="18"/>
              </w:rPr>
              <w:t>- в</w:t>
            </w:r>
            <w:r w:rsidR="002567C0" w:rsidRPr="004B5756">
              <w:rPr>
                <w:rFonts w:ascii="Times New Roman" w:hAnsi="Times New Roman" w:cs="Times New Roman"/>
                <w:sz w:val="18"/>
                <w:szCs w:val="18"/>
              </w:rPr>
              <w:t xml:space="preserve"> 2022 году</w:t>
            </w:r>
            <w:r w:rsidRPr="004B5756">
              <w:rPr>
                <w:rFonts w:ascii="Times New Roman" w:hAnsi="Times New Roman" w:cs="Times New Roman"/>
                <w:sz w:val="18"/>
                <w:szCs w:val="18"/>
              </w:rPr>
              <w:t xml:space="preserve">: </w:t>
            </w:r>
            <w:r w:rsidR="002567C0" w:rsidRPr="004B5756">
              <w:rPr>
                <w:rFonts w:ascii="Times New Roman" w:hAnsi="Times New Roman" w:cs="Times New Roman"/>
                <w:sz w:val="18"/>
                <w:szCs w:val="18"/>
              </w:rPr>
              <w:t>МБДОУ «ДСОВ №7» г. Усинска,  МБОУ «СОШ №4 с  углубленным изучением отдельных предметов» г. Усинска,  МБОУ «СОШ № 5» г. Усинска.</w:t>
            </w:r>
          </w:p>
          <w:p w:rsidR="00BE2829" w:rsidRPr="002B5A2D" w:rsidRDefault="00BE2829" w:rsidP="002567C0">
            <w:pPr>
              <w:pStyle w:val="ConsPlusNormal"/>
              <w:rPr>
                <w:rFonts w:ascii="Times New Roman" w:hAnsi="Times New Roman" w:cs="Times New Roman"/>
                <w:sz w:val="18"/>
                <w:szCs w:val="18"/>
                <w:highlight w:val="yellow"/>
              </w:rPr>
            </w:pPr>
            <w:r w:rsidRPr="00041D88">
              <w:rPr>
                <w:rFonts w:ascii="Times New Roman" w:hAnsi="Times New Roman" w:cs="Times New Roman"/>
                <w:sz w:val="18"/>
                <w:szCs w:val="18"/>
              </w:rPr>
              <w:t>В ходе проведённого анализа целесообразность заключения энергосервисного контракта в части 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 подрядными организациями при энергосервисном контракте. На</w:t>
            </w:r>
            <w:r w:rsidR="00041D88">
              <w:rPr>
                <w:rFonts w:ascii="Times New Roman" w:hAnsi="Times New Roman" w:cs="Times New Roman"/>
                <w:sz w:val="18"/>
                <w:szCs w:val="18"/>
              </w:rPr>
              <w:t xml:space="preserve"> отчётную дату</w:t>
            </w:r>
            <w:r w:rsidR="00B240C4">
              <w:rPr>
                <w:rFonts w:ascii="Times New Roman" w:hAnsi="Times New Roman" w:cs="Times New Roman"/>
                <w:sz w:val="18"/>
                <w:szCs w:val="18"/>
              </w:rPr>
              <w:t xml:space="preserve"> в муниципальном образовании заменены 504 светильника на светодиодные, что составляет 95 % от общего количества светильников.</w:t>
            </w:r>
          </w:p>
        </w:tc>
      </w:tr>
      <w:tr w:rsidR="00BB5F67" w:rsidRPr="00320F38" w:rsidTr="00FA4485">
        <w:trPr>
          <w:gridAfter w:val="3"/>
          <w:wAfter w:w="30" w:type="dxa"/>
          <w:trHeight w:val="269"/>
        </w:trPr>
        <w:tc>
          <w:tcPr>
            <w:tcW w:w="702" w:type="dxa"/>
            <w:shd w:val="clear" w:color="auto" w:fill="auto"/>
          </w:tcPr>
          <w:p w:rsidR="00BB5F67" w:rsidRPr="008804A1" w:rsidRDefault="00BB5F67" w:rsidP="00150845">
            <w:pPr>
              <w:pStyle w:val="ConsPlusNormal"/>
              <w:outlineLvl w:val="2"/>
              <w:rPr>
                <w:rFonts w:ascii="Times New Roman" w:hAnsi="Times New Roman" w:cs="Times New Roman"/>
                <w:sz w:val="18"/>
                <w:szCs w:val="18"/>
              </w:rPr>
            </w:pPr>
            <w:r w:rsidRPr="008804A1">
              <w:rPr>
                <w:rFonts w:ascii="Times New Roman" w:hAnsi="Times New Roman" w:cs="Times New Roman"/>
                <w:sz w:val="18"/>
                <w:szCs w:val="18"/>
              </w:rPr>
              <w:t>4.</w:t>
            </w:r>
          </w:p>
        </w:tc>
        <w:tc>
          <w:tcPr>
            <w:tcW w:w="15184" w:type="dxa"/>
            <w:gridSpan w:val="20"/>
          </w:tcPr>
          <w:p w:rsidR="00BB5F67" w:rsidRPr="008804A1" w:rsidRDefault="00BB5F67" w:rsidP="00150845">
            <w:pPr>
              <w:pStyle w:val="ConsPlusNormal"/>
              <w:jc w:val="both"/>
              <w:rPr>
                <w:rFonts w:ascii="Times New Roman" w:hAnsi="Times New Roman" w:cs="Times New Roman"/>
                <w:sz w:val="18"/>
                <w:szCs w:val="18"/>
              </w:rPr>
            </w:pPr>
            <w:r w:rsidRPr="008804A1">
              <w:rPr>
                <w:rFonts w:ascii="Times New Roman" w:hAnsi="Times New Roman" w:cs="Times New Roman"/>
                <w:sz w:val="18"/>
                <w:szCs w:val="18"/>
              </w:rPr>
              <w:t>Меры по сокращению государственного долга</w:t>
            </w:r>
          </w:p>
        </w:tc>
      </w:tr>
      <w:tr w:rsidR="00BE2829" w:rsidRPr="00305B84" w:rsidTr="00FA4485">
        <w:trPr>
          <w:gridAfter w:val="3"/>
          <w:wAfter w:w="30" w:type="dxa"/>
        </w:trPr>
        <w:tc>
          <w:tcPr>
            <w:tcW w:w="702" w:type="dxa"/>
            <w:shd w:val="clear" w:color="auto" w:fill="auto"/>
          </w:tcPr>
          <w:p w:rsidR="00BE2829" w:rsidRPr="00B47A6E" w:rsidRDefault="00BE2829" w:rsidP="00150845">
            <w:pPr>
              <w:pStyle w:val="ConsPlusNormal"/>
              <w:rPr>
                <w:rFonts w:ascii="Times New Roman" w:hAnsi="Times New Roman" w:cs="Times New Roman"/>
                <w:sz w:val="18"/>
                <w:szCs w:val="18"/>
              </w:rPr>
            </w:pPr>
            <w:r>
              <w:rPr>
                <w:rFonts w:ascii="Times New Roman" w:hAnsi="Times New Roman" w:cs="Times New Roman"/>
                <w:sz w:val="18"/>
                <w:szCs w:val="18"/>
              </w:rPr>
              <w:t>4.2.</w:t>
            </w:r>
          </w:p>
        </w:tc>
        <w:tc>
          <w:tcPr>
            <w:tcW w:w="1559" w:type="dxa"/>
          </w:tcPr>
          <w:p w:rsidR="00BE2829" w:rsidRPr="00B47A6E" w:rsidRDefault="00BE2829" w:rsidP="00A039BE">
            <w:pPr>
              <w:pStyle w:val="ConsPlusNormal"/>
              <w:jc w:val="both"/>
              <w:rPr>
                <w:rFonts w:ascii="Times New Roman" w:hAnsi="Times New Roman" w:cs="Times New Roman"/>
                <w:sz w:val="18"/>
                <w:szCs w:val="18"/>
              </w:rPr>
            </w:pPr>
            <w:r w:rsidRPr="00B47A6E">
              <w:rPr>
                <w:rFonts w:ascii="Times New Roman" w:hAnsi="Times New Roman" w:cs="Times New Roman"/>
                <w:sz w:val="18"/>
                <w:szCs w:val="18"/>
              </w:rPr>
              <w:t>Ограничение объема предоставления муниципальных гарантий</w:t>
            </w:r>
          </w:p>
        </w:tc>
        <w:tc>
          <w:tcPr>
            <w:tcW w:w="1560" w:type="dxa"/>
          </w:tcPr>
          <w:p w:rsidR="00BE2829" w:rsidRPr="00B47A6E" w:rsidRDefault="00BE2829" w:rsidP="00A039BE">
            <w:pPr>
              <w:pStyle w:val="ConsPlusNormal"/>
              <w:rPr>
                <w:rFonts w:ascii="Times New Roman" w:hAnsi="Times New Roman" w:cs="Times New Roman"/>
                <w:sz w:val="18"/>
                <w:szCs w:val="18"/>
              </w:rPr>
            </w:pPr>
            <w:r w:rsidRPr="00B47A6E">
              <w:rPr>
                <w:rFonts w:ascii="Times New Roman" w:hAnsi="Times New Roman" w:cs="Times New Roman"/>
                <w:sz w:val="18"/>
                <w:szCs w:val="18"/>
              </w:rPr>
              <w:t>Невключение в решение о бюджете МО ГО «Усинск» на очередной финансовый  год и плановый период предложений по предоставлению муниципальных гарантий МО ГО «Усинск»</w:t>
            </w:r>
          </w:p>
        </w:tc>
        <w:tc>
          <w:tcPr>
            <w:tcW w:w="1560" w:type="dxa"/>
            <w:shd w:val="clear" w:color="auto" w:fill="auto"/>
          </w:tcPr>
          <w:p w:rsidR="00BE2829" w:rsidRPr="00B47A6E" w:rsidRDefault="00BE2829" w:rsidP="00A039BE">
            <w:pPr>
              <w:pStyle w:val="ConsPlusNormal"/>
              <w:rPr>
                <w:rFonts w:ascii="Times New Roman" w:hAnsi="Times New Roman" w:cs="Times New Roman"/>
                <w:sz w:val="18"/>
                <w:szCs w:val="18"/>
              </w:rPr>
            </w:pPr>
            <w:r w:rsidRPr="00B47A6E">
              <w:rPr>
                <w:rFonts w:ascii="Times New Roman" w:hAnsi="Times New Roman" w:cs="Times New Roman"/>
                <w:sz w:val="18"/>
                <w:szCs w:val="18"/>
              </w:rPr>
              <w:t>Финуправление АМО «Усинск»</w:t>
            </w:r>
          </w:p>
        </w:tc>
        <w:tc>
          <w:tcPr>
            <w:tcW w:w="983" w:type="dxa"/>
          </w:tcPr>
          <w:p w:rsidR="00BE2829" w:rsidRPr="009B1381" w:rsidRDefault="00BE2829" w:rsidP="00BE2829">
            <w:pPr>
              <w:rPr>
                <w:sz w:val="18"/>
                <w:szCs w:val="18"/>
              </w:rPr>
            </w:pP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p>
        </w:tc>
        <w:tc>
          <w:tcPr>
            <w:tcW w:w="1149" w:type="dxa"/>
            <w:gridSpan w:val="2"/>
            <w:shd w:val="clear" w:color="auto" w:fill="auto"/>
          </w:tcPr>
          <w:p w:rsidR="00BE2829" w:rsidRPr="009B1381" w:rsidRDefault="00BE2829" w:rsidP="00BE2829">
            <w:pPr>
              <w:ind w:right="-392"/>
              <w:jc w:val="left"/>
              <w:rPr>
                <w:sz w:val="18"/>
                <w:szCs w:val="18"/>
              </w:rPr>
            </w:pPr>
            <w:r>
              <w:rPr>
                <w:rFonts w:ascii="Times New Roman" w:hAnsi="Times New Roman" w:cs="Times New Roman"/>
                <w:sz w:val="18"/>
                <w:szCs w:val="18"/>
              </w:rPr>
              <w:t xml:space="preserve">1 полугодие </w:t>
            </w:r>
            <w:r w:rsidRPr="009B1381">
              <w:rPr>
                <w:rFonts w:ascii="Times New Roman" w:hAnsi="Times New Roman" w:cs="Times New Roman"/>
                <w:sz w:val="18"/>
                <w:szCs w:val="18"/>
              </w:rPr>
              <w:t>202</w:t>
            </w:r>
            <w:r>
              <w:rPr>
                <w:rFonts w:ascii="Times New Roman" w:hAnsi="Times New Roman" w:cs="Times New Roman"/>
                <w:sz w:val="18"/>
                <w:szCs w:val="18"/>
              </w:rPr>
              <w:t>2</w:t>
            </w:r>
            <w:r w:rsidRPr="009B1381">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1990" w:type="dxa"/>
            <w:shd w:val="clear" w:color="auto" w:fill="auto"/>
          </w:tcPr>
          <w:p w:rsidR="00BE2829" w:rsidRPr="00B47A6E" w:rsidRDefault="00BE2829" w:rsidP="00A039BE">
            <w:pPr>
              <w:pStyle w:val="ConsPlusNormal"/>
              <w:rPr>
                <w:rFonts w:ascii="Times New Roman" w:hAnsi="Times New Roman" w:cs="Times New Roman"/>
                <w:sz w:val="18"/>
                <w:szCs w:val="18"/>
              </w:rPr>
            </w:pPr>
            <w:r w:rsidRPr="00B47A6E">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993" w:type="dxa"/>
            <w:gridSpan w:val="3"/>
            <w:shd w:val="clear" w:color="auto" w:fill="auto"/>
          </w:tcPr>
          <w:p w:rsidR="00BE2829" w:rsidRPr="00B47A6E" w:rsidRDefault="00BE2829" w:rsidP="00A039BE">
            <w:pPr>
              <w:pStyle w:val="ConsPlusNormal"/>
              <w:rPr>
                <w:rFonts w:ascii="Times New Roman" w:hAnsi="Times New Roman" w:cs="Times New Roman"/>
                <w:sz w:val="18"/>
                <w:szCs w:val="18"/>
              </w:rPr>
            </w:pPr>
            <w:r w:rsidRPr="00B47A6E">
              <w:rPr>
                <w:rFonts w:ascii="Times New Roman" w:hAnsi="Times New Roman" w:cs="Times New Roman"/>
                <w:sz w:val="18"/>
                <w:szCs w:val="18"/>
              </w:rPr>
              <w:t>да/нет</w:t>
            </w:r>
          </w:p>
        </w:tc>
        <w:tc>
          <w:tcPr>
            <w:tcW w:w="994" w:type="dxa"/>
            <w:gridSpan w:val="3"/>
            <w:shd w:val="clear" w:color="auto" w:fill="auto"/>
          </w:tcPr>
          <w:p w:rsidR="00BE2829" w:rsidRPr="00B47A6E" w:rsidRDefault="00BE2829" w:rsidP="00A039BE">
            <w:pPr>
              <w:pStyle w:val="ConsPlusNormal"/>
              <w:jc w:val="center"/>
              <w:rPr>
                <w:rFonts w:ascii="Times New Roman" w:hAnsi="Times New Roman" w:cs="Times New Roman"/>
                <w:sz w:val="18"/>
                <w:szCs w:val="18"/>
              </w:rPr>
            </w:pPr>
            <w:r w:rsidRPr="00B47A6E">
              <w:rPr>
                <w:rFonts w:ascii="Times New Roman" w:hAnsi="Times New Roman" w:cs="Times New Roman"/>
                <w:sz w:val="18"/>
                <w:szCs w:val="18"/>
              </w:rPr>
              <w:t>да</w:t>
            </w:r>
          </w:p>
        </w:tc>
        <w:tc>
          <w:tcPr>
            <w:tcW w:w="851" w:type="dxa"/>
            <w:gridSpan w:val="3"/>
            <w:shd w:val="clear" w:color="auto" w:fill="auto"/>
          </w:tcPr>
          <w:p w:rsidR="00BE2829" w:rsidRPr="00B47A6E" w:rsidRDefault="00BE2829" w:rsidP="00A039BE">
            <w:pPr>
              <w:jc w:val="center"/>
              <w:rPr>
                <w:rFonts w:ascii="Times New Roman" w:hAnsi="Times New Roman" w:cs="Times New Roman"/>
                <w:sz w:val="18"/>
                <w:szCs w:val="18"/>
              </w:rPr>
            </w:pPr>
            <w:r w:rsidRPr="00B47A6E">
              <w:rPr>
                <w:rFonts w:ascii="Times New Roman" w:hAnsi="Times New Roman" w:cs="Times New Roman"/>
                <w:sz w:val="18"/>
                <w:szCs w:val="18"/>
              </w:rPr>
              <w:t>да</w:t>
            </w:r>
          </w:p>
        </w:tc>
        <w:tc>
          <w:tcPr>
            <w:tcW w:w="3545" w:type="dxa"/>
            <w:gridSpan w:val="4"/>
            <w:shd w:val="clear" w:color="auto" w:fill="auto"/>
          </w:tcPr>
          <w:p w:rsidR="00BE2829" w:rsidRPr="00BE2829" w:rsidRDefault="00BE2829" w:rsidP="00A039BE">
            <w:pPr>
              <w:jc w:val="left"/>
              <w:rPr>
                <w:rFonts w:ascii="Times New Roman" w:hAnsi="Times New Roman" w:cs="Times New Roman"/>
                <w:sz w:val="18"/>
                <w:szCs w:val="18"/>
              </w:rPr>
            </w:pPr>
            <w:r w:rsidRPr="00BE2829">
              <w:rPr>
                <w:rFonts w:ascii="Times New Roman" w:hAnsi="Times New Roman" w:cs="Times New Roman"/>
                <w:sz w:val="18"/>
                <w:szCs w:val="18"/>
              </w:rPr>
              <w:t xml:space="preserve">Исполнено. </w:t>
            </w:r>
          </w:p>
          <w:p w:rsidR="00BE2829" w:rsidRPr="00BE2829" w:rsidRDefault="00BE2829" w:rsidP="00A039BE">
            <w:pPr>
              <w:jc w:val="left"/>
              <w:rPr>
                <w:rFonts w:ascii="Times New Roman" w:hAnsi="Times New Roman" w:cs="Times New Roman"/>
                <w:sz w:val="18"/>
                <w:szCs w:val="18"/>
              </w:rPr>
            </w:pPr>
            <w:r w:rsidRPr="00BE2829">
              <w:rPr>
                <w:rFonts w:ascii="Times New Roman" w:hAnsi="Times New Roman" w:cs="Times New Roman"/>
                <w:sz w:val="18"/>
                <w:szCs w:val="18"/>
              </w:rPr>
              <w:t xml:space="preserve">На 2022 год муниципальные гарантии МО ГО «Усинск» предусмотрены в объёме 0,0. </w:t>
            </w:r>
          </w:p>
          <w:p w:rsidR="00BE2829" w:rsidRPr="00BE2829" w:rsidRDefault="00BE2829" w:rsidP="00A039BE">
            <w:pPr>
              <w:jc w:val="left"/>
              <w:rPr>
                <w:rFonts w:ascii="Times New Roman" w:hAnsi="Times New Roman" w:cs="Times New Roman"/>
                <w:sz w:val="18"/>
                <w:szCs w:val="18"/>
              </w:rPr>
            </w:pPr>
          </w:p>
        </w:tc>
      </w:tr>
    </w:tbl>
    <w:p w:rsidR="002F7782" w:rsidRDefault="002F7782" w:rsidP="003E1874">
      <w:pPr>
        <w:jc w:val="center"/>
      </w:pPr>
    </w:p>
    <w:sectPr w:rsidR="002F7782" w:rsidSect="003E1874">
      <w:footerReference w:type="default" r:id="rId13"/>
      <w:pgSz w:w="16838" w:h="11906" w:orient="landscape"/>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9D" w:rsidRPr="00BF65BA" w:rsidRDefault="00732C9D" w:rsidP="00BF65BA">
      <w:pPr>
        <w:pStyle w:val="ConsPlusNormal"/>
        <w:rPr>
          <w:rFonts w:asciiTheme="minorHAnsi" w:eastAsiaTheme="minorHAnsi" w:hAnsiTheme="minorHAnsi" w:cstheme="minorBidi"/>
          <w:szCs w:val="22"/>
          <w:lang w:eastAsia="en-US"/>
        </w:rPr>
      </w:pPr>
      <w:r>
        <w:separator/>
      </w:r>
    </w:p>
  </w:endnote>
  <w:endnote w:type="continuationSeparator" w:id="0">
    <w:p w:rsidR="00732C9D" w:rsidRPr="00BF65BA" w:rsidRDefault="00732C9D"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041D88" w:rsidRDefault="00FD5EFD">
        <w:pPr>
          <w:pStyle w:val="afa"/>
        </w:pPr>
        <w:fldSimple w:instr=" PAGE   \* MERGEFORMAT ">
          <w:r w:rsidR="00732C9D">
            <w:rPr>
              <w:noProof/>
            </w:rPr>
            <w:t>1</w:t>
          </w:r>
        </w:fldSimple>
      </w:p>
    </w:sdtContent>
  </w:sdt>
  <w:p w:rsidR="00041D88" w:rsidRDefault="00041D8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9D" w:rsidRPr="00BF65BA" w:rsidRDefault="00732C9D" w:rsidP="00BF65BA">
      <w:pPr>
        <w:pStyle w:val="ConsPlusNormal"/>
        <w:rPr>
          <w:rFonts w:asciiTheme="minorHAnsi" w:eastAsiaTheme="minorHAnsi" w:hAnsiTheme="minorHAnsi" w:cstheme="minorBidi"/>
          <w:szCs w:val="22"/>
          <w:lang w:eastAsia="en-US"/>
        </w:rPr>
      </w:pPr>
      <w:r>
        <w:separator/>
      </w:r>
    </w:p>
  </w:footnote>
  <w:footnote w:type="continuationSeparator" w:id="0">
    <w:p w:rsidR="00732C9D" w:rsidRPr="00BF65BA" w:rsidRDefault="00732C9D"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savePreviewPicture/>
  <w:footnotePr>
    <w:footnote w:id="-1"/>
    <w:footnote w:id="0"/>
  </w:footnotePr>
  <w:endnotePr>
    <w:endnote w:id="-1"/>
    <w:endnote w:id="0"/>
  </w:endnotePr>
  <w:compat/>
  <w:rsids>
    <w:rsidRoot w:val="002F7782"/>
    <w:rsid w:val="000003E5"/>
    <w:rsid w:val="00000B35"/>
    <w:rsid w:val="00001B13"/>
    <w:rsid w:val="000024AE"/>
    <w:rsid w:val="000029D0"/>
    <w:rsid w:val="00003D7D"/>
    <w:rsid w:val="00004F80"/>
    <w:rsid w:val="00006145"/>
    <w:rsid w:val="00006E56"/>
    <w:rsid w:val="000105FC"/>
    <w:rsid w:val="000135B3"/>
    <w:rsid w:val="0001380B"/>
    <w:rsid w:val="00016020"/>
    <w:rsid w:val="00016329"/>
    <w:rsid w:val="00017B42"/>
    <w:rsid w:val="00020495"/>
    <w:rsid w:val="00020E09"/>
    <w:rsid w:val="00020EF2"/>
    <w:rsid w:val="00021C5E"/>
    <w:rsid w:val="00021ECB"/>
    <w:rsid w:val="000225B6"/>
    <w:rsid w:val="00022822"/>
    <w:rsid w:val="00026395"/>
    <w:rsid w:val="00030F8F"/>
    <w:rsid w:val="000315A1"/>
    <w:rsid w:val="00032C94"/>
    <w:rsid w:val="00032EEA"/>
    <w:rsid w:val="0003399B"/>
    <w:rsid w:val="00035733"/>
    <w:rsid w:val="0003625D"/>
    <w:rsid w:val="00036717"/>
    <w:rsid w:val="00037677"/>
    <w:rsid w:val="00037A37"/>
    <w:rsid w:val="00040E3A"/>
    <w:rsid w:val="000417D8"/>
    <w:rsid w:val="00041D88"/>
    <w:rsid w:val="00042DC5"/>
    <w:rsid w:val="00043511"/>
    <w:rsid w:val="00045E9A"/>
    <w:rsid w:val="00053FCB"/>
    <w:rsid w:val="00054DCA"/>
    <w:rsid w:val="00055491"/>
    <w:rsid w:val="0005595F"/>
    <w:rsid w:val="000568C5"/>
    <w:rsid w:val="00057572"/>
    <w:rsid w:val="00060572"/>
    <w:rsid w:val="00062F52"/>
    <w:rsid w:val="00064836"/>
    <w:rsid w:val="00065823"/>
    <w:rsid w:val="00065EB5"/>
    <w:rsid w:val="000667E2"/>
    <w:rsid w:val="00066C91"/>
    <w:rsid w:val="00066D79"/>
    <w:rsid w:val="00066E82"/>
    <w:rsid w:val="00067F0B"/>
    <w:rsid w:val="00071CB3"/>
    <w:rsid w:val="000730C7"/>
    <w:rsid w:val="0007580D"/>
    <w:rsid w:val="00075A6C"/>
    <w:rsid w:val="00077069"/>
    <w:rsid w:val="00080B48"/>
    <w:rsid w:val="000818A5"/>
    <w:rsid w:val="00082F30"/>
    <w:rsid w:val="0008317F"/>
    <w:rsid w:val="00084110"/>
    <w:rsid w:val="0008500A"/>
    <w:rsid w:val="000864DA"/>
    <w:rsid w:val="00090A07"/>
    <w:rsid w:val="000922FE"/>
    <w:rsid w:val="00092735"/>
    <w:rsid w:val="00092A49"/>
    <w:rsid w:val="00095419"/>
    <w:rsid w:val="00095C60"/>
    <w:rsid w:val="00096D05"/>
    <w:rsid w:val="000971DD"/>
    <w:rsid w:val="0009762C"/>
    <w:rsid w:val="000976C1"/>
    <w:rsid w:val="000A2163"/>
    <w:rsid w:val="000A313F"/>
    <w:rsid w:val="000A4084"/>
    <w:rsid w:val="000A42D5"/>
    <w:rsid w:val="000A4339"/>
    <w:rsid w:val="000A7F6A"/>
    <w:rsid w:val="000B1A0D"/>
    <w:rsid w:val="000B2227"/>
    <w:rsid w:val="000B23EC"/>
    <w:rsid w:val="000B3066"/>
    <w:rsid w:val="000B3181"/>
    <w:rsid w:val="000B4878"/>
    <w:rsid w:val="000B4EDC"/>
    <w:rsid w:val="000B683E"/>
    <w:rsid w:val="000B6A76"/>
    <w:rsid w:val="000B6AF5"/>
    <w:rsid w:val="000C3641"/>
    <w:rsid w:val="000C66DA"/>
    <w:rsid w:val="000C6F9A"/>
    <w:rsid w:val="000C767E"/>
    <w:rsid w:val="000D0029"/>
    <w:rsid w:val="000D2526"/>
    <w:rsid w:val="000D3B40"/>
    <w:rsid w:val="000D7C73"/>
    <w:rsid w:val="000E1C3D"/>
    <w:rsid w:val="000E518A"/>
    <w:rsid w:val="000E55BB"/>
    <w:rsid w:val="000E6733"/>
    <w:rsid w:val="000F025D"/>
    <w:rsid w:val="000F1346"/>
    <w:rsid w:val="000F1D42"/>
    <w:rsid w:val="000F291B"/>
    <w:rsid w:val="000F6E3C"/>
    <w:rsid w:val="00102072"/>
    <w:rsid w:val="001030EF"/>
    <w:rsid w:val="00105E7D"/>
    <w:rsid w:val="00106A43"/>
    <w:rsid w:val="001077C6"/>
    <w:rsid w:val="00111952"/>
    <w:rsid w:val="00111EB9"/>
    <w:rsid w:val="00112F4A"/>
    <w:rsid w:val="00114173"/>
    <w:rsid w:val="001141F8"/>
    <w:rsid w:val="00114398"/>
    <w:rsid w:val="00115777"/>
    <w:rsid w:val="0011625B"/>
    <w:rsid w:val="0012063B"/>
    <w:rsid w:val="001212C4"/>
    <w:rsid w:val="001224F3"/>
    <w:rsid w:val="00124400"/>
    <w:rsid w:val="0012524C"/>
    <w:rsid w:val="00125679"/>
    <w:rsid w:val="001310DF"/>
    <w:rsid w:val="0013149B"/>
    <w:rsid w:val="0013198B"/>
    <w:rsid w:val="00131A61"/>
    <w:rsid w:val="001333E5"/>
    <w:rsid w:val="001342C1"/>
    <w:rsid w:val="00134922"/>
    <w:rsid w:val="00137E71"/>
    <w:rsid w:val="001402FB"/>
    <w:rsid w:val="00141236"/>
    <w:rsid w:val="0014398D"/>
    <w:rsid w:val="001442E3"/>
    <w:rsid w:val="00144475"/>
    <w:rsid w:val="0014516D"/>
    <w:rsid w:val="00146638"/>
    <w:rsid w:val="00150845"/>
    <w:rsid w:val="00150FD8"/>
    <w:rsid w:val="001510C3"/>
    <w:rsid w:val="00151952"/>
    <w:rsid w:val="00152649"/>
    <w:rsid w:val="00153C21"/>
    <w:rsid w:val="00155009"/>
    <w:rsid w:val="00155EE8"/>
    <w:rsid w:val="00160DBC"/>
    <w:rsid w:val="00161815"/>
    <w:rsid w:val="00162175"/>
    <w:rsid w:val="00162C75"/>
    <w:rsid w:val="00163913"/>
    <w:rsid w:val="0016473D"/>
    <w:rsid w:val="0016502A"/>
    <w:rsid w:val="001674D6"/>
    <w:rsid w:val="001732A2"/>
    <w:rsid w:val="00173578"/>
    <w:rsid w:val="00173BD6"/>
    <w:rsid w:val="00174178"/>
    <w:rsid w:val="001743BD"/>
    <w:rsid w:val="00176499"/>
    <w:rsid w:val="001803AA"/>
    <w:rsid w:val="00180426"/>
    <w:rsid w:val="00181BA8"/>
    <w:rsid w:val="00181D0E"/>
    <w:rsid w:val="00184134"/>
    <w:rsid w:val="0018550E"/>
    <w:rsid w:val="00187125"/>
    <w:rsid w:val="00191127"/>
    <w:rsid w:val="001918C9"/>
    <w:rsid w:val="00191938"/>
    <w:rsid w:val="00191BAC"/>
    <w:rsid w:val="00192C75"/>
    <w:rsid w:val="0019335E"/>
    <w:rsid w:val="0019419D"/>
    <w:rsid w:val="001947DA"/>
    <w:rsid w:val="00194AC8"/>
    <w:rsid w:val="00195804"/>
    <w:rsid w:val="00197939"/>
    <w:rsid w:val="00197FC6"/>
    <w:rsid w:val="001A024E"/>
    <w:rsid w:val="001A2A72"/>
    <w:rsid w:val="001A4D32"/>
    <w:rsid w:val="001A5BED"/>
    <w:rsid w:val="001A5C99"/>
    <w:rsid w:val="001A6306"/>
    <w:rsid w:val="001B14BD"/>
    <w:rsid w:val="001B2BF2"/>
    <w:rsid w:val="001B5F7D"/>
    <w:rsid w:val="001B71EE"/>
    <w:rsid w:val="001C07CF"/>
    <w:rsid w:val="001C2BFD"/>
    <w:rsid w:val="001C32C1"/>
    <w:rsid w:val="001C3327"/>
    <w:rsid w:val="001C61A0"/>
    <w:rsid w:val="001C63B4"/>
    <w:rsid w:val="001C6638"/>
    <w:rsid w:val="001D0630"/>
    <w:rsid w:val="001D3B65"/>
    <w:rsid w:val="001D3DA3"/>
    <w:rsid w:val="001D47D6"/>
    <w:rsid w:val="001D4DEA"/>
    <w:rsid w:val="001D6A3E"/>
    <w:rsid w:val="001E2116"/>
    <w:rsid w:val="001E3977"/>
    <w:rsid w:val="001E6715"/>
    <w:rsid w:val="001E6E56"/>
    <w:rsid w:val="001E7090"/>
    <w:rsid w:val="001F078C"/>
    <w:rsid w:val="001F07D0"/>
    <w:rsid w:val="001F1051"/>
    <w:rsid w:val="001F186A"/>
    <w:rsid w:val="001F2CFA"/>
    <w:rsid w:val="001F2FDC"/>
    <w:rsid w:val="001F47A1"/>
    <w:rsid w:val="001F51CE"/>
    <w:rsid w:val="001F5814"/>
    <w:rsid w:val="001F77DE"/>
    <w:rsid w:val="002001A6"/>
    <w:rsid w:val="00201B69"/>
    <w:rsid w:val="0020218D"/>
    <w:rsid w:val="00204497"/>
    <w:rsid w:val="00206918"/>
    <w:rsid w:val="0020718E"/>
    <w:rsid w:val="00207510"/>
    <w:rsid w:val="002075CE"/>
    <w:rsid w:val="00211C62"/>
    <w:rsid w:val="00211D73"/>
    <w:rsid w:val="00211DF9"/>
    <w:rsid w:val="002121B1"/>
    <w:rsid w:val="00212382"/>
    <w:rsid w:val="00212F4F"/>
    <w:rsid w:val="002142F3"/>
    <w:rsid w:val="0022198E"/>
    <w:rsid w:val="00222B4E"/>
    <w:rsid w:val="00222D53"/>
    <w:rsid w:val="0022378E"/>
    <w:rsid w:val="00224CF2"/>
    <w:rsid w:val="00225066"/>
    <w:rsid w:val="00226FD6"/>
    <w:rsid w:val="002271D0"/>
    <w:rsid w:val="002275DD"/>
    <w:rsid w:val="00232B16"/>
    <w:rsid w:val="00234081"/>
    <w:rsid w:val="00234EED"/>
    <w:rsid w:val="002352ED"/>
    <w:rsid w:val="002374E3"/>
    <w:rsid w:val="00243A31"/>
    <w:rsid w:val="0024551D"/>
    <w:rsid w:val="00245536"/>
    <w:rsid w:val="00245EF9"/>
    <w:rsid w:val="00250A99"/>
    <w:rsid w:val="002524EE"/>
    <w:rsid w:val="00252F52"/>
    <w:rsid w:val="0025422D"/>
    <w:rsid w:val="0025580F"/>
    <w:rsid w:val="00255D68"/>
    <w:rsid w:val="002567C0"/>
    <w:rsid w:val="00257E89"/>
    <w:rsid w:val="002602E3"/>
    <w:rsid w:val="00262747"/>
    <w:rsid w:val="002631FB"/>
    <w:rsid w:val="00264A34"/>
    <w:rsid w:val="00267F3A"/>
    <w:rsid w:val="00270579"/>
    <w:rsid w:val="00270589"/>
    <w:rsid w:val="002705CF"/>
    <w:rsid w:val="00270D8A"/>
    <w:rsid w:val="00270DED"/>
    <w:rsid w:val="002721CD"/>
    <w:rsid w:val="0027328B"/>
    <w:rsid w:val="00273E83"/>
    <w:rsid w:val="0027435C"/>
    <w:rsid w:val="00276750"/>
    <w:rsid w:val="00277352"/>
    <w:rsid w:val="00277DA5"/>
    <w:rsid w:val="0028136F"/>
    <w:rsid w:val="00283912"/>
    <w:rsid w:val="00284BB0"/>
    <w:rsid w:val="0028631E"/>
    <w:rsid w:val="00286F85"/>
    <w:rsid w:val="0028762C"/>
    <w:rsid w:val="00287689"/>
    <w:rsid w:val="00287DA3"/>
    <w:rsid w:val="0029208F"/>
    <w:rsid w:val="002920DF"/>
    <w:rsid w:val="00292CF5"/>
    <w:rsid w:val="00295387"/>
    <w:rsid w:val="002A2CF3"/>
    <w:rsid w:val="002A2D26"/>
    <w:rsid w:val="002A37F8"/>
    <w:rsid w:val="002A40E8"/>
    <w:rsid w:val="002A475B"/>
    <w:rsid w:val="002A5B2E"/>
    <w:rsid w:val="002A5CF0"/>
    <w:rsid w:val="002A69F0"/>
    <w:rsid w:val="002A792D"/>
    <w:rsid w:val="002A7CF0"/>
    <w:rsid w:val="002B2489"/>
    <w:rsid w:val="002B41C1"/>
    <w:rsid w:val="002B58B5"/>
    <w:rsid w:val="002B5A2D"/>
    <w:rsid w:val="002B710A"/>
    <w:rsid w:val="002B748B"/>
    <w:rsid w:val="002B7527"/>
    <w:rsid w:val="002C02F8"/>
    <w:rsid w:val="002C0DFB"/>
    <w:rsid w:val="002C0F77"/>
    <w:rsid w:val="002C4E17"/>
    <w:rsid w:val="002C78D2"/>
    <w:rsid w:val="002D032A"/>
    <w:rsid w:val="002D0B68"/>
    <w:rsid w:val="002D1EE4"/>
    <w:rsid w:val="002D22AB"/>
    <w:rsid w:val="002D2FB6"/>
    <w:rsid w:val="002D4AA1"/>
    <w:rsid w:val="002D53FA"/>
    <w:rsid w:val="002D6CEA"/>
    <w:rsid w:val="002D7076"/>
    <w:rsid w:val="002D7A7E"/>
    <w:rsid w:val="002E084D"/>
    <w:rsid w:val="002E1494"/>
    <w:rsid w:val="002E236D"/>
    <w:rsid w:val="002E37FF"/>
    <w:rsid w:val="002E42E0"/>
    <w:rsid w:val="002E598F"/>
    <w:rsid w:val="002E5B72"/>
    <w:rsid w:val="002E701F"/>
    <w:rsid w:val="002E7225"/>
    <w:rsid w:val="002F06A5"/>
    <w:rsid w:val="002F0C24"/>
    <w:rsid w:val="002F11D3"/>
    <w:rsid w:val="002F20BE"/>
    <w:rsid w:val="002F3A1A"/>
    <w:rsid w:val="002F3DBC"/>
    <w:rsid w:val="002F4E66"/>
    <w:rsid w:val="002F7782"/>
    <w:rsid w:val="002F7D56"/>
    <w:rsid w:val="002F7EF7"/>
    <w:rsid w:val="003022DE"/>
    <w:rsid w:val="00302F97"/>
    <w:rsid w:val="0030416A"/>
    <w:rsid w:val="0030519D"/>
    <w:rsid w:val="00305B84"/>
    <w:rsid w:val="003074E6"/>
    <w:rsid w:val="00307C0C"/>
    <w:rsid w:val="00310391"/>
    <w:rsid w:val="003133A8"/>
    <w:rsid w:val="0031744D"/>
    <w:rsid w:val="00320F38"/>
    <w:rsid w:val="00322A82"/>
    <w:rsid w:val="00325D3F"/>
    <w:rsid w:val="00326DDF"/>
    <w:rsid w:val="00327B39"/>
    <w:rsid w:val="0033118B"/>
    <w:rsid w:val="00331D31"/>
    <w:rsid w:val="003321DA"/>
    <w:rsid w:val="00332382"/>
    <w:rsid w:val="00332DE3"/>
    <w:rsid w:val="003339D0"/>
    <w:rsid w:val="00335A7C"/>
    <w:rsid w:val="00335B26"/>
    <w:rsid w:val="00335D94"/>
    <w:rsid w:val="00335EB0"/>
    <w:rsid w:val="003376B4"/>
    <w:rsid w:val="00340AAF"/>
    <w:rsid w:val="003420EE"/>
    <w:rsid w:val="00342913"/>
    <w:rsid w:val="00342D94"/>
    <w:rsid w:val="00343E10"/>
    <w:rsid w:val="0034572B"/>
    <w:rsid w:val="00346CE1"/>
    <w:rsid w:val="003475C0"/>
    <w:rsid w:val="00347BC0"/>
    <w:rsid w:val="00350F60"/>
    <w:rsid w:val="0035100D"/>
    <w:rsid w:val="003522A4"/>
    <w:rsid w:val="0035273F"/>
    <w:rsid w:val="00355044"/>
    <w:rsid w:val="00361254"/>
    <w:rsid w:val="003619E4"/>
    <w:rsid w:val="00361FDC"/>
    <w:rsid w:val="003635BC"/>
    <w:rsid w:val="00363923"/>
    <w:rsid w:val="003643C7"/>
    <w:rsid w:val="00364E9C"/>
    <w:rsid w:val="0036584B"/>
    <w:rsid w:val="00365C3B"/>
    <w:rsid w:val="0037342C"/>
    <w:rsid w:val="00376FF9"/>
    <w:rsid w:val="003829F9"/>
    <w:rsid w:val="00382FB6"/>
    <w:rsid w:val="003839BE"/>
    <w:rsid w:val="003861A9"/>
    <w:rsid w:val="00386D40"/>
    <w:rsid w:val="00387EF9"/>
    <w:rsid w:val="00390164"/>
    <w:rsid w:val="003901CA"/>
    <w:rsid w:val="0039072D"/>
    <w:rsid w:val="0039176E"/>
    <w:rsid w:val="00392416"/>
    <w:rsid w:val="0039305A"/>
    <w:rsid w:val="00393BBD"/>
    <w:rsid w:val="00394367"/>
    <w:rsid w:val="00395B2B"/>
    <w:rsid w:val="00396252"/>
    <w:rsid w:val="003963A7"/>
    <w:rsid w:val="00396419"/>
    <w:rsid w:val="003974D4"/>
    <w:rsid w:val="003A0159"/>
    <w:rsid w:val="003A1AC5"/>
    <w:rsid w:val="003A2216"/>
    <w:rsid w:val="003A2D88"/>
    <w:rsid w:val="003A41AA"/>
    <w:rsid w:val="003A5B02"/>
    <w:rsid w:val="003B0A38"/>
    <w:rsid w:val="003B0AD4"/>
    <w:rsid w:val="003B1920"/>
    <w:rsid w:val="003B1AA8"/>
    <w:rsid w:val="003B1F6C"/>
    <w:rsid w:val="003B5613"/>
    <w:rsid w:val="003B60B1"/>
    <w:rsid w:val="003B7636"/>
    <w:rsid w:val="003C4ED5"/>
    <w:rsid w:val="003C6FD5"/>
    <w:rsid w:val="003D00FF"/>
    <w:rsid w:val="003D1FB4"/>
    <w:rsid w:val="003D2321"/>
    <w:rsid w:val="003D339C"/>
    <w:rsid w:val="003D35F8"/>
    <w:rsid w:val="003D55EF"/>
    <w:rsid w:val="003D59BF"/>
    <w:rsid w:val="003D6BBF"/>
    <w:rsid w:val="003D74E7"/>
    <w:rsid w:val="003D7E8C"/>
    <w:rsid w:val="003E018E"/>
    <w:rsid w:val="003E1874"/>
    <w:rsid w:val="003E21BF"/>
    <w:rsid w:val="003E278E"/>
    <w:rsid w:val="003E2813"/>
    <w:rsid w:val="003E2A99"/>
    <w:rsid w:val="003E2DC0"/>
    <w:rsid w:val="003E42E2"/>
    <w:rsid w:val="003E4AC6"/>
    <w:rsid w:val="003E756A"/>
    <w:rsid w:val="003F0CE4"/>
    <w:rsid w:val="003F3479"/>
    <w:rsid w:val="003F3CC8"/>
    <w:rsid w:val="003F6B12"/>
    <w:rsid w:val="00401235"/>
    <w:rsid w:val="00402718"/>
    <w:rsid w:val="00402EB7"/>
    <w:rsid w:val="00406696"/>
    <w:rsid w:val="004070CC"/>
    <w:rsid w:val="004115C8"/>
    <w:rsid w:val="00411BBA"/>
    <w:rsid w:val="004134C2"/>
    <w:rsid w:val="004135FF"/>
    <w:rsid w:val="00413876"/>
    <w:rsid w:val="0041463E"/>
    <w:rsid w:val="00414D89"/>
    <w:rsid w:val="00415A0E"/>
    <w:rsid w:val="00415E66"/>
    <w:rsid w:val="00415F24"/>
    <w:rsid w:val="00416464"/>
    <w:rsid w:val="00417036"/>
    <w:rsid w:val="004201D5"/>
    <w:rsid w:val="00421CA8"/>
    <w:rsid w:val="004227EE"/>
    <w:rsid w:val="004234C0"/>
    <w:rsid w:val="0042477B"/>
    <w:rsid w:val="00425CC2"/>
    <w:rsid w:val="00427F86"/>
    <w:rsid w:val="00431109"/>
    <w:rsid w:val="0043262C"/>
    <w:rsid w:val="00432E9F"/>
    <w:rsid w:val="004333EA"/>
    <w:rsid w:val="004369D1"/>
    <w:rsid w:val="00436AE7"/>
    <w:rsid w:val="00437D3E"/>
    <w:rsid w:val="00440FAA"/>
    <w:rsid w:val="00441B01"/>
    <w:rsid w:val="00443608"/>
    <w:rsid w:val="00444148"/>
    <w:rsid w:val="004450AE"/>
    <w:rsid w:val="00446A84"/>
    <w:rsid w:val="00447572"/>
    <w:rsid w:val="00447C9A"/>
    <w:rsid w:val="00460409"/>
    <w:rsid w:val="00460B0C"/>
    <w:rsid w:val="004615FE"/>
    <w:rsid w:val="00463554"/>
    <w:rsid w:val="004646B8"/>
    <w:rsid w:val="00464912"/>
    <w:rsid w:val="0046597B"/>
    <w:rsid w:val="00465D7C"/>
    <w:rsid w:val="00465F59"/>
    <w:rsid w:val="004720CD"/>
    <w:rsid w:val="004730BC"/>
    <w:rsid w:val="004750DF"/>
    <w:rsid w:val="00476FC6"/>
    <w:rsid w:val="0047733E"/>
    <w:rsid w:val="00482628"/>
    <w:rsid w:val="00482825"/>
    <w:rsid w:val="00483675"/>
    <w:rsid w:val="00483BC4"/>
    <w:rsid w:val="0048408C"/>
    <w:rsid w:val="00484DF9"/>
    <w:rsid w:val="00485B13"/>
    <w:rsid w:val="00485EE7"/>
    <w:rsid w:val="00486E0F"/>
    <w:rsid w:val="004875DA"/>
    <w:rsid w:val="00490A7C"/>
    <w:rsid w:val="00490DA9"/>
    <w:rsid w:val="004917D7"/>
    <w:rsid w:val="00491B24"/>
    <w:rsid w:val="00491C23"/>
    <w:rsid w:val="00494F87"/>
    <w:rsid w:val="00495FA0"/>
    <w:rsid w:val="004A0A16"/>
    <w:rsid w:val="004A0F5A"/>
    <w:rsid w:val="004A38A1"/>
    <w:rsid w:val="004A3F4C"/>
    <w:rsid w:val="004A3FFA"/>
    <w:rsid w:val="004A719E"/>
    <w:rsid w:val="004A75A9"/>
    <w:rsid w:val="004A7A69"/>
    <w:rsid w:val="004B1F81"/>
    <w:rsid w:val="004B4EEB"/>
    <w:rsid w:val="004B5412"/>
    <w:rsid w:val="004B5756"/>
    <w:rsid w:val="004B62C2"/>
    <w:rsid w:val="004B73F1"/>
    <w:rsid w:val="004C1C3C"/>
    <w:rsid w:val="004C2EC5"/>
    <w:rsid w:val="004C4094"/>
    <w:rsid w:val="004C629C"/>
    <w:rsid w:val="004D01B4"/>
    <w:rsid w:val="004D16BA"/>
    <w:rsid w:val="004D1805"/>
    <w:rsid w:val="004D1AAB"/>
    <w:rsid w:val="004D4D5E"/>
    <w:rsid w:val="004D5841"/>
    <w:rsid w:val="004E1BFD"/>
    <w:rsid w:val="004E2596"/>
    <w:rsid w:val="004E2A66"/>
    <w:rsid w:val="004E304A"/>
    <w:rsid w:val="004E390D"/>
    <w:rsid w:val="004E4DCC"/>
    <w:rsid w:val="004E5013"/>
    <w:rsid w:val="004E542D"/>
    <w:rsid w:val="004E703E"/>
    <w:rsid w:val="004E7054"/>
    <w:rsid w:val="004E70EC"/>
    <w:rsid w:val="004E7DA1"/>
    <w:rsid w:val="004F19F7"/>
    <w:rsid w:val="004F2365"/>
    <w:rsid w:val="004F30D0"/>
    <w:rsid w:val="004F5C32"/>
    <w:rsid w:val="004F5DA2"/>
    <w:rsid w:val="004F6D83"/>
    <w:rsid w:val="004F6ED5"/>
    <w:rsid w:val="004F753D"/>
    <w:rsid w:val="005011D8"/>
    <w:rsid w:val="0050347B"/>
    <w:rsid w:val="005034D7"/>
    <w:rsid w:val="005043E5"/>
    <w:rsid w:val="005045A0"/>
    <w:rsid w:val="0050467D"/>
    <w:rsid w:val="00504C45"/>
    <w:rsid w:val="005051DC"/>
    <w:rsid w:val="005059F1"/>
    <w:rsid w:val="005074C5"/>
    <w:rsid w:val="00507686"/>
    <w:rsid w:val="0051172B"/>
    <w:rsid w:val="005126DC"/>
    <w:rsid w:val="00513849"/>
    <w:rsid w:val="0051452E"/>
    <w:rsid w:val="00517D0E"/>
    <w:rsid w:val="00520B6D"/>
    <w:rsid w:val="00521859"/>
    <w:rsid w:val="00522A34"/>
    <w:rsid w:val="00524394"/>
    <w:rsid w:val="005245E4"/>
    <w:rsid w:val="005247C0"/>
    <w:rsid w:val="00525A30"/>
    <w:rsid w:val="00527E7B"/>
    <w:rsid w:val="005304A7"/>
    <w:rsid w:val="005318AD"/>
    <w:rsid w:val="00534C8C"/>
    <w:rsid w:val="005365C8"/>
    <w:rsid w:val="005374DD"/>
    <w:rsid w:val="00540B5C"/>
    <w:rsid w:val="0054339C"/>
    <w:rsid w:val="0054666E"/>
    <w:rsid w:val="00547BF9"/>
    <w:rsid w:val="00547C06"/>
    <w:rsid w:val="0055166A"/>
    <w:rsid w:val="00552020"/>
    <w:rsid w:val="005522FB"/>
    <w:rsid w:val="00552DD4"/>
    <w:rsid w:val="00554BDD"/>
    <w:rsid w:val="00554E2A"/>
    <w:rsid w:val="005553A5"/>
    <w:rsid w:val="00557421"/>
    <w:rsid w:val="005608D9"/>
    <w:rsid w:val="00560F98"/>
    <w:rsid w:val="00562221"/>
    <w:rsid w:val="00566F99"/>
    <w:rsid w:val="00567199"/>
    <w:rsid w:val="00570200"/>
    <w:rsid w:val="005714CC"/>
    <w:rsid w:val="00572BD1"/>
    <w:rsid w:val="00573215"/>
    <w:rsid w:val="00575778"/>
    <w:rsid w:val="005766CE"/>
    <w:rsid w:val="00577CF0"/>
    <w:rsid w:val="00582718"/>
    <w:rsid w:val="005827F3"/>
    <w:rsid w:val="0058347D"/>
    <w:rsid w:val="00583701"/>
    <w:rsid w:val="005838F5"/>
    <w:rsid w:val="00583DD5"/>
    <w:rsid w:val="00585AA0"/>
    <w:rsid w:val="00586F81"/>
    <w:rsid w:val="00591BE8"/>
    <w:rsid w:val="00591C97"/>
    <w:rsid w:val="00591F93"/>
    <w:rsid w:val="00593C6F"/>
    <w:rsid w:val="005942D7"/>
    <w:rsid w:val="005947CD"/>
    <w:rsid w:val="00594B26"/>
    <w:rsid w:val="00595A26"/>
    <w:rsid w:val="00596D7E"/>
    <w:rsid w:val="00596D9B"/>
    <w:rsid w:val="005A0612"/>
    <w:rsid w:val="005A10B2"/>
    <w:rsid w:val="005A26A7"/>
    <w:rsid w:val="005A4838"/>
    <w:rsid w:val="005A637C"/>
    <w:rsid w:val="005A6C7B"/>
    <w:rsid w:val="005B10FB"/>
    <w:rsid w:val="005B11DF"/>
    <w:rsid w:val="005B1B26"/>
    <w:rsid w:val="005B1C74"/>
    <w:rsid w:val="005B35F7"/>
    <w:rsid w:val="005B420A"/>
    <w:rsid w:val="005B4372"/>
    <w:rsid w:val="005B4C43"/>
    <w:rsid w:val="005B501D"/>
    <w:rsid w:val="005B5D13"/>
    <w:rsid w:val="005B79A4"/>
    <w:rsid w:val="005C0B46"/>
    <w:rsid w:val="005C120F"/>
    <w:rsid w:val="005C175B"/>
    <w:rsid w:val="005C2364"/>
    <w:rsid w:val="005C318E"/>
    <w:rsid w:val="005C4FD9"/>
    <w:rsid w:val="005C6729"/>
    <w:rsid w:val="005C7101"/>
    <w:rsid w:val="005C7BFE"/>
    <w:rsid w:val="005D06C6"/>
    <w:rsid w:val="005D2173"/>
    <w:rsid w:val="005D3069"/>
    <w:rsid w:val="005D48FD"/>
    <w:rsid w:val="005D545F"/>
    <w:rsid w:val="005D54A2"/>
    <w:rsid w:val="005D585B"/>
    <w:rsid w:val="005D5B17"/>
    <w:rsid w:val="005D5EB0"/>
    <w:rsid w:val="005D6B05"/>
    <w:rsid w:val="005D7855"/>
    <w:rsid w:val="005D7922"/>
    <w:rsid w:val="005E01EB"/>
    <w:rsid w:val="005E047D"/>
    <w:rsid w:val="005E05CD"/>
    <w:rsid w:val="005E17B3"/>
    <w:rsid w:val="005E1A58"/>
    <w:rsid w:val="005E245F"/>
    <w:rsid w:val="005E29BC"/>
    <w:rsid w:val="005E4C7D"/>
    <w:rsid w:val="005E6802"/>
    <w:rsid w:val="005E7229"/>
    <w:rsid w:val="005E72D4"/>
    <w:rsid w:val="005F122E"/>
    <w:rsid w:val="005F1722"/>
    <w:rsid w:val="005F51AC"/>
    <w:rsid w:val="005F5387"/>
    <w:rsid w:val="005F583B"/>
    <w:rsid w:val="005F5D1B"/>
    <w:rsid w:val="00600E87"/>
    <w:rsid w:val="0060142E"/>
    <w:rsid w:val="006029B9"/>
    <w:rsid w:val="006059A1"/>
    <w:rsid w:val="00606C01"/>
    <w:rsid w:val="00610296"/>
    <w:rsid w:val="00611111"/>
    <w:rsid w:val="0061248E"/>
    <w:rsid w:val="00612B04"/>
    <w:rsid w:val="006154C1"/>
    <w:rsid w:val="0061636C"/>
    <w:rsid w:val="00620A72"/>
    <w:rsid w:val="0062167D"/>
    <w:rsid w:val="00622E68"/>
    <w:rsid w:val="00623A44"/>
    <w:rsid w:val="0062521C"/>
    <w:rsid w:val="00625B3F"/>
    <w:rsid w:val="006260ED"/>
    <w:rsid w:val="0062675B"/>
    <w:rsid w:val="0063049D"/>
    <w:rsid w:val="00632537"/>
    <w:rsid w:val="006363A5"/>
    <w:rsid w:val="00636C1A"/>
    <w:rsid w:val="00636D9C"/>
    <w:rsid w:val="00636F5E"/>
    <w:rsid w:val="00637414"/>
    <w:rsid w:val="006427FD"/>
    <w:rsid w:val="006450A9"/>
    <w:rsid w:val="00646AAF"/>
    <w:rsid w:val="006506E0"/>
    <w:rsid w:val="00651830"/>
    <w:rsid w:val="00653EE4"/>
    <w:rsid w:val="00654397"/>
    <w:rsid w:val="00654614"/>
    <w:rsid w:val="006605D0"/>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4071"/>
    <w:rsid w:val="0067412D"/>
    <w:rsid w:val="006748F3"/>
    <w:rsid w:val="006755CD"/>
    <w:rsid w:val="00675601"/>
    <w:rsid w:val="00676B3E"/>
    <w:rsid w:val="00677B22"/>
    <w:rsid w:val="006808F0"/>
    <w:rsid w:val="00680C2A"/>
    <w:rsid w:val="00680CEA"/>
    <w:rsid w:val="00680F87"/>
    <w:rsid w:val="00683141"/>
    <w:rsid w:val="00683373"/>
    <w:rsid w:val="0068449C"/>
    <w:rsid w:val="00690997"/>
    <w:rsid w:val="00690DC3"/>
    <w:rsid w:val="006943CC"/>
    <w:rsid w:val="006946C5"/>
    <w:rsid w:val="00697D31"/>
    <w:rsid w:val="006A14D7"/>
    <w:rsid w:val="006A15B6"/>
    <w:rsid w:val="006A227A"/>
    <w:rsid w:val="006A26D2"/>
    <w:rsid w:val="006A33FC"/>
    <w:rsid w:val="006A42E4"/>
    <w:rsid w:val="006A470C"/>
    <w:rsid w:val="006A49D4"/>
    <w:rsid w:val="006A4BA6"/>
    <w:rsid w:val="006A59ED"/>
    <w:rsid w:val="006A5EBC"/>
    <w:rsid w:val="006A6654"/>
    <w:rsid w:val="006B0A83"/>
    <w:rsid w:val="006B0AD5"/>
    <w:rsid w:val="006B1F30"/>
    <w:rsid w:val="006B2309"/>
    <w:rsid w:val="006B46E2"/>
    <w:rsid w:val="006B4743"/>
    <w:rsid w:val="006C28A3"/>
    <w:rsid w:val="006C3115"/>
    <w:rsid w:val="006C5BEE"/>
    <w:rsid w:val="006D3EFE"/>
    <w:rsid w:val="006D47B4"/>
    <w:rsid w:val="006D4C73"/>
    <w:rsid w:val="006D51E6"/>
    <w:rsid w:val="006D5A31"/>
    <w:rsid w:val="006D5E6D"/>
    <w:rsid w:val="006D62C0"/>
    <w:rsid w:val="006D661D"/>
    <w:rsid w:val="006D6CEE"/>
    <w:rsid w:val="006D71BA"/>
    <w:rsid w:val="006E02D6"/>
    <w:rsid w:val="006E0775"/>
    <w:rsid w:val="006E07C2"/>
    <w:rsid w:val="006E1065"/>
    <w:rsid w:val="006E2DDA"/>
    <w:rsid w:val="006E32CC"/>
    <w:rsid w:val="006E3E5D"/>
    <w:rsid w:val="006E5B91"/>
    <w:rsid w:val="006E688E"/>
    <w:rsid w:val="006F08DF"/>
    <w:rsid w:val="006F1880"/>
    <w:rsid w:val="006F1F52"/>
    <w:rsid w:val="006F43BE"/>
    <w:rsid w:val="006F459F"/>
    <w:rsid w:val="006F5C6B"/>
    <w:rsid w:val="006F5CC3"/>
    <w:rsid w:val="006F5DCB"/>
    <w:rsid w:val="006F6D05"/>
    <w:rsid w:val="006F7827"/>
    <w:rsid w:val="00701FDE"/>
    <w:rsid w:val="0070241E"/>
    <w:rsid w:val="007028CD"/>
    <w:rsid w:val="00702A53"/>
    <w:rsid w:val="007042F5"/>
    <w:rsid w:val="00704798"/>
    <w:rsid w:val="007069E0"/>
    <w:rsid w:val="007120E7"/>
    <w:rsid w:val="00714777"/>
    <w:rsid w:val="00714D0A"/>
    <w:rsid w:val="007153A8"/>
    <w:rsid w:val="0071737E"/>
    <w:rsid w:val="00720CA1"/>
    <w:rsid w:val="00724E3F"/>
    <w:rsid w:val="00725EB5"/>
    <w:rsid w:val="00726984"/>
    <w:rsid w:val="00726C0D"/>
    <w:rsid w:val="007307DF"/>
    <w:rsid w:val="00732C9D"/>
    <w:rsid w:val="00734E73"/>
    <w:rsid w:val="007354E4"/>
    <w:rsid w:val="00737830"/>
    <w:rsid w:val="0074000A"/>
    <w:rsid w:val="007401FA"/>
    <w:rsid w:val="007418E3"/>
    <w:rsid w:val="00741E6D"/>
    <w:rsid w:val="00744C8A"/>
    <w:rsid w:val="0074571E"/>
    <w:rsid w:val="007466B8"/>
    <w:rsid w:val="00746754"/>
    <w:rsid w:val="00746C25"/>
    <w:rsid w:val="00747472"/>
    <w:rsid w:val="00747E16"/>
    <w:rsid w:val="007512BE"/>
    <w:rsid w:val="00752B83"/>
    <w:rsid w:val="00754CBD"/>
    <w:rsid w:val="00754DCC"/>
    <w:rsid w:val="00755747"/>
    <w:rsid w:val="00755E1D"/>
    <w:rsid w:val="00757406"/>
    <w:rsid w:val="00757C10"/>
    <w:rsid w:val="0076070A"/>
    <w:rsid w:val="00761449"/>
    <w:rsid w:val="00761715"/>
    <w:rsid w:val="00763895"/>
    <w:rsid w:val="00763CF6"/>
    <w:rsid w:val="007646E8"/>
    <w:rsid w:val="0076471D"/>
    <w:rsid w:val="00765B2D"/>
    <w:rsid w:val="007676BB"/>
    <w:rsid w:val="00767D77"/>
    <w:rsid w:val="007707B0"/>
    <w:rsid w:val="007713FA"/>
    <w:rsid w:val="007724C0"/>
    <w:rsid w:val="00772871"/>
    <w:rsid w:val="00774DB1"/>
    <w:rsid w:val="007750F9"/>
    <w:rsid w:val="00776A64"/>
    <w:rsid w:val="00777B69"/>
    <w:rsid w:val="0078016A"/>
    <w:rsid w:val="00780FAD"/>
    <w:rsid w:val="007824A8"/>
    <w:rsid w:val="007838F2"/>
    <w:rsid w:val="00784B3B"/>
    <w:rsid w:val="00784BC2"/>
    <w:rsid w:val="00785500"/>
    <w:rsid w:val="00785E24"/>
    <w:rsid w:val="00786704"/>
    <w:rsid w:val="007875C4"/>
    <w:rsid w:val="00787D50"/>
    <w:rsid w:val="00791C19"/>
    <w:rsid w:val="00791E78"/>
    <w:rsid w:val="00792C5E"/>
    <w:rsid w:val="00792E52"/>
    <w:rsid w:val="00793294"/>
    <w:rsid w:val="007935CB"/>
    <w:rsid w:val="00794811"/>
    <w:rsid w:val="00794CFE"/>
    <w:rsid w:val="00795525"/>
    <w:rsid w:val="007A05FB"/>
    <w:rsid w:val="007A2375"/>
    <w:rsid w:val="007A49DB"/>
    <w:rsid w:val="007A5357"/>
    <w:rsid w:val="007A5A84"/>
    <w:rsid w:val="007A6347"/>
    <w:rsid w:val="007A7369"/>
    <w:rsid w:val="007A74D5"/>
    <w:rsid w:val="007B0F46"/>
    <w:rsid w:val="007B4172"/>
    <w:rsid w:val="007B41BD"/>
    <w:rsid w:val="007B6B71"/>
    <w:rsid w:val="007C13C8"/>
    <w:rsid w:val="007C1D11"/>
    <w:rsid w:val="007C1F07"/>
    <w:rsid w:val="007C7656"/>
    <w:rsid w:val="007C7F11"/>
    <w:rsid w:val="007D06B6"/>
    <w:rsid w:val="007D215A"/>
    <w:rsid w:val="007D2DB4"/>
    <w:rsid w:val="007D57CC"/>
    <w:rsid w:val="007D5E7C"/>
    <w:rsid w:val="007D67BD"/>
    <w:rsid w:val="007E04CB"/>
    <w:rsid w:val="007E0ED5"/>
    <w:rsid w:val="007E0F60"/>
    <w:rsid w:val="007E1283"/>
    <w:rsid w:val="007E1383"/>
    <w:rsid w:val="007E1B4B"/>
    <w:rsid w:val="007E2041"/>
    <w:rsid w:val="007E31C1"/>
    <w:rsid w:val="007E4CEB"/>
    <w:rsid w:val="007E5C1E"/>
    <w:rsid w:val="007E64F9"/>
    <w:rsid w:val="007E72A3"/>
    <w:rsid w:val="007F1139"/>
    <w:rsid w:val="007F14E0"/>
    <w:rsid w:val="007F2966"/>
    <w:rsid w:val="007F2AEC"/>
    <w:rsid w:val="007F2CC6"/>
    <w:rsid w:val="007F33CB"/>
    <w:rsid w:val="007F6EA2"/>
    <w:rsid w:val="008009CC"/>
    <w:rsid w:val="00804474"/>
    <w:rsid w:val="0080486B"/>
    <w:rsid w:val="008075FB"/>
    <w:rsid w:val="00807D6B"/>
    <w:rsid w:val="0081002C"/>
    <w:rsid w:val="00810465"/>
    <w:rsid w:val="0081273E"/>
    <w:rsid w:val="00813394"/>
    <w:rsid w:val="008141CB"/>
    <w:rsid w:val="008156D0"/>
    <w:rsid w:val="00815C2A"/>
    <w:rsid w:val="00815E61"/>
    <w:rsid w:val="008165FE"/>
    <w:rsid w:val="0081671D"/>
    <w:rsid w:val="00816B1A"/>
    <w:rsid w:val="00820B15"/>
    <w:rsid w:val="00820E5F"/>
    <w:rsid w:val="00821B74"/>
    <w:rsid w:val="008248A3"/>
    <w:rsid w:val="00824CD5"/>
    <w:rsid w:val="00825D36"/>
    <w:rsid w:val="0082707A"/>
    <w:rsid w:val="00830035"/>
    <w:rsid w:val="00831658"/>
    <w:rsid w:val="008319E8"/>
    <w:rsid w:val="00832CAA"/>
    <w:rsid w:val="008353C3"/>
    <w:rsid w:val="00836786"/>
    <w:rsid w:val="00836794"/>
    <w:rsid w:val="0083717E"/>
    <w:rsid w:val="00843F5C"/>
    <w:rsid w:val="0084476F"/>
    <w:rsid w:val="00852CBA"/>
    <w:rsid w:val="0085330E"/>
    <w:rsid w:val="008536C8"/>
    <w:rsid w:val="008623B0"/>
    <w:rsid w:val="00862C54"/>
    <w:rsid w:val="008647BD"/>
    <w:rsid w:val="00865558"/>
    <w:rsid w:val="00870981"/>
    <w:rsid w:val="00870B1E"/>
    <w:rsid w:val="00871C74"/>
    <w:rsid w:val="008737F1"/>
    <w:rsid w:val="008746F5"/>
    <w:rsid w:val="00877926"/>
    <w:rsid w:val="008804A1"/>
    <w:rsid w:val="00880BC5"/>
    <w:rsid w:val="00881604"/>
    <w:rsid w:val="0088419F"/>
    <w:rsid w:val="00884F84"/>
    <w:rsid w:val="00885916"/>
    <w:rsid w:val="00885C7E"/>
    <w:rsid w:val="00886168"/>
    <w:rsid w:val="00886694"/>
    <w:rsid w:val="0088753D"/>
    <w:rsid w:val="008909F4"/>
    <w:rsid w:val="00891928"/>
    <w:rsid w:val="008927E0"/>
    <w:rsid w:val="00892AEA"/>
    <w:rsid w:val="0089678E"/>
    <w:rsid w:val="00896834"/>
    <w:rsid w:val="0089693A"/>
    <w:rsid w:val="00897FE6"/>
    <w:rsid w:val="008A0650"/>
    <w:rsid w:val="008A2201"/>
    <w:rsid w:val="008A2B06"/>
    <w:rsid w:val="008A4146"/>
    <w:rsid w:val="008A4378"/>
    <w:rsid w:val="008A5303"/>
    <w:rsid w:val="008A7B19"/>
    <w:rsid w:val="008B012D"/>
    <w:rsid w:val="008B1464"/>
    <w:rsid w:val="008B2312"/>
    <w:rsid w:val="008B7573"/>
    <w:rsid w:val="008B7A25"/>
    <w:rsid w:val="008B7D51"/>
    <w:rsid w:val="008C0DE4"/>
    <w:rsid w:val="008C24F1"/>
    <w:rsid w:val="008C36ED"/>
    <w:rsid w:val="008C4AA7"/>
    <w:rsid w:val="008C58FD"/>
    <w:rsid w:val="008C60CE"/>
    <w:rsid w:val="008C6238"/>
    <w:rsid w:val="008C66EB"/>
    <w:rsid w:val="008D060F"/>
    <w:rsid w:val="008D16A8"/>
    <w:rsid w:val="008D191A"/>
    <w:rsid w:val="008D39A6"/>
    <w:rsid w:val="008D612B"/>
    <w:rsid w:val="008D694F"/>
    <w:rsid w:val="008D7704"/>
    <w:rsid w:val="008E1B41"/>
    <w:rsid w:val="008E30D0"/>
    <w:rsid w:val="008E3938"/>
    <w:rsid w:val="008E3AC1"/>
    <w:rsid w:val="008E432D"/>
    <w:rsid w:val="008E4E02"/>
    <w:rsid w:val="008E548B"/>
    <w:rsid w:val="008E69BD"/>
    <w:rsid w:val="008E6E59"/>
    <w:rsid w:val="008F0B39"/>
    <w:rsid w:val="008F185A"/>
    <w:rsid w:val="008F1FA0"/>
    <w:rsid w:val="008F2969"/>
    <w:rsid w:val="008F404D"/>
    <w:rsid w:val="008F55B1"/>
    <w:rsid w:val="008F6ABD"/>
    <w:rsid w:val="008F7425"/>
    <w:rsid w:val="00900214"/>
    <w:rsid w:val="00900329"/>
    <w:rsid w:val="00900B38"/>
    <w:rsid w:val="00901180"/>
    <w:rsid w:val="0090169A"/>
    <w:rsid w:val="00901754"/>
    <w:rsid w:val="0090191D"/>
    <w:rsid w:val="009027D1"/>
    <w:rsid w:val="00905149"/>
    <w:rsid w:val="00906001"/>
    <w:rsid w:val="009062E2"/>
    <w:rsid w:val="00906D15"/>
    <w:rsid w:val="009114BE"/>
    <w:rsid w:val="0091153B"/>
    <w:rsid w:val="009116DE"/>
    <w:rsid w:val="00912FBA"/>
    <w:rsid w:val="00913A9A"/>
    <w:rsid w:val="009153AB"/>
    <w:rsid w:val="00916831"/>
    <w:rsid w:val="00921147"/>
    <w:rsid w:val="0092124B"/>
    <w:rsid w:val="00927627"/>
    <w:rsid w:val="0093007A"/>
    <w:rsid w:val="0093096A"/>
    <w:rsid w:val="009327B3"/>
    <w:rsid w:val="00932A2E"/>
    <w:rsid w:val="00933C09"/>
    <w:rsid w:val="009347D8"/>
    <w:rsid w:val="00934D07"/>
    <w:rsid w:val="00935C74"/>
    <w:rsid w:val="009400EB"/>
    <w:rsid w:val="009404B9"/>
    <w:rsid w:val="00941C24"/>
    <w:rsid w:val="009442A7"/>
    <w:rsid w:val="009464E3"/>
    <w:rsid w:val="00946E1C"/>
    <w:rsid w:val="00947390"/>
    <w:rsid w:val="00947E0D"/>
    <w:rsid w:val="00950D5A"/>
    <w:rsid w:val="009518D7"/>
    <w:rsid w:val="00951962"/>
    <w:rsid w:val="009535A5"/>
    <w:rsid w:val="009539C8"/>
    <w:rsid w:val="00956384"/>
    <w:rsid w:val="00957250"/>
    <w:rsid w:val="0096069A"/>
    <w:rsid w:val="0096081E"/>
    <w:rsid w:val="00964E24"/>
    <w:rsid w:val="009657BF"/>
    <w:rsid w:val="00965A5E"/>
    <w:rsid w:val="00966E29"/>
    <w:rsid w:val="00970E58"/>
    <w:rsid w:val="00972ED7"/>
    <w:rsid w:val="009735A9"/>
    <w:rsid w:val="00973CB5"/>
    <w:rsid w:val="00974DE7"/>
    <w:rsid w:val="00975804"/>
    <w:rsid w:val="00975EB4"/>
    <w:rsid w:val="0097620C"/>
    <w:rsid w:val="009762E4"/>
    <w:rsid w:val="009766F9"/>
    <w:rsid w:val="00985979"/>
    <w:rsid w:val="00985C07"/>
    <w:rsid w:val="0099015A"/>
    <w:rsid w:val="009908B1"/>
    <w:rsid w:val="00990F6A"/>
    <w:rsid w:val="0099290F"/>
    <w:rsid w:val="00992985"/>
    <w:rsid w:val="009933C3"/>
    <w:rsid w:val="00994D1E"/>
    <w:rsid w:val="009959ED"/>
    <w:rsid w:val="00996585"/>
    <w:rsid w:val="00996C94"/>
    <w:rsid w:val="00996FEC"/>
    <w:rsid w:val="009A1420"/>
    <w:rsid w:val="009A3311"/>
    <w:rsid w:val="009A4628"/>
    <w:rsid w:val="009A4FE7"/>
    <w:rsid w:val="009A6455"/>
    <w:rsid w:val="009A647B"/>
    <w:rsid w:val="009A65BC"/>
    <w:rsid w:val="009B01BC"/>
    <w:rsid w:val="009B05B9"/>
    <w:rsid w:val="009B0BDD"/>
    <w:rsid w:val="009B1381"/>
    <w:rsid w:val="009B15E4"/>
    <w:rsid w:val="009B214A"/>
    <w:rsid w:val="009B4845"/>
    <w:rsid w:val="009B48E0"/>
    <w:rsid w:val="009B49EA"/>
    <w:rsid w:val="009C0ADC"/>
    <w:rsid w:val="009C34A3"/>
    <w:rsid w:val="009C57CB"/>
    <w:rsid w:val="009C79FC"/>
    <w:rsid w:val="009C7A41"/>
    <w:rsid w:val="009D2A38"/>
    <w:rsid w:val="009D2C62"/>
    <w:rsid w:val="009D31C8"/>
    <w:rsid w:val="009D388E"/>
    <w:rsid w:val="009E43A6"/>
    <w:rsid w:val="009E4BB4"/>
    <w:rsid w:val="009E4BD8"/>
    <w:rsid w:val="009E5A17"/>
    <w:rsid w:val="009E65E9"/>
    <w:rsid w:val="009E66F9"/>
    <w:rsid w:val="009E699A"/>
    <w:rsid w:val="009E7A3F"/>
    <w:rsid w:val="009F0848"/>
    <w:rsid w:val="009F148E"/>
    <w:rsid w:val="009F1AEE"/>
    <w:rsid w:val="009F203B"/>
    <w:rsid w:val="009F3B01"/>
    <w:rsid w:val="009F6020"/>
    <w:rsid w:val="00A01394"/>
    <w:rsid w:val="00A02ABB"/>
    <w:rsid w:val="00A03606"/>
    <w:rsid w:val="00A039BE"/>
    <w:rsid w:val="00A05D92"/>
    <w:rsid w:val="00A06CE4"/>
    <w:rsid w:val="00A07144"/>
    <w:rsid w:val="00A10AD6"/>
    <w:rsid w:val="00A12E68"/>
    <w:rsid w:val="00A13AAA"/>
    <w:rsid w:val="00A155BC"/>
    <w:rsid w:val="00A157E0"/>
    <w:rsid w:val="00A1748A"/>
    <w:rsid w:val="00A204DA"/>
    <w:rsid w:val="00A210D9"/>
    <w:rsid w:val="00A25482"/>
    <w:rsid w:val="00A25D8F"/>
    <w:rsid w:val="00A260FE"/>
    <w:rsid w:val="00A30A19"/>
    <w:rsid w:val="00A333DE"/>
    <w:rsid w:val="00A337D4"/>
    <w:rsid w:val="00A33C89"/>
    <w:rsid w:val="00A35A80"/>
    <w:rsid w:val="00A35E7C"/>
    <w:rsid w:val="00A36722"/>
    <w:rsid w:val="00A36E0B"/>
    <w:rsid w:val="00A37626"/>
    <w:rsid w:val="00A37C7D"/>
    <w:rsid w:val="00A37DB9"/>
    <w:rsid w:val="00A409BD"/>
    <w:rsid w:val="00A45CD1"/>
    <w:rsid w:val="00A55D63"/>
    <w:rsid w:val="00A578D0"/>
    <w:rsid w:val="00A61071"/>
    <w:rsid w:val="00A61B07"/>
    <w:rsid w:val="00A61B34"/>
    <w:rsid w:val="00A62A48"/>
    <w:rsid w:val="00A62BCF"/>
    <w:rsid w:val="00A64EDF"/>
    <w:rsid w:val="00A65024"/>
    <w:rsid w:val="00A65ACD"/>
    <w:rsid w:val="00A664C5"/>
    <w:rsid w:val="00A67363"/>
    <w:rsid w:val="00A70415"/>
    <w:rsid w:val="00A706A8"/>
    <w:rsid w:val="00A70B21"/>
    <w:rsid w:val="00A769A0"/>
    <w:rsid w:val="00A77B4B"/>
    <w:rsid w:val="00A80848"/>
    <w:rsid w:val="00A809CA"/>
    <w:rsid w:val="00A80A74"/>
    <w:rsid w:val="00A80A94"/>
    <w:rsid w:val="00A81751"/>
    <w:rsid w:val="00A839D3"/>
    <w:rsid w:val="00A851F6"/>
    <w:rsid w:val="00A855F9"/>
    <w:rsid w:val="00A90E18"/>
    <w:rsid w:val="00A92DDE"/>
    <w:rsid w:val="00A95991"/>
    <w:rsid w:val="00A95E9F"/>
    <w:rsid w:val="00A96555"/>
    <w:rsid w:val="00A9773E"/>
    <w:rsid w:val="00AA0291"/>
    <w:rsid w:val="00AA0B8F"/>
    <w:rsid w:val="00AA2980"/>
    <w:rsid w:val="00AA3AD4"/>
    <w:rsid w:val="00AA4C8F"/>
    <w:rsid w:val="00AA7BBA"/>
    <w:rsid w:val="00AB0AB0"/>
    <w:rsid w:val="00AB153C"/>
    <w:rsid w:val="00AB3440"/>
    <w:rsid w:val="00AB699D"/>
    <w:rsid w:val="00AC11CF"/>
    <w:rsid w:val="00AC1BB5"/>
    <w:rsid w:val="00AC1C38"/>
    <w:rsid w:val="00AC1E8D"/>
    <w:rsid w:val="00AC296F"/>
    <w:rsid w:val="00AC2ACA"/>
    <w:rsid w:val="00AC3C90"/>
    <w:rsid w:val="00AC6545"/>
    <w:rsid w:val="00AC7F7A"/>
    <w:rsid w:val="00AD05EE"/>
    <w:rsid w:val="00AD184A"/>
    <w:rsid w:val="00AD1CB5"/>
    <w:rsid w:val="00AD1FAD"/>
    <w:rsid w:val="00AD25F9"/>
    <w:rsid w:val="00AD380F"/>
    <w:rsid w:val="00AD4B60"/>
    <w:rsid w:val="00AD58E9"/>
    <w:rsid w:val="00AD66DD"/>
    <w:rsid w:val="00AD688B"/>
    <w:rsid w:val="00AE0347"/>
    <w:rsid w:val="00AE0714"/>
    <w:rsid w:val="00AE09A2"/>
    <w:rsid w:val="00AE1C22"/>
    <w:rsid w:val="00AE2429"/>
    <w:rsid w:val="00AE3549"/>
    <w:rsid w:val="00AE4E14"/>
    <w:rsid w:val="00AE5486"/>
    <w:rsid w:val="00AE5553"/>
    <w:rsid w:val="00AE6C9F"/>
    <w:rsid w:val="00AE6D4E"/>
    <w:rsid w:val="00AE7197"/>
    <w:rsid w:val="00AE7A1E"/>
    <w:rsid w:val="00AF1E18"/>
    <w:rsid w:val="00AF2B61"/>
    <w:rsid w:val="00AF2C96"/>
    <w:rsid w:val="00AF2D9B"/>
    <w:rsid w:val="00AF3A75"/>
    <w:rsid w:val="00AF6687"/>
    <w:rsid w:val="00B005BB"/>
    <w:rsid w:val="00B018F2"/>
    <w:rsid w:val="00B03A3A"/>
    <w:rsid w:val="00B03CA4"/>
    <w:rsid w:val="00B06DE6"/>
    <w:rsid w:val="00B07D9F"/>
    <w:rsid w:val="00B10720"/>
    <w:rsid w:val="00B11E1E"/>
    <w:rsid w:val="00B1200D"/>
    <w:rsid w:val="00B1226D"/>
    <w:rsid w:val="00B127CC"/>
    <w:rsid w:val="00B1321B"/>
    <w:rsid w:val="00B13C32"/>
    <w:rsid w:val="00B13E17"/>
    <w:rsid w:val="00B145C5"/>
    <w:rsid w:val="00B15E97"/>
    <w:rsid w:val="00B160E1"/>
    <w:rsid w:val="00B1686A"/>
    <w:rsid w:val="00B16AC9"/>
    <w:rsid w:val="00B1703A"/>
    <w:rsid w:val="00B17D61"/>
    <w:rsid w:val="00B2054C"/>
    <w:rsid w:val="00B21B57"/>
    <w:rsid w:val="00B229E6"/>
    <w:rsid w:val="00B23455"/>
    <w:rsid w:val="00B23ACC"/>
    <w:rsid w:val="00B23F7B"/>
    <w:rsid w:val="00B240C4"/>
    <w:rsid w:val="00B245D8"/>
    <w:rsid w:val="00B260F2"/>
    <w:rsid w:val="00B26229"/>
    <w:rsid w:val="00B2683F"/>
    <w:rsid w:val="00B304A1"/>
    <w:rsid w:val="00B306F8"/>
    <w:rsid w:val="00B3282A"/>
    <w:rsid w:val="00B36966"/>
    <w:rsid w:val="00B37A0F"/>
    <w:rsid w:val="00B37E50"/>
    <w:rsid w:val="00B417A2"/>
    <w:rsid w:val="00B41AA5"/>
    <w:rsid w:val="00B423A9"/>
    <w:rsid w:val="00B435A3"/>
    <w:rsid w:val="00B444B7"/>
    <w:rsid w:val="00B46AA9"/>
    <w:rsid w:val="00B47A6E"/>
    <w:rsid w:val="00B504AE"/>
    <w:rsid w:val="00B50B3C"/>
    <w:rsid w:val="00B51BDF"/>
    <w:rsid w:val="00B53AA2"/>
    <w:rsid w:val="00B54859"/>
    <w:rsid w:val="00B54D28"/>
    <w:rsid w:val="00B5579B"/>
    <w:rsid w:val="00B568A3"/>
    <w:rsid w:val="00B576C8"/>
    <w:rsid w:val="00B57DAB"/>
    <w:rsid w:val="00B61D2D"/>
    <w:rsid w:val="00B6203C"/>
    <w:rsid w:val="00B63C25"/>
    <w:rsid w:val="00B64305"/>
    <w:rsid w:val="00B64BC1"/>
    <w:rsid w:val="00B651F9"/>
    <w:rsid w:val="00B659A7"/>
    <w:rsid w:val="00B6778A"/>
    <w:rsid w:val="00B6778B"/>
    <w:rsid w:val="00B720DF"/>
    <w:rsid w:val="00B725BD"/>
    <w:rsid w:val="00B86BB8"/>
    <w:rsid w:val="00B86E70"/>
    <w:rsid w:val="00B877A5"/>
    <w:rsid w:val="00B91225"/>
    <w:rsid w:val="00B9462C"/>
    <w:rsid w:val="00B95967"/>
    <w:rsid w:val="00B95D2D"/>
    <w:rsid w:val="00B97FC0"/>
    <w:rsid w:val="00BA1E22"/>
    <w:rsid w:val="00BA1EB3"/>
    <w:rsid w:val="00BA2632"/>
    <w:rsid w:val="00BA41FF"/>
    <w:rsid w:val="00BA664A"/>
    <w:rsid w:val="00BA6AAE"/>
    <w:rsid w:val="00BA732E"/>
    <w:rsid w:val="00BA7C5D"/>
    <w:rsid w:val="00BB1728"/>
    <w:rsid w:val="00BB4CD6"/>
    <w:rsid w:val="00BB4FEC"/>
    <w:rsid w:val="00BB5F67"/>
    <w:rsid w:val="00BB63FF"/>
    <w:rsid w:val="00BB737F"/>
    <w:rsid w:val="00BB7E02"/>
    <w:rsid w:val="00BB7F77"/>
    <w:rsid w:val="00BC0FFF"/>
    <w:rsid w:val="00BC1074"/>
    <w:rsid w:val="00BC1FA5"/>
    <w:rsid w:val="00BC28FA"/>
    <w:rsid w:val="00BC368A"/>
    <w:rsid w:val="00BC3FEB"/>
    <w:rsid w:val="00BC685A"/>
    <w:rsid w:val="00BD1657"/>
    <w:rsid w:val="00BD3F12"/>
    <w:rsid w:val="00BD42F1"/>
    <w:rsid w:val="00BD549C"/>
    <w:rsid w:val="00BD56B0"/>
    <w:rsid w:val="00BE108C"/>
    <w:rsid w:val="00BE2829"/>
    <w:rsid w:val="00BE29EE"/>
    <w:rsid w:val="00BE2E64"/>
    <w:rsid w:val="00BE2FD7"/>
    <w:rsid w:val="00BE389C"/>
    <w:rsid w:val="00BE3B78"/>
    <w:rsid w:val="00BE46E7"/>
    <w:rsid w:val="00BE6A25"/>
    <w:rsid w:val="00BE7C29"/>
    <w:rsid w:val="00BF016F"/>
    <w:rsid w:val="00BF162F"/>
    <w:rsid w:val="00BF1695"/>
    <w:rsid w:val="00BF177B"/>
    <w:rsid w:val="00BF1AD2"/>
    <w:rsid w:val="00BF515D"/>
    <w:rsid w:val="00BF5A16"/>
    <w:rsid w:val="00BF65BA"/>
    <w:rsid w:val="00BF6E5F"/>
    <w:rsid w:val="00C00340"/>
    <w:rsid w:val="00C004C0"/>
    <w:rsid w:val="00C0128A"/>
    <w:rsid w:val="00C06386"/>
    <w:rsid w:val="00C07BDC"/>
    <w:rsid w:val="00C10F45"/>
    <w:rsid w:val="00C117AE"/>
    <w:rsid w:val="00C11C47"/>
    <w:rsid w:val="00C12287"/>
    <w:rsid w:val="00C128CA"/>
    <w:rsid w:val="00C138D0"/>
    <w:rsid w:val="00C14240"/>
    <w:rsid w:val="00C159E9"/>
    <w:rsid w:val="00C16275"/>
    <w:rsid w:val="00C202C2"/>
    <w:rsid w:val="00C20A1F"/>
    <w:rsid w:val="00C2162E"/>
    <w:rsid w:val="00C22841"/>
    <w:rsid w:val="00C242DE"/>
    <w:rsid w:val="00C243D6"/>
    <w:rsid w:val="00C25890"/>
    <w:rsid w:val="00C269B9"/>
    <w:rsid w:val="00C2734B"/>
    <w:rsid w:val="00C301E3"/>
    <w:rsid w:val="00C30F72"/>
    <w:rsid w:val="00C31153"/>
    <w:rsid w:val="00C312A2"/>
    <w:rsid w:val="00C329B2"/>
    <w:rsid w:val="00C32F89"/>
    <w:rsid w:val="00C34983"/>
    <w:rsid w:val="00C36C6D"/>
    <w:rsid w:val="00C3722A"/>
    <w:rsid w:val="00C376D0"/>
    <w:rsid w:val="00C4158A"/>
    <w:rsid w:val="00C41E5D"/>
    <w:rsid w:val="00C42770"/>
    <w:rsid w:val="00C436A6"/>
    <w:rsid w:val="00C45E75"/>
    <w:rsid w:val="00C479C3"/>
    <w:rsid w:val="00C504B7"/>
    <w:rsid w:val="00C5384A"/>
    <w:rsid w:val="00C542E5"/>
    <w:rsid w:val="00C55160"/>
    <w:rsid w:val="00C56010"/>
    <w:rsid w:val="00C5718D"/>
    <w:rsid w:val="00C57383"/>
    <w:rsid w:val="00C6281D"/>
    <w:rsid w:val="00C62E0C"/>
    <w:rsid w:val="00C6331A"/>
    <w:rsid w:val="00C6556F"/>
    <w:rsid w:val="00C70871"/>
    <w:rsid w:val="00C72644"/>
    <w:rsid w:val="00C74EF4"/>
    <w:rsid w:val="00C75FF7"/>
    <w:rsid w:val="00C7679A"/>
    <w:rsid w:val="00C76BF3"/>
    <w:rsid w:val="00C7704C"/>
    <w:rsid w:val="00C77349"/>
    <w:rsid w:val="00C7757A"/>
    <w:rsid w:val="00C7765B"/>
    <w:rsid w:val="00C822C4"/>
    <w:rsid w:val="00C827F3"/>
    <w:rsid w:val="00C82D08"/>
    <w:rsid w:val="00C83621"/>
    <w:rsid w:val="00C84646"/>
    <w:rsid w:val="00C86615"/>
    <w:rsid w:val="00C87E55"/>
    <w:rsid w:val="00C90883"/>
    <w:rsid w:val="00C9174E"/>
    <w:rsid w:val="00C93820"/>
    <w:rsid w:val="00C9419A"/>
    <w:rsid w:val="00C95B1E"/>
    <w:rsid w:val="00CA0444"/>
    <w:rsid w:val="00CA1348"/>
    <w:rsid w:val="00CA1791"/>
    <w:rsid w:val="00CA1E45"/>
    <w:rsid w:val="00CA341A"/>
    <w:rsid w:val="00CA3567"/>
    <w:rsid w:val="00CA3E28"/>
    <w:rsid w:val="00CA40C5"/>
    <w:rsid w:val="00CA480E"/>
    <w:rsid w:val="00CA4B38"/>
    <w:rsid w:val="00CA4C14"/>
    <w:rsid w:val="00CA547D"/>
    <w:rsid w:val="00CB0149"/>
    <w:rsid w:val="00CB1578"/>
    <w:rsid w:val="00CB1A47"/>
    <w:rsid w:val="00CB409E"/>
    <w:rsid w:val="00CB43C2"/>
    <w:rsid w:val="00CB471B"/>
    <w:rsid w:val="00CC05C4"/>
    <w:rsid w:val="00CC0B55"/>
    <w:rsid w:val="00CC0E1F"/>
    <w:rsid w:val="00CC1244"/>
    <w:rsid w:val="00CC149A"/>
    <w:rsid w:val="00CC1F8D"/>
    <w:rsid w:val="00CC297D"/>
    <w:rsid w:val="00CC2E3F"/>
    <w:rsid w:val="00CC30F6"/>
    <w:rsid w:val="00CC3C67"/>
    <w:rsid w:val="00CC5F04"/>
    <w:rsid w:val="00CC6707"/>
    <w:rsid w:val="00CC7F28"/>
    <w:rsid w:val="00CD10F5"/>
    <w:rsid w:val="00CD1F50"/>
    <w:rsid w:val="00CD2D65"/>
    <w:rsid w:val="00CD3DA1"/>
    <w:rsid w:val="00CD5541"/>
    <w:rsid w:val="00CD5BD1"/>
    <w:rsid w:val="00CD636B"/>
    <w:rsid w:val="00CE207A"/>
    <w:rsid w:val="00CE213D"/>
    <w:rsid w:val="00CE21DF"/>
    <w:rsid w:val="00CE66F8"/>
    <w:rsid w:val="00CE6BE2"/>
    <w:rsid w:val="00CE764F"/>
    <w:rsid w:val="00CF0411"/>
    <w:rsid w:val="00CF262C"/>
    <w:rsid w:val="00CF2A69"/>
    <w:rsid w:val="00CF2D31"/>
    <w:rsid w:val="00CF39D2"/>
    <w:rsid w:val="00CF3C9D"/>
    <w:rsid w:val="00CF424F"/>
    <w:rsid w:val="00CF4794"/>
    <w:rsid w:val="00CF4FCE"/>
    <w:rsid w:val="00CF554B"/>
    <w:rsid w:val="00CF5DA3"/>
    <w:rsid w:val="00CF690E"/>
    <w:rsid w:val="00CF6D6B"/>
    <w:rsid w:val="00CF7754"/>
    <w:rsid w:val="00D03C57"/>
    <w:rsid w:val="00D0484B"/>
    <w:rsid w:val="00D04AD1"/>
    <w:rsid w:val="00D04D3E"/>
    <w:rsid w:val="00D0629B"/>
    <w:rsid w:val="00D065F3"/>
    <w:rsid w:val="00D07DA6"/>
    <w:rsid w:val="00D102F4"/>
    <w:rsid w:val="00D10EE7"/>
    <w:rsid w:val="00D11757"/>
    <w:rsid w:val="00D11F00"/>
    <w:rsid w:val="00D130EF"/>
    <w:rsid w:val="00D1386F"/>
    <w:rsid w:val="00D142D2"/>
    <w:rsid w:val="00D1555E"/>
    <w:rsid w:val="00D15C67"/>
    <w:rsid w:val="00D16D8D"/>
    <w:rsid w:val="00D179FB"/>
    <w:rsid w:val="00D17E5F"/>
    <w:rsid w:val="00D25121"/>
    <w:rsid w:val="00D25513"/>
    <w:rsid w:val="00D2557D"/>
    <w:rsid w:val="00D26483"/>
    <w:rsid w:val="00D267AE"/>
    <w:rsid w:val="00D2719C"/>
    <w:rsid w:val="00D27A8A"/>
    <w:rsid w:val="00D30F0C"/>
    <w:rsid w:val="00D31140"/>
    <w:rsid w:val="00D3129C"/>
    <w:rsid w:val="00D32FC3"/>
    <w:rsid w:val="00D34B08"/>
    <w:rsid w:val="00D35302"/>
    <w:rsid w:val="00D36866"/>
    <w:rsid w:val="00D378A4"/>
    <w:rsid w:val="00D40B0F"/>
    <w:rsid w:val="00D40DED"/>
    <w:rsid w:val="00D40EFA"/>
    <w:rsid w:val="00D414DB"/>
    <w:rsid w:val="00D44B5C"/>
    <w:rsid w:val="00D46440"/>
    <w:rsid w:val="00D47733"/>
    <w:rsid w:val="00D506D8"/>
    <w:rsid w:val="00D52DE4"/>
    <w:rsid w:val="00D56554"/>
    <w:rsid w:val="00D5696F"/>
    <w:rsid w:val="00D573D3"/>
    <w:rsid w:val="00D60528"/>
    <w:rsid w:val="00D60637"/>
    <w:rsid w:val="00D607CE"/>
    <w:rsid w:val="00D6201B"/>
    <w:rsid w:val="00D62485"/>
    <w:rsid w:val="00D62DCE"/>
    <w:rsid w:val="00D70198"/>
    <w:rsid w:val="00D70E1E"/>
    <w:rsid w:val="00D72E85"/>
    <w:rsid w:val="00D73B95"/>
    <w:rsid w:val="00D746BF"/>
    <w:rsid w:val="00D74887"/>
    <w:rsid w:val="00D75A95"/>
    <w:rsid w:val="00D75D00"/>
    <w:rsid w:val="00D76721"/>
    <w:rsid w:val="00D776A6"/>
    <w:rsid w:val="00D778FE"/>
    <w:rsid w:val="00D807E9"/>
    <w:rsid w:val="00D81898"/>
    <w:rsid w:val="00D81D7D"/>
    <w:rsid w:val="00D81E2C"/>
    <w:rsid w:val="00D82920"/>
    <w:rsid w:val="00D84586"/>
    <w:rsid w:val="00D853DC"/>
    <w:rsid w:val="00D854D9"/>
    <w:rsid w:val="00D85D02"/>
    <w:rsid w:val="00D87655"/>
    <w:rsid w:val="00D907D6"/>
    <w:rsid w:val="00D90E0F"/>
    <w:rsid w:val="00D91983"/>
    <w:rsid w:val="00D939BF"/>
    <w:rsid w:val="00D9571B"/>
    <w:rsid w:val="00D95BF0"/>
    <w:rsid w:val="00D96A2C"/>
    <w:rsid w:val="00D9737E"/>
    <w:rsid w:val="00DA04D8"/>
    <w:rsid w:val="00DA0EE6"/>
    <w:rsid w:val="00DA249F"/>
    <w:rsid w:val="00DA2EDB"/>
    <w:rsid w:val="00DA3380"/>
    <w:rsid w:val="00DA3B9A"/>
    <w:rsid w:val="00DA3F29"/>
    <w:rsid w:val="00DA5B4D"/>
    <w:rsid w:val="00DA7016"/>
    <w:rsid w:val="00DA7C77"/>
    <w:rsid w:val="00DB3490"/>
    <w:rsid w:val="00DB4E4C"/>
    <w:rsid w:val="00DB5C2C"/>
    <w:rsid w:val="00DC105E"/>
    <w:rsid w:val="00DC68E4"/>
    <w:rsid w:val="00DD06E8"/>
    <w:rsid w:val="00DD17CC"/>
    <w:rsid w:val="00DD2555"/>
    <w:rsid w:val="00DD36DD"/>
    <w:rsid w:val="00DD67A0"/>
    <w:rsid w:val="00DD7058"/>
    <w:rsid w:val="00DD7CB6"/>
    <w:rsid w:val="00DE0104"/>
    <w:rsid w:val="00DE13ED"/>
    <w:rsid w:val="00DE330D"/>
    <w:rsid w:val="00DE3B3B"/>
    <w:rsid w:val="00DE493F"/>
    <w:rsid w:val="00DE5C73"/>
    <w:rsid w:val="00DE6A26"/>
    <w:rsid w:val="00DE70F4"/>
    <w:rsid w:val="00DF0008"/>
    <w:rsid w:val="00DF02DF"/>
    <w:rsid w:val="00DF162A"/>
    <w:rsid w:val="00DF4A42"/>
    <w:rsid w:val="00DF5349"/>
    <w:rsid w:val="00DF5868"/>
    <w:rsid w:val="00DF5FD6"/>
    <w:rsid w:val="00E00618"/>
    <w:rsid w:val="00E00BB3"/>
    <w:rsid w:val="00E01210"/>
    <w:rsid w:val="00E01264"/>
    <w:rsid w:val="00E01864"/>
    <w:rsid w:val="00E02229"/>
    <w:rsid w:val="00E02C9D"/>
    <w:rsid w:val="00E044EB"/>
    <w:rsid w:val="00E05675"/>
    <w:rsid w:val="00E102A7"/>
    <w:rsid w:val="00E115EF"/>
    <w:rsid w:val="00E11EC9"/>
    <w:rsid w:val="00E12D6F"/>
    <w:rsid w:val="00E1485B"/>
    <w:rsid w:val="00E1563B"/>
    <w:rsid w:val="00E16767"/>
    <w:rsid w:val="00E17FE9"/>
    <w:rsid w:val="00E2044B"/>
    <w:rsid w:val="00E227FD"/>
    <w:rsid w:val="00E23B07"/>
    <w:rsid w:val="00E23E0F"/>
    <w:rsid w:val="00E24656"/>
    <w:rsid w:val="00E246D1"/>
    <w:rsid w:val="00E25A10"/>
    <w:rsid w:val="00E265A9"/>
    <w:rsid w:val="00E26DCA"/>
    <w:rsid w:val="00E27145"/>
    <w:rsid w:val="00E278EA"/>
    <w:rsid w:val="00E303D2"/>
    <w:rsid w:val="00E30BFA"/>
    <w:rsid w:val="00E30EEE"/>
    <w:rsid w:val="00E33D2C"/>
    <w:rsid w:val="00E35810"/>
    <w:rsid w:val="00E361A3"/>
    <w:rsid w:val="00E371A8"/>
    <w:rsid w:val="00E375CB"/>
    <w:rsid w:val="00E43D92"/>
    <w:rsid w:val="00E44C77"/>
    <w:rsid w:val="00E44E3F"/>
    <w:rsid w:val="00E458FF"/>
    <w:rsid w:val="00E459AA"/>
    <w:rsid w:val="00E46CEB"/>
    <w:rsid w:val="00E47870"/>
    <w:rsid w:val="00E50024"/>
    <w:rsid w:val="00E51687"/>
    <w:rsid w:val="00E5176D"/>
    <w:rsid w:val="00E52631"/>
    <w:rsid w:val="00E53598"/>
    <w:rsid w:val="00E539AA"/>
    <w:rsid w:val="00E54B51"/>
    <w:rsid w:val="00E57370"/>
    <w:rsid w:val="00E573CD"/>
    <w:rsid w:val="00E60217"/>
    <w:rsid w:val="00E60CEA"/>
    <w:rsid w:val="00E63264"/>
    <w:rsid w:val="00E6401A"/>
    <w:rsid w:val="00E64863"/>
    <w:rsid w:val="00E64915"/>
    <w:rsid w:val="00E67B5E"/>
    <w:rsid w:val="00E67DEB"/>
    <w:rsid w:val="00E67EBE"/>
    <w:rsid w:val="00E7067E"/>
    <w:rsid w:val="00E706E9"/>
    <w:rsid w:val="00E70C9C"/>
    <w:rsid w:val="00E7130E"/>
    <w:rsid w:val="00E7266C"/>
    <w:rsid w:val="00E728DB"/>
    <w:rsid w:val="00E72C14"/>
    <w:rsid w:val="00E7311C"/>
    <w:rsid w:val="00E73B8D"/>
    <w:rsid w:val="00E73F38"/>
    <w:rsid w:val="00E741F4"/>
    <w:rsid w:val="00E743A7"/>
    <w:rsid w:val="00E77760"/>
    <w:rsid w:val="00E80D5B"/>
    <w:rsid w:val="00E81006"/>
    <w:rsid w:val="00E8101D"/>
    <w:rsid w:val="00E8113B"/>
    <w:rsid w:val="00E814C0"/>
    <w:rsid w:val="00E820D1"/>
    <w:rsid w:val="00E838CA"/>
    <w:rsid w:val="00E83FBA"/>
    <w:rsid w:val="00E84625"/>
    <w:rsid w:val="00E85381"/>
    <w:rsid w:val="00E91534"/>
    <w:rsid w:val="00E91F0A"/>
    <w:rsid w:val="00E92B11"/>
    <w:rsid w:val="00E92D72"/>
    <w:rsid w:val="00E93D24"/>
    <w:rsid w:val="00E95736"/>
    <w:rsid w:val="00E957E1"/>
    <w:rsid w:val="00E95F0C"/>
    <w:rsid w:val="00E9666E"/>
    <w:rsid w:val="00E96697"/>
    <w:rsid w:val="00E96FBF"/>
    <w:rsid w:val="00EA0C11"/>
    <w:rsid w:val="00EA1223"/>
    <w:rsid w:val="00EA1A28"/>
    <w:rsid w:val="00EA319A"/>
    <w:rsid w:val="00EA5002"/>
    <w:rsid w:val="00EA5CE9"/>
    <w:rsid w:val="00EA64D1"/>
    <w:rsid w:val="00EB033D"/>
    <w:rsid w:val="00EB0C2D"/>
    <w:rsid w:val="00EB26D7"/>
    <w:rsid w:val="00EB2CB1"/>
    <w:rsid w:val="00EB2DB4"/>
    <w:rsid w:val="00EB2EF7"/>
    <w:rsid w:val="00EB37B6"/>
    <w:rsid w:val="00EB4F88"/>
    <w:rsid w:val="00EB4FF2"/>
    <w:rsid w:val="00EB59E9"/>
    <w:rsid w:val="00EB7352"/>
    <w:rsid w:val="00EC0B96"/>
    <w:rsid w:val="00EC3414"/>
    <w:rsid w:val="00EC406C"/>
    <w:rsid w:val="00EC64B8"/>
    <w:rsid w:val="00EC6EF5"/>
    <w:rsid w:val="00EC73CC"/>
    <w:rsid w:val="00ED1132"/>
    <w:rsid w:val="00ED18E4"/>
    <w:rsid w:val="00ED1962"/>
    <w:rsid w:val="00ED5AA7"/>
    <w:rsid w:val="00ED7BE7"/>
    <w:rsid w:val="00EE0B56"/>
    <w:rsid w:val="00EE0C04"/>
    <w:rsid w:val="00EE1E89"/>
    <w:rsid w:val="00EE2BCD"/>
    <w:rsid w:val="00EE6A87"/>
    <w:rsid w:val="00EE7A4F"/>
    <w:rsid w:val="00EE7E8C"/>
    <w:rsid w:val="00EF1ACA"/>
    <w:rsid w:val="00EF1BB4"/>
    <w:rsid w:val="00EF224C"/>
    <w:rsid w:val="00EF2767"/>
    <w:rsid w:val="00EF42CE"/>
    <w:rsid w:val="00EF693E"/>
    <w:rsid w:val="00F02C66"/>
    <w:rsid w:val="00F03567"/>
    <w:rsid w:val="00F05586"/>
    <w:rsid w:val="00F06193"/>
    <w:rsid w:val="00F07050"/>
    <w:rsid w:val="00F10413"/>
    <w:rsid w:val="00F1351D"/>
    <w:rsid w:val="00F17AD5"/>
    <w:rsid w:val="00F200B6"/>
    <w:rsid w:val="00F203B4"/>
    <w:rsid w:val="00F2205B"/>
    <w:rsid w:val="00F22579"/>
    <w:rsid w:val="00F23EFB"/>
    <w:rsid w:val="00F254B0"/>
    <w:rsid w:val="00F25B79"/>
    <w:rsid w:val="00F25E95"/>
    <w:rsid w:val="00F261D9"/>
    <w:rsid w:val="00F27BB5"/>
    <w:rsid w:val="00F3068C"/>
    <w:rsid w:val="00F307DF"/>
    <w:rsid w:val="00F30EEB"/>
    <w:rsid w:val="00F32EAC"/>
    <w:rsid w:val="00F36031"/>
    <w:rsid w:val="00F36DD9"/>
    <w:rsid w:val="00F37C1A"/>
    <w:rsid w:val="00F40315"/>
    <w:rsid w:val="00F41344"/>
    <w:rsid w:val="00F438AB"/>
    <w:rsid w:val="00F442AB"/>
    <w:rsid w:val="00F44F80"/>
    <w:rsid w:val="00F4549B"/>
    <w:rsid w:val="00F466C0"/>
    <w:rsid w:val="00F473E8"/>
    <w:rsid w:val="00F50491"/>
    <w:rsid w:val="00F50A1B"/>
    <w:rsid w:val="00F51506"/>
    <w:rsid w:val="00F52148"/>
    <w:rsid w:val="00F5279E"/>
    <w:rsid w:val="00F541D2"/>
    <w:rsid w:val="00F55485"/>
    <w:rsid w:val="00F60CCF"/>
    <w:rsid w:val="00F61AF6"/>
    <w:rsid w:val="00F652CF"/>
    <w:rsid w:val="00F65AFA"/>
    <w:rsid w:val="00F66A13"/>
    <w:rsid w:val="00F66B9A"/>
    <w:rsid w:val="00F7395E"/>
    <w:rsid w:val="00F757EE"/>
    <w:rsid w:val="00F77D35"/>
    <w:rsid w:val="00F82C68"/>
    <w:rsid w:val="00F8346A"/>
    <w:rsid w:val="00F8449B"/>
    <w:rsid w:val="00F84882"/>
    <w:rsid w:val="00F84B1C"/>
    <w:rsid w:val="00F84C85"/>
    <w:rsid w:val="00F85C3F"/>
    <w:rsid w:val="00F861A5"/>
    <w:rsid w:val="00F86977"/>
    <w:rsid w:val="00F90084"/>
    <w:rsid w:val="00F9039D"/>
    <w:rsid w:val="00F915E1"/>
    <w:rsid w:val="00F92557"/>
    <w:rsid w:val="00F93D8F"/>
    <w:rsid w:val="00F94D1E"/>
    <w:rsid w:val="00F95807"/>
    <w:rsid w:val="00F95AA3"/>
    <w:rsid w:val="00F970B6"/>
    <w:rsid w:val="00F97E55"/>
    <w:rsid w:val="00FA0C9A"/>
    <w:rsid w:val="00FA2AFD"/>
    <w:rsid w:val="00FA4485"/>
    <w:rsid w:val="00FA4535"/>
    <w:rsid w:val="00FB032A"/>
    <w:rsid w:val="00FB096E"/>
    <w:rsid w:val="00FB0FD2"/>
    <w:rsid w:val="00FB1936"/>
    <w:rsid w:val="00FB1AA5"/>
    <w:rsid w:val="00FB32C7"/>
    <w:rsid w:val="00FB3FB5"/>
    <w:rsid w:val="00FB4144"/>
    <w:rsid w:val="00FB428B"/>
    <w:rsid w:val="00FB5426"/>
    <w:rsid w:val="00FB5435"/>
    <w:rsid w:val="00FB6422"/>
    <w:rsid w:val="00FB67D4"/>
    <w:rsid w:val="00FB7B74"/>
    <w:rsid w:val="00FC0996"/>
    <w:rsid w:val="00FC3F3E"/>
    <w:rsid w:val="00FC4D9A"/>
    <w:rsid w:val="00FC5C42"/>
    <w:rsid w:val="00FD0C8B"/>
    <w:rsid w:val="00FD5B29"/>
    <w:rsid w:val="00FD5BBC"/>
    <w:rsid w:val="00FD5DDE"/>
    <w:rsid w:val="00FD5EFD"/>
    <w:rsid w:val="00FD64FC"/>
    <w:rsid w:val="00FD6BB1"/>
    <w:rsid w:val="00FE06D5"/>
    <w:rsid w:val="00FE5006"/>
    <w:rsid w:val="00FE59B5"/>
    <w:rsid w:val="00FE5D3A"/>
    <w:rsid w:val="00FE6A3E"/>
    <w:rsid w:val="00FE6E2F"/>
    <w:rsid w:val="00FE738F"/>
    <w:rsid w:val="00FF1529"/>
    <w:rsid w:val="00FF1AC2"/>
    <w:rsid w:val="00FF529C"/>
    <w:rsid w:val="00FF7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91;&#1089;&#1080;&#1085;&#1089;&#1082;.&#1088;&#1092;/%20&#1089;&#1086;&#1079;&#1076;&#1072;&#1085;&#10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2;&#1076;&#1084;&#1080;&#1085;&#1080;&#1089;&#1090;&#1088;&#1072;&#1094;&#1080;&#1103;-&#1091;&#1089;&#1080;&#1085;&#1089;&#108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apuabbsnmf8anecjw8c5k.xn--p1ai/?cat=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1E4B-73F3-4737-9EDE-842E57AC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3263</TotalTime>
  <Pages>1</Pages>
  <Words>4232</Words>
  <Characters>24127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Рахманов Станислав Владимирович</cp:lastModifiedBy>
  <cp:revision>531</cp:revision>
  <cp:lastPrinted>2022-08-16T07:46:00Z</cp:lastPrinted>
  <dcterms:created xsi:type="dcterms:W3CDTF">2020-05-12T07:20:00Z</dcterms:created>
  <dcterms:modified xsi:type="dcterms:W3CDTF">2022-12-22T07:23:00Z</dcterms:modified>
</cp:coreProperties>
</file>