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 </w:t>
            </w:r>
            <w:r w:rsidRPr="00CD6D6D">
              <w:t xml:space="preserve"> </w:t>
            </w: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proofErr w:type="gramStart"/>
            <w:r w:rsidRPr="00CD6D6D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</w:t>
            </w:r>
            <w:proofErr w:type="gramEnd"/>
            <w:r w:rsidRPr="00CD6D6D">
              <w:rPr>
                <w:sz w:val="32"/>
              </w:rPr>
              <w:t>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09F" w:rsidRDefault="00312E49" w:rsidP="00312E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</w:t>
      </w:r>
      <w:r w:rsidR="00E86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ние девятнадцатой сессии Совета </w:t>
      </w:r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«Усинск» Республики Коми</w:t>
      </w:r>
      <w:r w:rsidR="00E86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шестого созыва </w:t>
      </w:r>
      <w:proofErr w:type="gramStart"/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7135B" w:rsidRPr="00D02F2D" w:rsidRDefault="00312E49" w:rsidP="00312E49">
      <w:pPr>
        <w:spacing w:after="0" w:line="240" w:lineRule="auto"/>
        <w:jc w:val="center"/>
      </w:pPr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>14 декабря 2023 года № 480 «О бюджете муниципального  округа «Усинск» Республики Коми на  2024 год и</w:t>
      </w:r>
      <w:r w:rsidR="00E86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2E49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2025 и 2026 годов»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4589"/>
        <w:gridCol w:w="5245"/>
      </w:tblGrid>
      <w:tr w:rsidR="00CD6D6D" w:rsidRPr="00CD6D6D" w:rsidTr="00E8609F">
        <w:trPr>
          <w:trHeight w:val="788"/>
        </w:trPr>
        <w:tc>
          <w:tcPr>
            <w:tcW w:w="4589" w:type="dxa"/>
          </w:tcPr>
          <w:p w:rsidR="005371FC" w:rsidRPr="00CD6D6D" w:rsidRDefault="005371FC" w:rsidP="00312E49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D6D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312E49">
              <w:rPr>
                <w:rFonts w:ascii="Times New Roman" w:hAnsi="Times New Roman"/>
                <w:sz w:val="28"/>
                <w:szCs w:val="28"/>
              </w:rPr>
              <w:t xml:space="preserve">вадцатой </w:t>
            </w:r>
            <w:r w:rsidRPr="00CD6D6D">
              <w:rPr>
                <w:rFonts w:ascii="Times New Roman" w:hAnsi="Times New Roman"/>
                <w:sz w:val="28"/>
                <w:szCs w:val="28"/>
              </w:rPr>
              <w:t>сессии</w:t>
            </w:r>
          </w:p>
        </w:tc>
        <w:tc>
          <w:tcPr>
            <w:tcW w:w="5245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036E5" w:rsidP="00312E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E4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E49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A137EA">
              <w:rPr>
                <w:rFonts w:ascii="Times New Roman" w:hAnsi="Times New Roman"/>
                <w:sz w:val="28"/>
                <w:szCs w:val="28"/>
              </w:rPr>
              <w:t>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12E49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35B" w:rsidRPr="00D02F2D" w:rsidRDefault="00312E49" w:rsidP="0021477B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статьей 153 Бюджетного кодекса Российской Федерации, статьями 9, 68 Устава муниципального округа «Усинск» Республики Коми, Совет муниципального округа «Усинск» Республики Коми</w:t>
      </w:r>
    </w:p>
    <w:p w:rsidR="00F7135B" w:rsidRPr="00D02F2D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7135B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F2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02F2D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7135B" w:rsidRPr="00D02F2D" w:rsidRDefault="00F7135B" w:rsidP="0021477B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49" w:rsidRPr="00312E49" w:rsidRDefault="00E8609F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12E49"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2024 год и плановый период 2025 и 2026 годов» следующие изменения:     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1.1. Пункты 1, 2 статьи 1 изложить в редакции: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2024 год: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3 257 616,7 тыс. рублей;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3 397 616,7 тыс. рублей;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140 000,0 тыс. рублей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312E49" w:rsidRPr="00312E49" w:rsidRDefault="00312E49" w:rsidP="00312E49">
      <w:pPr>
        <w:tabs>
          <w:tab w:val="left" w:pos="567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2.Утвердить основные характеристики бюджета округа «Усинск» на 2025 год и на 2026 год: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на 2025 год в сумме 3 222 912,1 тыс. рублей и на 2026 год в сумме 3 292 517,0 тыс. рублей;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общий объем расходов на 2025 год в сумме 3 222 912,1 тыс. рублей и на 2026 год в сумме 3 292 517,0 тыс. рублей.</w:t>
      </w:r>
    </w:p>
    <w:p w:rsidR="00312E49" w:rsidRPr="00312E49" w:rsidRDefault="00312E49" w:rsidP="00312E4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 «Усинск» в 2024 году в сумме 1 853 243,9 тыс. рублей, в том числе объем межбюджетных трансфертов, получаемых из других бюджетов бюджетной системы Российской Федерации в сумме 1 853 432,2 тыс. рублей</w:t>
      </w:r>
      <w:r w:rsidRPr="00312E4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округа «Усинск» в 2025 году в сумме 1 759 702,1 тыс. рублей, в том числе объем межбюджетных трансфертов, получаемых из других бюджетов бюджетной системы Российской Федерации в сумме 1 759 702,1 тыс. рублей.</w:t>
      </w:r>
    </w:p>
    <w:p w:rsidR="00312E49" w:rsidRPr="00312E49" w:rsidRDefault="00312E49" w:rsidP="00312E49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округа «Усинск» в 2026 году в сумме 1 770 200,6 тыс. рублей, в том числе объем межбюджетных трансфертов, получаемых из других бюджетов бюджетной системы Российской Федерации в сумме 1 770 200,6 тыс. рублей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312E49" w:rsidRPr="00312E49" w:rsidRDefault="00312E49" w:rsidP="00312E4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1.3. Статью 4 изложить в редакции:</w:t>
      </w:r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«Утвердить объем бюджетных ассигнований Дорожного фонда округа «Усинск» на 2024 год в размере 11 671,5 тыс. рублей, на 2025 и 2026 годы – 11 705,8 тыс. рублей и 11 759,8 тыс. рублей соответственно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1.4. Статью 11 изложить в редакции:</w:t>
      </w:r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«1. Установить верхний предел муниципального долга на 1 января 2025 года по долговым обязательствам округа «Усинск» в сумме 802 470,4 тыс. рублей, в том числе по муниципальным гарантиям округа «Усинск» в сумме 0,0 тыс. рублей.</w:t>
      </w:r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Установить верхний предел муниципального долга на 1 января 2026 года по долговым обязательствам округа «Усинск» в сумме 802 470,4 тыс. рублей, в том числе по муниципальным гарантиям округа «Усинск» в сумме 0,0 тыс. рублей, и верхний предел муниципального долга на 1 января 2027 года по долговым обязательствам округа «Усинск» в сумме 802 470,4 тыс. рублей, в том числе по муниципальным</w:t>
      </w:r>
      <w:proofErr w:type="gramEnd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гарантиям округа «Усинск» в сумме 0,0 тыс. рублей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1.5. Абзац 6 статьи 30 изложить в следующей редакции: </w:t>
      </w:r>
    </w:p>
    <w:p w:rsidR="00312E49" w:rsidRPr="00312E49" w:rsidRDefault="00312E49" w:rsidP="00312E49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«- перераспределение бюджетных ассигнований на сумму средств, необходимых на финансовое обеспечение в полном объеме обязательств по выплате заработной платы, начислениям на выплаты по оплате труда, выплатам по временной нетрудоспособности, гарантий и компенсаций работникам в соответствии с законодательством Российской Федерации и муниципальными </w:t>
      </w: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правовыми актами, дополнительным мерам социальной поддержки граждан, установленным муниципальными правовыми актами, уплате налогов и сборов, оплате коммунальных услуг, уплате взносов</w:t>
      </w:r>
      <w:proofErr w:type="gramEnd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капитальный ремонт общего имущества в многоквартирных домах, в пределах общего объема средств, предусмотренных настоящим решением о бюджете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1.6. Статью 30 дополнить абзацем 14: </w:t>
      </w:r>
    </w:p>
    <w:p w:rsidR="00312E49" w:rsidRPr="00312E49" w:rsidRDefault="00312E49" w:rsidP="00312E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« - увеличение бюджетных ассигнований по расходам на сумму поступивших в бюджет муниципального округа «Усинск» грантов из республиканского бюджета Республики Коми».</w:t>
      </w:r>
    </w:p>
    <w:p w:rsidR="00312E49" w:rsidRPr="00312E49" w:rsidRDefault="00312E49" w:rsidP="00E8609F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1 к настоящему решению.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2 к настоящему решению.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3 к настоящему решению.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5. Приложение № 5 к решению девятнадцатой сессии Совета муниципального округа «Усинск» Республики Коми шестого созыва от 14 декабря 2023 года № 480 «О бюджете муниципального  округа «Усинск» Республики Коми на  2024 год и плановый период 2025 и 2026 годов» изложить в редакции согласно приложению № 4 к настоящему решению.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6.  Настоящее решение Совета муниципального округа «Усинск» Республики Коми со всеми приложениями после его подписания: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опубликовать (обнародовать) не позднее 10 дней;</w:t>
      </w:r>
    </w:p>
    <w:p w:rsidR="00312E49" w:rsidRPr="00312E49" w:rsidRDefault="00312E49" w:rsidP="00E8609F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:rsidR="00312E49" w:rsidRPr="00312E49" w:rsidRDefault="00312E49" w:rsidP="00312E4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F7135B" w:rsidRPr="00D02F2D" w:rsidRDefault="00312E49" w:rsidP="00312E4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49">
        <w:rPr>
          <w:rFonts w:ascii="Times New Roman" w:eastAsia="Times New Roman" w:hAnsi="Times New Roman"/>
          <w:sz w:val="28"/>
          <w:szCs w:val="28"/>
          <w:lang w:eastAsia="ru-RU"/>
        </w:rPr>
        <w:t>8. Настоящее решение вступает в силу со дня его официального опубликования (обнародования)</w:t>
      </w:r>
      <w:r w:rsidR="00F7135B" w:rsidRPr="00D02F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135B" w:rsidRDefault="00F7135B" w:rsidP="00F713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 xml:space="preserve">  </w:t>
      </w:r>
      <w:r w:rsidRPr="00CD6D6D">
        <w:rPr>
          <w:rFonts w:ascii="Times New Roman" w:hAnsi="Times New Roman"/>
          <w:sz w:val="28"/>
          <w:szCs w:val="28"/>
        </w:rPr>
        <w:tab/>
        <w:t xml:space="preserve"> </w:t>
      </w:r>
    </w:p>
    <w:p w:rsidR="00731AE7" w:rsidRPr="00CD6D6D" w:rsidRDefault="00731AE7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832894" w:rsidRDefault="00832894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62" w:rsidRPr="00CD6D6D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312E49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февраля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32894" w:rsidRDefault="00A137EA" w:rsidP="00832894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12E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13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12E4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sectPr w:rsidR="00832894" w:rsidSect="0021477B">
      <w:headerReference w:type="default" r:id="rId9"/>
      <w:headerReference w:type="first" r:id="rId10"/>
      <w:pgSz w:w="11906" w:h="16838"/>
      <w:pgMar w:top="993" w:right="737" w:bottom="568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77" w:rsidRDefault="00095977" w:rsidP="009703C7">
      <w:pPr>
        <w:spacing w:after="0" w:line="240" w:lineRule="auto"/>
      </w:pPr>
      <w:r>
        <w:separator/>
      </w:r>
    </w:p>
  </w:endnote>
  <w:endnote w:type="continuationSeparator" w:id="0">
    <w:p w:rsidR="00095977" w:rsidRDefault="00095977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77" w:rsidRDefault="00095977" w:rsidP="009703C7">
      <w:pPr>
        <w:spacing w:after="0" w:line="240" w:lineRule="auto"/>
      </w:pPr>
      <w:r>
        <w:separator/>
      </w:r>
    </w:p>
  </w:footnote>
  <w:footnote w:type="continuationSeparator" w:id="0">
    <w:p w:rsidR="00095977" w:rsidRDefault="00095977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0126"/>
      <w:docPartObj>
        <w:docPartGallery w:val="Page Numbers (Top of Page)"/>
        <w:docPartUnique/>
      </w:docPartObj>
    </w:sdtPr>
    <w:sdtEndPr/>
    <w:sdtContent>
      <w:p w:rsidR="00E43A2C" w:rsidRDefault="00E43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70">
          <w:rPr>
            <w:noProof/>
          </w:rPr>
          <w:t>2</w:t>
        </w:r>
        <w:r>
          <w:fldChar w:fldCharType="end"/>
        </w:r>
      </w:p>
    </w:sdtContent>
  </w:sdt>
  <w:p w:rsidR="00E43A2C" w:rsidRDefault="00E43A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2C" w:rsidRDefault="00E43A2C">
    <w:pPr>
      <w:pStyle w:val="ab"/>
      <w:jc w:val="center"/>
    </w:pPr>
  </w:p>
  <w:p w:rsidR="00E43A2C" w:rsidRDefault="00E43A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95977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21C0A"/>
    <w:rsid w:val="00124403"/>
    <w:rsid w:val="00130DB8"/>
    <w:rsid w:val="0013141C"/>
    <w:rsid w:val="001338A9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477B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2E49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637A0"/>
    <w:rsid w:val="005657C4"/>
    <w:rsid w:val="00565D75"/>
    <w:rsid w:val="00574100"/>
    <w:rsid w:val="00581DA2"/>
    <w:rsid w:val="005A0152"/>
    <w:rsid w:val="005A04E8"/>
    <w:rsid w:val="005A499F"/>
    <w:rsid w:val="005A4CD9"/>
    <w:rsid w:val="005B374E"/>
    <w:rsid w:val="005B3EAC"/>
    <w:rsid w:val="005B43E5"/>
    <w:rsid w:val="005B46E5"/>
    <w:rsid w:val="005C709B"/>
    <w:rsid w:val="005D1DB7"/>
    <w:rsid w:val="005E5EAD"/>
    <w:rsid w:val="005E735E"/>
    <w:rsid w:val="005F1123"/>
    <w:rsid w:val="005F41CF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20590"/>
    <w:rsid w:val="00731302"/>
    <w:rsid w:val="00731AE7"/>
    <w:rsid w:val="0073369D"/>
    <w:rsid w:val="0073496C"/>
    <w:rsid w:val="00735556"/>
    <w:rsid w:val="00736CA6"/>
    <w:rsid w:val="00737A99"/>
    <w:rsid w:val="007415FC"/>
    <w:rsid w:val="00742E8E"/>
    <w:rsid w:val="00743350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A44B8"/>
    <w:rsid w:val="007B5A14"/>
    <w:rsid w:val="007D3D43"/>
    <w:rsid w:val="007E33FA"/>
    <w:rsid w:val="007E4678"/>
    <w:rsid w:val="007E4B60"/>
    <w:rsid w:val="008004AB"/>
    <w:rsid w:val="00800F68"/>
    <w:rsid w:val="0080361D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3974"/>
    <w:rsid w:val="00894F54"/>
    <w:rsid w:val="008A3565"/>
    <w:rsid w:val="008A73EE"/>
    <w:rsid w:val="008C1AA0"/>
    <w:rsid w:val="008C299E"/>
    <w:rsid w:val="008C7656"/>
    <w:rsid w:val="008F4240"/>
    <w:rsid w:val="008F5B47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5470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4A26"/>
    <w:rsid w:val="00A1562C"/>
    <w:rsid w:val="00A210BB"/>
    <w:rsid w:val="00A25199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4158E"/>
    <w:rsid w:val="00B44747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36D51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5B1"/>
    <w:rsid w:val="00E03C2F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8609F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52150"/>
    <w:rsid w:val="00F52F43"/>
    <w:rsid w:val="00F575F4"/>
    <w:rsid w:val="00F60ABD"/>
    <w:rsid w:val="00F67A2D"/>
    <w:rsid w:val="00F7135B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E0F2A"/>
    <w:rsid w:val="00FE150D"/>
    <w:rsid w:val="00FE1511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8EF9-F9DD-43AB-81BF-4FC73DAF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Терентьева Мария Васильевна</cp:lastModifiedBy>
  <cp:revision>3</cp:revision>
  <cp:lastPrinted>2023-06-08T07:48:00Z</cp:lastPrinted>
  <dcterms:created xsi:type="dcterms:W3CDTF">2024-02-15T07:31:00Z</dcterms:created>
  <dcterms:modified xsi:type="dcterms:W3CDTF">2024-02-15T07:32:00Z</dcterms:modified>
</cp:coreProperties>
</file>