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20" w:rsidRPr="00212901" w:rsidRDefault="004F133D" w:rsidP="001A5258">
      <w:pPr>
        <w:pStyle w:val="21"/>
        <w:ind w:firstLine="709"/>
        <w:jc w:val="center"/>
        <w:rPr>
          <w:sz w:val="28"/>
          <w:szCs w:val="28"/>
        </w:rPr>
      </w:pPr>
      <w:bookmarkStart w:id="0" w:name="_Toc207011129"/>
      <w:r w:rsidRPr="00212901">
        <w:rPr>
          <w:sz w:val="28"/>
          <w:szCs w:val="28"/>
        </w:rPr>
        <w:t>ПОЯСНИТЕЛЬНАЯ ЗАПИСКА</w:t>
      </w:r>
      <w:r w:rsidR="00D53D20" w:rsidRPr="00212901">
        <w:rPr>
          <w:sz w:val="28"/>
          <w:szCs w:val="28"/>
        </w:rPr>
        <w:t xml:space="preserve"> </w:t>
      </w:r>
      <w:bookmarkEnd w:id="0"/>
      <w:r w:rsidR="009337F5" w:rsidRPr="00212901">
        <w:rPr>
          <w:sz w:val="28"/>
          <w:szCs w:val="28"/>
        </w:rPr>
        <w:t xml:space="preserve">к проекту </w:t>
      </w:r>
      <w:r w:rsidR="00490E35" w:rsidRPr="00212901">
        <w:rPr>
          <w:sz w:val="28"/>
          <w:szCs w:val="28"/>
        </w:rPr>
        <w:t>решения</w:t>
      </w:r>
      <w:r w:rsidR="00E2372B" w:rsidRPr="00212901">
        <w:rPr>
          <w:sz w:val="28"/>
          <w:szCs w:val="28"/>
        </w:rPr>
        <w:t xml:space="preserve"> </w:t>
      </w:r>
    </w:p>
    <w:p w:rsidR="00D53D20" w:rsidRPr="00212901" w:rsidRDefault="00490E35" w:rsidP="001A5258">
      <w:pPr>
        <w:pStyle w:val="21"/>
        <w:ind w:firstLine="709"/>
        <w:jc w:val="center"/>
        <w:rPr>
          <w:sz w:val="28"/>
          <w:szCs w:val="28"/>
        </w:rPr>
      </w:pPr>
      <w:r w:rsidRPr="00212901">
        <w:rPr>
          <w:sz w:val="28"/>
          <w:szCs w:val="28"/>
        </w:rPr>
        <w:t xml:space="preserve">Совета муниципального округа «Усинск» </w:t>
      </w:r>
      <w:r w:rsidR="00136DDC" w:rsidRPr="00212901">
        <w:rPr>
          <w:sz w:val="28"/>
          <w:szCs w:val="28"/>
        </w:rPr>
        <w:t>Республики Коми</w:t>
      </w:r>
    </w:p>
    <w:p w:rsidR="00B653AA" w:rsidRPr="00212901" w:rsidRDefault="00490E35" w:rsidP="001A5258">
      <w:pPr>
        <w:pStyle w:val="21"/>
        <w:ind w:firstLine="709"/>
        <w:jc w:val="center"/>
        <w:rPr>
          <w:sz w:val="28"/>
          <w:szCs w:val="28"/>
        </w:rPr>
      </w:pPr>
      <w:r w:rsidRPr="00212901">
        <w:rPr>
          <w:sz w:val="28"/>
          <w:szCs w:val="28"/>
        </w:rPr>
        <w:t>«</w:t>
      </w:r>
      <w:r w:rsidR="009337F5" w:rsidRPr="00212901">
        <w:rPr>
          <w:sz w:val="28"/>
          <w:szCs w:val="28"/>
        </w:rPr>
        <w:t xml:space="preserve">О бюджете </w:t>
      </w:r>
      <w:r w:rsidRPr="00212901">
        <w:rPr>
          <w:sz w:val="28"/>
          <w:szCs w:val="28"/>
        </w:rPr>
        <w:t>муниципального</w:t>
      </w:r>
      <w:r w:rsidR="00D53D20" w:rsidRPr="00212901">
        <w:rPr>
          <w:sz w:val="28"/>
          <w:szCs w:val="28"/>
        </w:rPr>
        <w:t xml:space="preserve"> </w:t>
      </w:r>
      <w:r w:rsidRPr="00212901">
        <w:rPr>
          <w:sz w:val="28"/>
          <w:szCs w:val="28"/>
        </w:rPr>
        <w:t>округа</w:t>
      </w:r>
      <w:r w:rsidR="00B653AA" w:rsidRPr="00212901">
        <w:rPr>
          <w:sz w:val="28"/>
          <w:szCs w:val="28"/>
        </w:rPr>
        <w:t xml:space="preserve"> </w:t>
      </w:r>
      <w:r w:rsidRPr="00212901">
        <w:rPr>
          <w:sz w:val="28"/>
          <w:szCs w:val="28"/>
        </w:rPr>
        <w:t xml:space="preserve">«Усинск» </w:t>
      </w:r>
      <w:r w:rsidR="00136DDC" w:rsidRPr="00212901">
        <w:rPr>
          <w:sz w:val="28"/>
          <w:szCs w:val="28"/>
        </w:rPr>
        <w:t>Республики Коми</w:t>
      </w:r>
    </w:p>
    <w:p w:rsidR="00C367CB" w:rsidRPr="00212901" w:rsidRDefault="009337F5" w:rsidP="001A5258">
      <w:pPr>
        <w:pStyle w:val="21"/>
        <w:ind w:firstLine="709"/>
        <w:jc w:val="center"/>
        <w:rPr>
          <w:sz w:val="28"/>
          <w:szCs w:val="28"/>
        </w:rPr>
      </w:pPr>
      <w:r w:rsidRPr="00212901">
        <w:rPr>
          <w:sz w:val="28"/>
          <w:szCs w:val="28"/>
        </w:rPr>
        <w:t>на 20</w:t>
      </w:r>
      <w:r w:rsidR="00923FB0" w:rsidRPr="00212901">
        <w:rPr>
          <w:sz w:val="28"/>
          <w:szCs w:val="28"/>
        </w:rPr>
        <w:t>2</w:t>
      </w:r>
      <w:r w:rsidR="00212901" w:rsidRPr="00212901">
        <w:rPr>
          <w:sz w:val="28"/>
          <w:szCs w:val="28"/>
        </w:rPr>
        <w:t>5</w:t>
      </w:r>
      <w:r w:rsidR="00E00594" w:rsidRPr="00212901">
        <w:rPr>
          <w:sz w:val="28"/>
          <w:szCs w:val="28"/>
        </w:rPr>
        <w:t xml:space="preserve"> год и плановый период 202</w:t>
      </w:r>
      <w:r w:rsidR="00212901">
        <w:rPr>
          <w:sz w:val="28"/>
          <w:szCs w:val="28"/>
        </w:rPr>
        <w:t>6</w:t>
      </w:r>
      <w:r w:rsidR="00BD3634" w:rsidRPr="00212901">
        <w:rPr>
          <w:sz w:val="28"/>
          <w:szCs w:val="28"/>
        </w:rPr>
        <w:t xml:space="preserve"> </w:t>
      </w:r>
      <w:r w:rsidRPr="00212901">
        <w:rPr>
          <w:sz w:val="28"/>
          <w:szCs w:val="28"/>
        </w:rPr>
        <w:t>и 20</w:t>
      </w:r>
      <w:r w:rsidR="00E00594" w:rsidRPr="00212901">
        <w:rPr>
          <w:sz w:val="28"/>
          <w:szCs w:val="28"/>
        </w:rPr>
        <w:t>2</w:t>
      </w:r>
      <w:r w:rsidR="00212901">
        <w:rPr>
          <w:sz w:val="28"/>
          <w:szCs w:val="28"/>
        </w:rPr>
        <w:t>7</w:t>
      </w:r>
      <w:r w:rsidRPr="00212901">
        <w:rPr>
          <w:sz w:val="28"/>
          <w:szCs w:val="28"/>
        </w:rPr>
        <w:t xml:space="preserve"> год</w:t>
      </w:r>
      <w:r w:rsidR="00EA1C4A" w:rsidRPr="00212901">
        <w:rPr>
          <w:sz w:val="28"/>
          <w:szCs w:val="28"/>
        </w:rPr>
        <w:t>ов</w:t>
      </w:r>
      <w:r w:rsidR="00490E35" w:rsidRPr="00212901">
        <w:rPr>
          <w:sz w:val="28"/>
          <w:szCs w:val="28"/>
        </w:rPr>
        <w:t>»</w:t>
      </w:r>
    </w:p>
    <w:p w:rsidR="003E3D61" w:rsidRPr="00212901" w:rsidRDefault="003E3D61" w:rsidP="001A5258">
      <w:pPr>
        <w:autoSpaceDE w:val="0"/>
        <w:autoSpaceDN w:val="0"/>
        <w:adjustRightInd w:val="0"/>
        <w:ind w:firstLine="709"/>
        <w:jc w:val="both"/>
        <w:outlineLvl w:val="0"/>
        <w:rPr>
          <w:iCs/>
          <w:szCs w:val="28"/>
          <w:highlight w:val="yellow"/>
        </w:rPr>
      </w:pPr>
    </w:p>
    <w:p w:rsidR="002B288E" w:rsidRPr="0057714D" w:rsidRDefault="002B288E" w:rsidP="00893DB2">
      <w:pPr>
        <w:pStyle w:val="21"/>
        <w:ind w:firstLine="709"/>
        <w:rPr>
          <w:b w:val="0"/>
          <w:sz w:val="28"/>
          <w:szCs w:val="28"/>
        </w:rPr>
      </w:pPr>
      <w:proofErr w:type="gramStart"/>
      <w:r w:rsidRPr="0057714D">
        <w:rPr>
          <w:b w:val="0"/>
          <w:sz w:val="28"/>
          <w:szCs w:val="28"/>
        </w:rPr>
        <w:t>Проект решения Совета муниципального округа «Усинск»</w:t>
      </w:r>
      <w:r w:rsidR="009C093A" w:rsidRPr="0057714D">
        <w:rPr>
          <w:b w:val="0"/>
          <w:sz w:val="28"/>
          <w:szCs w:val="28"/>
        </w:rPr>
        <w:t xml:space="preserve"> Республики Коми</w:t>
      </w:r>
      <w:r w:rsidRPr="0057714D">
        <w:rPr>
          <w:b w:val="0"/>
          <w:sz w:val="28"/>
          <w:szCs w:val="28"/>
        </w:rPr>
        <w:t xml:space="preserve"> «О бюджете муниципального </w:t>
      </w:r>
      <w:r w:rsidR="00923FB0" w:rsidRPr="0057714D">
        <w:rPr>
          <w:b w:val="0"/>
          <w:sz w:val="28"/>
          <w:szCs w:val="28"/>
        </w:rPr>
        <w:t xml:space="preserve">округа «Усинск» </w:t>
      </w:r>
      <w:r w:rsidR="008B7560" w:rsidRPr="0057714D">
        <w:rPr>
          <w:b w:val="0"/>
          <w:sz w:val="28"/>
          <w:szCs w:val="28"/>
        </w:rPr>
        <w:t xml:space="preserve">Республики Коми </w:t>
      </w:r>
      <w:r w:rsidR="00923FB0" w:rsidRPr="0057714D">
        <w:rPr>
          <w:b w:val="0"/>
          <w:sz w:val="28"/>
          <w:szCs w:val="28"/>
        </w:rPr>
        <w:t>на 202</w:t>
      </w:r>
      <w:r w:rsidR="003B0671">
        <w:rPr>
          <w:b w:val="0"/>
          <w:sz w:val="28"/>
          <w:szCs w:val="28"/>
        </w:rPr>
        <w:t>5</w:t>
      </w:r>
      <w:r w:rsidR="00FA427A" w:rsidRPr="0057714D">
        <w:rPr>
          <w:b w:val="0"/>
          <w:sz w:val="28"/>
          <w:szCs w:val="28"/>
        </w:rPr>
        <w:t xml:space="preserve"> год и плановый период 20</w:t>
      </w:r>
      <w:r w:rsidR="00024A8C" w:rsidRPr="0057714D">
        <w:rPr>
          <w:b w:val="0"/>
          <w:sz w:val="28"/>
          <w:szCs w:val="28"/>
        </w:rPr>
        <w:t>2</w:t>
      </w:r>
      <w:r w:rsidR="003B0671">
        <w:rPr>
          <w:b w:val="0"/>
          <w:sz w:val="28"/>
          <w:szCs w:val="28"/>
        </w:rPr>
        <w:t>6</w:t>
      </w:r>
      <w:r w:rsidR="00E00594" w:rsidRPr="0057714D">
        <w:rPr>
          <w:b w:val="0"/>
          <w:sz w:val="28"/>
          <w:szCs w:val="28"/>
        </w:rPr>
        <w:t xml:space="preserve"> и 202</w:t>
      </w:r>
      <w:r w:rsidR="003B0671">
        <w:rPr>
          <w:b w:val="0"/>
          <w:sz w:val="28"/>
          <w:szCs w:val="28"/>
        </w:rPr>
        <w:t>7</w:t>
      </w:r>
      <w:r w:rsidRPr="0057714D">
        <w:rPr>
          <w:b w:val="0"/>
          <w:sz w:val="28"/>
          <w:szCs w:val="28"/>
        </w:rPr>
        <w:t xml:space="preserve"> год</w:t>
      </w:r>
      <w:r w:rsidR="00EA1C4A" w:rsidRPr="0057714D">
        <w:rPr>
          <w:b w:val="0"/>
          <w:sz w:val="28"/>
          <w:szCs w:val="28"/>
        </w:rPr>
        <w:t>ов</w:t>
      </w:r>
      <w:r w:rsidRPr="0057714D">
        <w:rPr>
          <w:b w:val="0"/>
          <w:sz w:val="28"/>
          <w:szCs w:val="28"/>
        </w:rPr>
        <w:t xml:space="preserve">» (далее – проект бюджета) разработан в соответствии с </w:t>
      </w:r>
      <w:r w:rsidR="002C0A45" w:rsidRPr="0057714D">
        <w:rPr>
          <w:b w:val="0"/>
          <w:sz w:val="28"/>
          <w:szCs w:val="28"/>
        </w:rPr>
        <w:t xml:space="preserve">решением Совета </w:t>
      </w:r>
      <w:r w:rsidR="009C093A" w:rsidRPr="0057714D">
        <w:rPr>
          <w:b w:val="0"/>
          <w:sz w:val="28"/>
          <w:szCs w:val="28"/>
        </w:rPr>
        <w:t xml:space="preserve">муниципального округа </w:t>
      </w:r>
      <w:r w:rsidR="002C0A45" w:rsidRPr="0057714D">
        <w:rPr>
          <w:b w:val="0"/>
          <w:sz w:val="28"/>
          <w:szCs w:val="28"/>
        </w:rPr>
        <w:t xml:space="preserve"> «Усинск»</w:t>
      </w:r>
      <w:r w:rsidR="009C093A" w:rsidRPr="0057714D">
        <w:rPr>
          <w:b w:val="0"/>
          <w:sz w:val="28"/>
          <w:szCs w:val="28"/>
        </w:rPr>
        <w:t xml:space="preserve"> Республики </w:t>
      </w:r>
      <w:r w:rsidR="009C093A" w:rsidRPr="002B4942">
        <w:rPr>
          <w:b w:val="0"/>
          <w:sz w:val="28"/>
          <w:szCs w:val="28"/>
        </w:rPr>
        <w:t xml:space="preserve">Коми </w:t>
      </w:r>
      <w:r w:rsidR="002C0A45" w:rsidRPr="002B4942">
        <w:rPr>
          <w:b w:val="0"/>
          <w:sz w:val="28"/>
          <w:szCs w:val="28"/>
        </w:rPr>
        <w:t xml:space="preserve">от </w:t>
      </w:r>
      <w:r w:rsidR="00EB337D" w:rsidRPr="002B4942">
        <w:rPr>
          <w:b w:val="0"/>
          <w:sz w:val="28"/>
          <w:szCs w:val="28"/>
        </w:rPr>
        <w:t xml:space="preserve">07.09.2023 </w:t>
      </w:r>
      <w:r w:rsidR="002C0A45" w:rsidRPr="002B4942">
        <w:rPr>
          <w:b w:val="0"/>
          <w:sz w:val="28"/>
          <w:szCs w:val="28"/>
        </w:rPr>
        <w:t>года №</w:t>
      </w:r>
      <w:r w:rsidR="00B96358" w:rsidRPr="002B4942">
        <w:rPr>
          <w:b w:val="0"/>
          <w:sz w:val="28"/>
          <w:szCs w:val="28"/>
        </w:rPr>
        <w:t xml:space="preserve"> 438 </w:t>
      </w:r>
      <w:r w:rsidR="002C0A45" w:rsidRPr="002B4942">
        <w:rPr>
          <w:b w:val="0"/>
          <w:sz w:val="28"/>
          <w:szCs w:val="28"/>
        </w:rPr>
        <w:t>«Об утверждении положения о бюджетном процессе в муниципальном округ</w:t>
      </w:r>
      <w:r w:rsidR="00B96358" w:rsidRPr="002B4942">
        <w:rPr>
          <w:b w:val="0"/>
          <w:sz w:val="28"/>
          <w:szCs w:val="28"/>
        </w:rPr>
        <w:t>е</w:t>
      </w:r>
      <w:r w:rsidR="002C0A45" w:rsidRPr="002B4942">
        <w:rPr>
          <w:b w:val="0"/>
          <w:sz w:val="28"/>
          <w:szCs w:val="28"/>
        </w:rPr>
        <w:t xml:space="preserve"> «Усинск»</w:t>
      </w:r>
      <w:r w:rsidR="00B96358" w:rsidRPr="002B4942">
        <w:rPr>
          <w:b w:val="0"/>
          <w:sz w:val="28"/>
          <w:szCs w:val="28"/>
        </w:rPr>
        <w:t xml:space="preserve"> Республики Коми</w:t>
      </w:r>
      <w:r w:rsidR="002C0A45" w:rsidRPr="002B4942">
        <w:rPr>
          <w:b w:val="0"/>
          <w:sz w:val="28"/>
          <w:szCs w:val="28"/>
        </w:rPr>
        <w:t>, постановлени</w:t>
      </w:r>
      <w:r w:rsidR="00B653AA" w:rsidRPr="002B4942">
        <w:rPr>
          <w:b w:val="0"/>
          <w:sz w:val="28"/>
          <w:szCs w:val="28"/>
        </w:rPr>
        <w:t>ем</w:t>
      </w:r>
      <w:r w:rsidR="002C0A45" w:rsidRPr="002B4942">
        <w:rPr>
          <w:b w:val="0"/>
          <w:sz w:val="28"/>
          <w:szCs w:val="28"/>
        </w:rPr>
        <w:t xml:space="preserve"> администрации муниципального округа «Усинск</w:t>
      </w:r>
      <w:proofErr w:type="gramEnd"/>
      <w:r w:rsidR="002C0A45" w:rsidRPr="002B4942">
        <w:rPr>
          <w:b w:val="0"/>
          <w:sz w:val="28"/>
          <w:szCs w:val="28"/>
        </w:rPr>
        <w:t>»</w:t>
      </w:r>
      <w:r w:rsidR="002B4942" w:rsidRPr="002B4942">
        <w:rPr>
          <w:b w:val="0"/>
          <w:sz w:val="28"/>
          <w:szCs w:val="28"/>
        </w:rPr>
        <w:t xml:space="preserve"> Республики Коми</w:t>
      </w:r>
      <w:r w:rsidR="002C0A45" w:rsidRPr="002B4942">
        <w:rPr>
          <w:b w:val="0"/>
          <w:sz w:val="28"/>
          <w:szCs w:val="28"/>
        </w:rPr>
        <w:t xml:space="preserve"> от </w:t>
      </w:r>
      <w:r w:rsidR="00EA1C4A" w:rsidRPr="002B4942">
        <w:rPr>
          <w:b w:val="0"/>
          <w:sz w:val="28"/>
          <w:szCs w:val="28"/>
        </w:rPr>
        <w:t>2</w:t>
      </w:r>
      <w:r w:rsidR="002B4942" w:rsidRPr="002B4942">
        <w:rPr>
          <w:b w:val="0"/>
          <w:sz w:val="28"/>
          <w:szCs w:val="28"/>
        </w:rPr>
        <w:t>9</w:t>
      </w:r>
      <w:r w:rsidR="00EA1C4A" w:rsidRPr="002B4942">
        <w:rPr>
          <w:b w:val="0"/>
          <w:sz w:val="28"/>
          <w:szCs w:val="28"/>
        </w:rPr>
        <w:t>.0</w:t>
      </w:r>
      <w:r w:rsidR="002B4942" w:rsidRPr="002B4942">
        <w:rPr>
          <w:b w:val="0"/>
          <w:sz w:val="28"/>
          <w:szCs w:val="28"/>
        </w:rPr>
        <w:t>1</w:t>
      </w:r>
      <w:r w:rsidR="00EA1C4A" w:rsidRPr="002B4942">
        <w:rPr>
          <w:b w:val="0"/>
          <w:sz w:val="28"/>
          <w:szCs w:val="28"/>
        </w:rPr>
        <w:t>.202</w:t>
      </w:r>
      <w:r w:rsidR="002B4942" w:rsidRPr="002B4942">
        <w:rPr>
          <w:b w:val="0"/>
          <w:sz w:val="28"/>
          <w:szCs w:val="28"/>
        </w:rPr>
        <w:t>4</w:t>
      </w:r>
      <w:r w:rsidR="00EA1C4A" w:rsidRPr="002B4942">
        <w:rPr>
          <w:b w:val="0"/>
          <w:sz w:val="28"/>
          <w:szCs w:val="28"/>
        </w:rPr>
        <w:t xml:space="preserve"> № 1</w:t>
      </w:r>
      <w:r w:rsidR="002B4942" w:rsidRPr="002B4942">
        <w:rPr>
          <w:b w:val="0"/>
          <w:sz w:val="28"/>
          <w:szCs w:val="28"/>
        </w:rPr>
        <w:t>30</w:t>
      </w:r>
      <w:r w:rsidR="00EA1C4A" w:rsidRPr="002B4942">
        <w:rPr>
          <w:sz w:val="28"/>
          <w:szCs w:val="28"/>
        </w:rPr>
        <w:t xml:space="preserve"> </w:t>
      </w:r>
      <w:r w:rsidR="002C0A45" w:rsidRPr="002B4942">
        <w:rPr>
          <w:b w:val="0"/>
          <w:sz w:val="28"/>
          <w:szCs w:val="28"/>
        </w:rPr>
        <w:t>«О</w:t>
      </w:r>
      <w:r w:rsidR="002B4942" w:rsidRPr="002B4942">
        <w:rPr>
          <w:b w:val="0"/>
          <w:sz w:val="28"/>
          <w:szCs w:val="28"/>
        </w:rPr>
        <w:t>б утверждении П</w:t>
      </w:r>
      <w:r w:rsidR="002C0A45" w:rsidRPr="002B4942">
        <w:rPr>
          <w:b w:val="0"/>
          <w:sz w:val="28"/>
          <w:szCs w:val="28"/>
        </w:rPr>
        <w:t>орядк</w:t>
      </w:r>
      <w:r w:rsidR="002B4942" w:rsidRPr="002B4942">
        <w:rPr>
          <w:b w:val="0"/>
          <w:sz w:val="28"/>
          <w:szCs w:val="28"/>
        </w:rPr>
        <w:t>а</w:t>
      </w:r>
      <w:r w:rsidR="002C0A45" w:rsidRPr="002B4942">
        <w:rPr>
          <w:b w:val="0"/>
          <w:sz w:val="28"/>
          <w:szCs w:val="28"/>
        </w:rPr>
        <w:t xml:space="preserve"> составления проекта бюджета муниципального округа «Усинск»</w:t>
      </w:r>
      <w:r w:rsidR="002B4942" w:rsidRPr="002B4942">
        <w:rPr>
          <w:b w:val="0"/>
          <w:sz w:val="28"/>
          <w:szCs w:val="28"/>
        </w:rPr>
        <w:t xml:space="preserve"> Республики Коми</w:t>
      </w:r>
      <w:r w:rsidR="002C0A45" w:rsidRPr="002B4942">
        <w:rPr>
          <w:b w:val="0"/>
          <w:sz w:val="28"/>
          <w:szCs w:val="28"/>
        </w:rPr>
        <w:t xml:space="preserve"> на очередной финансовый год и плановый период»</w:t>
      </w:r>
      <w:r w:rsidR="00893DB2" w:rsidRPr="002B4942">
        <w:rPr>
          <w:b w:val="0"/>
          <w:sz w:val="28"/>
          <w:szCs w:val="28"/>
        </w:rPr>
        <w:t>.</w:t>
      </w:r>
    </w:p>
    <w:p w:rsidR="002B288E" w:rsidRPr="0057714D" w:rsidRDefault="002B288E" w:rsidP="001A5258">
      <w:pPr>
        <w:pStyle w:val="21"/>
        <w:ind w:firstLine="709"/>
        <w:rPr>
          <w:b w:val="0"/>
          <w:sz w:val="28"/>
          <w:szCs w:val="28"/>
        </w:rPr>
      </w:pPr>
      <w:r w:rsidRPr="0035540A">
        <w:rPr>
          <w:b w:val="0"/>
          <w:sz w:val="28"/>
          <w:szCs w:val="28"/>
        </w:rPr>
        <w:t>Проект бюджета соответств</w:t>
      </w:r>
      <w:r w:rsidR="00FF145F" w:rsidRPr="0035540A">
        <w:rPr>
          <w:b w:val="0"/>
          <w:sz w:val="28"/>
          <w:szCs w:val="28"/>
        </w:rPr>
        <w:t xml:space="preserve">ует </w:t>
      </w:r>
      <w:r w:rsidRPr="0035540A">
        <w:rPr>
          <w:b w:val="0"/>
          <w:sz w:val="28"/>
          <w:szCs w:val="28"/>
        </w:rPr>
        <w:t>требованиям</w:t>
      </w:r>
      <w:r w:rsidR="00FF145F" w:rsidRPr="0035540A">
        <w:rPr>
          <w:b w:val="0"/>
          <w:sz w:val="28"/>
          <w:szCs w:val="28"/>
        </w:rPr>
        <w:t>,</w:t>
      </w:r>
      <w:r w:rsidRPr="0035540A">
        <w:rPr>
          <w:b w:val="0"/>
          <w:sz w:val="28"/>
          <w:szCs w:val="28"/>
        </w:rPr>
        <w:t xml:space="preserve"> указанным в статьях 184.1 и 184.2 Бюджетного кодекса Российской Федерации.</w:t>
      </w:r>
      <w:r w:rsidRPr="0057714D">
        <w:rPr>
          <w:b w:val="0"/>
          <w:sz w:val="28"/>
          <w:szCs w:val="28"/>
        </w:rPr>
        <w:t xml:space="preserve"> </w:t>
      </w:r>
    </w:p>
    <w:p w:rsidR="001E18E8" w:rsidRPr="0057714D" w:rsidRDefault="001E18E8" w:rsidP="001A5258">
      <w:pPr>
        <w:pStyle w:val="1"/>
        <w:spacing w:before="240" w:after="120"/>
        <w:ind w:firstLine="709"/>
        <w:jc w:val="center"/>
        <w:rPr>
          <w:szCs w:val="28"/>
        </w:rPr>
      </w:pPr>
      <w:bookmarkStart w:id="1" w:name="_Toc207011130"/>
      <w:bookmarkStart w:id="2" w:name="_Toc207011134"/>
      <w:bookmarkStart w:id="3" w:name="_Toc207011133"/>
      <w:r w:rsidRPr="0057714D">
        <w:rPr>
          <w:szCs w:val="28"/>
        </w:rPr>
        <w:t>ДОХОДЫ</w:t>
      </w:r>
      <w:bookmarkEnd w:id="1"/>
    </w:p>
    <w:p w:rsidR="001E18E8" w:rsidRPr="003B0671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3B0671">
        <w:rPr>
          <w:b w:val="0"/>
          <w:sz w:val="28"/>
          <w:szCs w:val="28"/>
        </w:rPr>
        <w:t xml:space="preserve">Формирование доходной базы бюджета муниципального округа «Усинск» </w:t>
      </w:r>
      <w:r w:rsidR="00136DDC" w:rsidRPr="003B0671">
        <w:rPr>
          <w:b w:val="0"/>
          <w:sz w:val="28"/>
          <w:szCs w:val="28"/>
        </w:rPr>
        <w:t xml:space="preserve">Республики Коми </w:t>
      </w:r>
      <w:r w:rsidRPr="003B0671">
        <w:rPr>
          <w:b w:val="0"/>
          <w:sz w:val="28"/>
          <w:szCs w:val="28"/>
        </w:rPr>
        <w:t>на 202</w:t>
      </w:r>
      <w:r w:rsidR="003B0671" w:rsidRPr="003B0671">
        <w:rPr>
          <w:b w:val="0"/>
          <w:sz w:val="28"/>
          <w:szCs w:val="28"/>
        </w:rPr>
        <w:t>5</w:t>
      </w:r>
      <w:r w:rsidRPr="003B0671">
        <w:rPr>
          <w:b w:val="0"/>
          <w:sz w:val="28"/>
          <w:szCs w:val="28"/>
        </w:rPr>
        <w:t xml:space="preserve"> год и плановый период 202</w:t>
      </w:r>
      <w:r w:rsidR="003B0671" w:rsidRPr="003B0671">
        <w:rPr>
          <w:b w:val="0"/>
          <w:sz w:val="28"/>
          <w:szCs w:val="28"/>
        </w:rPr>
        <w:t>6</w:t>
      </w:r>
      <w:r w:rsidRPr="003B0671">
        <w:rPr>
          <w:b w:val="0"/>
          <w:sz w:val="28"/>
          <w:szCs w:val="28"/>
        </w:rPr>
        <w:t xml:space="preserve"> и 202</w:t>
      </w:r>
      <w:r w:rsidR="003B0671" w:rsidRPr="003B0671">
        <w:rPr>
          <w:b w:val="0"/>
          <w:sz w:val="28"/>
          <w:szCs w:val="28"/>
        </w:rPr>
        <w:t>7</w:t>
      </w:r>
      <w:r w:rsidRPr="003B0671">
        <w:rPr>
          <w:b w:val="0"/>
          <w:sz w:val="28"/>
          <w:szCs w:val="28"/>
        </w:rPr>
        <w:t xml:space="preserve"> годов осуществлялось в соответствии с требованиями Бюджетного и Налогового кодексов Российской Федерации.</w:t>
      </w:r>
    </w:p>
    <w:p w:rsidR="001E18E8" w:rsidRPr="003B0671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3B0671">
        <w:rPr>
          <w:b w:val="0"/>
          <w:sz w:val="28"/>
          <w:szCs w:val="28"/>
        </w:rPr>
        <w:t>Прогнозные показатели поступления налоговых и неналоговых доходов сформированы на основании сведений, представленных главными администраторами доходов бюджета муниципального округа «Усинск»</w:t>
      </w:r>
      <w:r w:rsidR="00136DDC" w:rsidRPr="003B0671">
        <w:rPr>
          <w:b w:val="0"/>
          <w:sz w:val="28"/>
          <w:szCs w:val="28"/>
        </w:rPr>
        <w:t xml:space="preserve"> Республики Коми</w:t>
      </w:r>
      <w:r w:rsidRPr="003B0671">
        <w:rPr>
          <w:b w:val="0"/>
          <w:sz w:val="28"/>
          <w:szCs w:val="28"/>
        </w:rPr>
        <w:t>.</w:t>
      </w:r>
    </w:p>
    <w:p w:rsidR="001E18E8" w:rsidRPr="003B0671" w:rsidRDefault="001E18E8" w:rsidP="001A5258">
      <w:pPr>
        <w:ind w:firstLine="709"/>
        <w:jc w:val="both"/>
        <w:rPr>
          <w:szCs w:val="28"/>
        </w:rPr>
      </w:pPr>
      <w:r w:rsidRPr="003B0671">
        <w:rPr>
          <w:szCs w:val="28"/>
        </w:rPr>
        <w:t xml:space="preserve">Прогнозы поступления доходов рассчитаны главными администраторами доходов на основании утвержденных ими в соответствии с требованиями Бюджетного </w:t>
      </w:r>
      <w:proofErr w:type="gramStart"/>
      <w:r w:rsidRPr="003B0671">
        <w:rPr>
          <w:szCs w:val="28"/>
        </w:rPr>
        <w:t>кодекса Российской Федерации методик прогнозирования поступлений доходов</w:t>
      </w:r>
      <w:proofErr w:type="gramEnd"/>
      <w:r w:rsidRPr="003B0671">
        <w:rPr>
          <w:szCs w:val="28"/>
        </w:rPr>
        <w:t xml:space="preserve"> в бюджет.</w:t>
      </w:r>
    </w:p>
    <w:p w:rsidR="001E18E8" w:rsidRPr="003B0671" w:rsidRDefault="00BE2863" w:rsidP="001A5258">
      <w:pPr>
        <w:ind w:firstLine="709"/>
        <w:jc w:val="both"/>
        <w:rPr>
          <w:szCs w:val="28"/>
        </w:rPr>
      </w:pPr>
      <w:r w:rsidRPr="003B0671">
        <w:rPr>
          <w:szCs w:val="28"/>
        </w:rPr>
        <w:t>Расчет прогноза</w:t>
      </w:r>
      <w:r w:rsidR="001E18E8" w:rsidRPr="003B0671">
        <w:rPr>
          <w:szCs w:val="28"/>
        </w:rPr>
        <w:t xml:space="preserve"> доходов бюджета муниципального округа «Усинск»</w:t>
      </w:r>
      <w:r w:rsidRPr="003B0671">
        <w:rPr>
          <w:szCs w:val="28"/>
        </w:rPr>
        <w:t xml:space="preserve"> Республики Коми</w:t>
      </w:r>
      <w:r w:rsidR="001E18E8" w:rsidRPr="003B0671">
        <w:rPr>
          <w:szCs w:val="28"/>
        </w:rPr>
        <w:t xml:space="preserve"> </w:t>
      </w:r>
      <w:r w:rsidRPr="003B0671">
        <w:rPr>
          <w:szCs w:val="28"/>
        </w:rPr>
        <w:t xml:space="preserve">сформирован в условиях действующего законодательства, при этом </w:t>
      </w:r>
      <w:r w:rsidR="001E18E8" w:rsidRPr="003B0671">
        <w:rPr>
          <w:szCs w:val="28"/>
        </w:rPr>
        <w:t>учтены вступающие в силу с 1 января 202</w:t>
      </w:r>
      <w:r w:rsidR="003B0671" w:rsidRPr="003B0671">
        <w:rPr>
          <w:szCs w:val="28"/>
        </w:rPr>
        <w:t>5</w:t>
      </w:r>
      <w:r w:rsidR="001E18E8" w:rsidRPr="003B0671">
        <w:rPr>
          <w:szCs w:val="28"/>
        </w:rPr>
        <w:t xml:space="preserve"> года изменения в нормативные правовые акты Российской Федерации, а также Республики Коми, регулирующие отношения, оказывающие влияние на формирование доходной части местного бюджета.</w:t>
      </w:r>
    </w:p>
    <w:p w:rsidR="00F0189A" w:rsidRPr="003B0671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3B0671">
        <w:rPr>
          <w:b w:val="0"/>
          <w:sz w:val="28"/>
          <w:szCs w:val="28"/>
        </w:rPr>
        <w:t>Планирование основных бюджетообразующих налоговых доходов бюджета округа «Усинск» производилось по данным о прогнозе поступлений на 202</w:t>
      </w:r>
      <w:r w:rsidR="003B0671" w:rsidRPr="003B0671">
        <w:rPr>
          <w:b w:val="0"/>
          <w:sz w:val="28"/>
          <w:szCs w:val="28"/>
        </w:rPr>
        <w:t>5</w:t>
      </w:r>
      <w:r w:rsidRPr="003B0671">
        <w:rPr>
          <w:b w:val="0"/>
          <w:sz w:val="28"/>
          <w:szCs w:val="28"/>
        </w:rPr>
        <w:t>-202</w:t>
      </w:r>
      <w:r w:rsidR="003B0671" w:rsidRPr="003B0671">
        <w:rPr>
          <w:b w:val="0"/>
          <w:sz w:val="28"/>
          <w:szCs w:val="28"/>
        </w:rPr>
        <w:t>7</w:t>
      </w:r>
      <w:r w:rsidRPr="003B0671">
        <w:rPr>
          <w:b w:val="0"/>
          <w:sz w:val="28"/>
          <w:szCs w:val="28"/>
        </w:rPr>
        <w:t xml:space="preserve"> годы администратора налоговых платежей </w:t>
      </w:r>
      <w:r w:rsidR="005305D3" w:rsidRPr="003B0671">
        <w:rPr>
          <w:b w:val="0"/>
          <w:sz w:val="28"/>
          <w:szCs w:val="28"/>
        </w:rPr>
        <w:t>Управления</w:t>
      </w:r>
      <w:r w:rsidRPr="003B0671">
        <w:rPr>
          <w:b w:val="0"/>
          <w:sz w:val="28"/>
          <w:szCs w:val="28"/>
        </w:rPr>
        <w:t xml:space="preserve"> Федеральной налоговой службы по Республик</w:t>
      </w:r>
      <w:r w:rsidR="005305D3" w:rsidRPr="003B0671">
        <w:rPr>
          <w:b w:val="0"/>
          <w:sz w:val="28"/>
          <w:szCs w:val="28"/>
        </w:rPr>
        <w:t>е Коми (далее – У</w:t>
      </w:r>
      <w:r w:rsidRPr="003B0671">
        <w:rPr>
          <w:b w:val="0"/>
          <w:sz w:val="28"/>
          <w:szCs w:val="28"/>
        </w:rPr>
        <w:t>ФНС)</w:t>
      </w:r>
      <w:r w:rsidR="00F0189A" w:rsidRPr="003B0671">
        <w:rPr>
          <w:b w:val="0"/>
          <w:sz w:val="28"/>
          <w:szCs w:val="28"/>
        </w:rPr>
        <w:t>.</w:t>
      </w:r>
    </w:p>
    <w:p w:rsidR="001E18E8" w:rsidRPr="003B0671" w:rsidRDefault="001E18E8" w:rsidP="001A5258">
      <w:pPr>
        <w:ind w:firstLine="709"/>
        <w:jc w:val="both"/>
        <w:rPr>
          <w:szCs w:val="28"/>
        </w:rPr>
      </w:pPr>
      <w:r w:rsidRPr="003B0671">
        <w:rPr>
          <w:szCs w:val="28"/>
        </w:rPr>
        <w:t xml:space="preserve">Неналоговые доходы бюджета </w:t>
      </w:r>
      <w:r w:rsidR="005305D3" w:rsidRPr="003B0671">
        <w:rPr>
          <w:szCs w:val="28"/>
        </w:rPr>
        <w:t xml:space="preserve">округа </w:t>
      </w:r>
      <w:r w:rsidRPr="003B0671">
        <w:rPr>
          <w:szCs w:val="28"/>
        </w:rPr>
        <w:t>«Усинск» на 202</w:t>
      </w:r>
      <w:r w:rsidR="003B0671" w:rsidRPr="003B0671">
        <w:rPr>
          <w:szCs w:val="28"/>
        </w:rPr>
        <w:t>5</w:t>
      </w:r>
      <w:r w:rsidRPr="003B0671">
        <w:rPr>
          <w:szCs w:val="28"/>
        </w:rPr>
        <w:t>–202</w:t>
      </w:r>
      <w:r w:rsidR="003B0671" w:rsidRPr="003B0671">
        <w:rPr>
          <w:szCs w:val="28"/>
        </w:rPr>
        <w:t>7</w:t>
      </w:r>
      <w:r w:rsidRPr="003B0671">
        <w:rPr>
          <w:szCs w:val="28"/>
        </w:rPr>
        <w:t xml:space="preserve"> годы запланированы на основании сведений, представленных главными администраторами поступлений – органами местного самоуправления, органами государственной власти (государственными органами) Республики </w:t>
      </w:r>
      <w:r w:rsidRPr="003B0671">
        <w:rPr>
          <w:szCs w:val="28"/>
        </w:rPr>
        <w:lastRenderedPageBreak/>
        <w:t>Коми, а также территориальными органами федеральных органов государственной власти, являющимися главными администраторами поступлений в бюджет муниципального образования.</w:t>
      </w:r>
    </w:p>
    <w:p w:rsidR="0073570A" w:rsidRPr="006D4811" w:rsidRDefault="00CC131A" w:rsidP="00A777A6">
      <w:pPr>
        <w:ind w:firstLine="709"/>
        <w:jc w:val="both"/>
        <w:rPr>
          <w:bCs/>
          <w:szCs w:val="28"/>
        </w:rPr>
      </w:pPr>
      <w:r w:rsidRPr="006D4811">
        <w:rPr>
          <w:szCs w:val="28"/>
        </w:rPr>
        <w:t>П</w:t>
      </w:r>
      <w:r w:rsidR="00B60D88" w:rsidRPr="006D4811">
        <w:rPr>
          <w:szCs w:val="28"/>
        </w:rPr>
        <w:t xml:space="preserve">рогноз доходов от </w:t>
      </w:r>
      <w:r w:rsidR="00B60D88" w:rsidRPr="006D4811">
        <w:rPr>
          <w:bCs/>
          <w:szCs w:val="28"/>
        </w:rPr>
        <w:t>платежей</w:t>
      </w:r>
      <w:r w:rsidR="00F7776A" w:rsidRPr="006D4811">
        <w:rPr>
          <w:bCs/>
          <w:szCs w:val="28"/>
        </w:rPr>
        <w:t xml:space="preserve">, </w:t>
      </w:r>
      <w:r w:rsidR="0073570A" w:rsidRPr="006D4811">
        <w:t>не имеющих постоянного характера и уплачиваемых по искам о возмещении вреда</w:t>
      </w:r>
      <w:r w:rsidR="00F7776A" w:rsidRPr="006D4811">
        <w:rPr>
          <w:bCs/>
          <w:szCs w:val="28"/>
        </w:rPr>
        <w:t>,</w:t>
      </w:r>
      <w:r w:rsidR="0073570A" w:rsidRPr="006D4811">
        <w:rPr>
          <w:bCs/>
          <w:szCs w:val="28"/>
        </w:rPr>
        <w:t xml:space="preserve"> принят</w:t>
      </w:r>
      <w:r w:rsidR="006D4811" w:rsidRPr="006D4811">
        <w:rPr>
          <w:bCs/>
          <w:szCs w:val="28"/>
        </w:rPr>
        <w:t xml:space="preserve"> в объёме поступлений, обязательных к зачислению в муниципальный бюджет</w:t>
      </w:r>
      <w:r w:rsidR="000532E5">
        <w:rPr>
          <w:bCs/>
          <w:szCs w:val="28"/>
        </w:rPr>
        <w:t>.</w:t>
      </w:r>
      <w:r w:rsidR="006D4811" w:rsidRPr="006D4811">
        <w:rPr>
          <w:bCs/>
          <w:szCs w:val="28"/>
        </w:rPr>
        <w:t xml:space="preserve"> </w:t>
      </w:r>
      <w:r w:rsidR="000532E5">
        <w:rPr>
          <w:bCs/>
          <w:szCs w:val="28"/>
        </w:rPr>
        <w:t>П</w:t>
      </w:r>
      <w:r w:rsidR="006D4811" w:rsidRPr="006D4811">
        <w:t>о мере фактического поступления в течение финансового года</w:t>
      </w:r>
      <w:r w:rsidR="006D4811" w:rsidRPr="006D4811">
        <w:rPr>
          <w:bCs/>
          <w:szCs w:val="28"/>
        </w:rPr>
        <w:t xml:space="preserve"> сверх утвержденного плана д</w:t>
      </w:r>
      <w:r w:rsidR="003D429D" w:rsidRPr="006D4811">
        <w:rPr>
          <w:bCs/>
          <w:szCs w:val="28"/>
        </w:rPr>
        <w:t>анные</w:t>
      </w:r>
      <w:r w:rsidR="003D429D" w:rsidRPr="006D4811">
        <w:t xml:space="preserve"> доходы </w:t>
      </w:r>
      <w:r w:rsidR="006D4811" w:rsidRPr="006D4811">
        <w:t>подлежат корректировке</w:t>
      </w:r>
      <w:r w:rsidR="003D429D" w:rsidRPr="006D4811">
        <w:t xml:space="preserve">. </w:t>
      </w:r>
      <w:r w:rsidR="0073570A" w:rsidRPr="006D4811">
        <w:rPr>
          <w:bCs/>
          <w:szCs w:val="28"/>
        </w:rPr>
        <w:t xml:space="preserve">К </w:t>
      </w:r>
      <w:r w:rsidR="003D429D" w:rsidRPr="006D4811">
        <w:rPr>
          <w:bCs/>
          <w:szCs w:val="28"/>
        </w:rPr>
        <w:t xml:space="preserve">таким доходам </w:t>
      </w:r>
      <w:r w:rsidR="00A777A6" w:rsidRPr="006D4811">
        <w:rPr>
          <w:bCs/>
          <w:szCs w:val="28"/>
        </w:rPr>
        <w:t>относятся</w:t>
      </w:r>
      <w:r w:rsidR="0073570A" w:rsidRPr="006D4811">
        <w:rPr>
          <w:bCs/>
          <w:szCs w:val="28"/>
        </w:rPr>
        <w:t>:</w:t>
      </w:r>
    </w:p>
    <w:p w:rsidR="0073570A" w:rsidRPr="006D4811" w:rsidRDefault="0073570A" w:rsidP="001A5258">
      <w:pPr>
        <w:ind w:firstLine="709"/>
        <w:jc w:val="both"/>
        <w:rPr>
          <w:bCs/>
          <w:szCs w:val="28"/>
        </w:rPr>
      </w:pPr>
      <w:r w:rsidRPr="006D4811">
        <w:rPr>
          <w:bCs/>
          <w:szCs w:val="28"/>
        </w:rPr>
        <w:t xml:space="preserve">- </w:t>
      </w:r>
      <w:r w:rsidR="00B60D88" w:rsidRPr="006D4811">
        <w:rPr>
          <w:bCs/>
          <w:szCs w:val="28"/>
        </w:rPr>
        <w:t>п</w:t>
      </w:r>
      <w:r w:rsidR="00273DBA" w:rsidRPr="006D4811">
        <w:rPr>
          <w:bCs/>
          <w:szCs w:val="28"/>
        </w:rPr>
        <w:t>латежи по</w:t>
      </w:r>
      <w:r w:rsidR="00B60D88" w:rsidRPr="006D4811">
        <w:rPr>
          <w:bCs/>
          <w:szCs w:val="28"/>
        </w:rPr>
        <w:t xml:space="preserve"> искам о возмещении вреда, причиненного окружающей среде, </w:t>
      </w:r>
    </w:p>
    <w:p w:rsidR="00DB3344" w:rsidRPr="003B0671" w:rsidRDefault="0073570A" w:rsidP="002173F7">
      <w:pPr>
        <w:ind w:firstLine="709"/>
        <w:jc w:val="both"/>
        <w:rPr>
          <w:b/>
          <w:szCs w:val="28"/>
        </w:rPr>
      </w:pPr>
      <w:r w:rsidRPr="006D4811">
        <w:rPr>
          <w:bCs/>
          <w:szCs w:val="28"/>
        </w:rPr>
        <w:t xml:space="preserve">- </w:t>
      </w:r>
      <w:r w:rsidR="00B60D88" w:rsidRPr="006D4811">
        <w:rPr>
          <w:bCs/>
          <w:szCs w:val="28"/>
        </w:rPr>
        <w:t>платеж</w:t>
      </w:r>
      <w:r w:rsidR="00273DBA" w:rsidRPr="006D4811">
        <w:rPr>
          <w:bCs/>
          <w:szCs w:val="28"/>
        </w:rPr>
        <w:t>и</w:t>
      </w:r>
      <w:r w:rsidR="00B60D88" w:rsidRPr="006D4811">
        <w:rPr>
          <w:bCs/>
          <w:szCs w:val="28"/>
        </w:rPr>
        <w:t>, уплачиваемы</w:t>
      </w:r>
      <w:r w:rsidR="00273DBA" w:rsidRPr="006D4811">
        <w:rPr>
          <w:bCs/>
          <w:szCs w:val="28"/>
        </w:rPr>
        <w:t>е</w:t>
      </w:r>
      <w:r w:rsidR="00B60D88" w:rsidRPr="006D4811">
        <w:rPr>
          <w:bCs/>
          <w:szCs w:val="28"/>
        </w:rPr>
        <w:t xml:space="preserve"> при добровольном возмещении вреда, причиненного окружающей среде</w:t>
      </w:r>
      <w:r w:rsidR="00A777A6" w:rsidRPr="006D4811">
        <w:rPr>
          <w:bCs/>
          <w:szCs w:val="28"/>
        </w:rPr>
        <w:t xml:space="preserve"> (за исключением вреда, причиненного окружающей среде на особо охраняемых природных территориях, а также вреда, причиненного водным объектам).</w:t>
      </w:r>
      <w:r w:rsidR="003D429D" w:rsidRPr="003B0671">
        <w:rPr>
          <w:bCs/>
          <w:szCs w:val="28"/>
        </w:rPr>
        <w:t xml:space="preserve"> </w:t>
      </w:r>
    </w:p>
    <w:p w:rsidR="001E18E8" w:rsidRPr="003B0671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3B0671">
        <w:rPr>
          <w:b w:val="0"/>
          <w:sz w:val="28"/>
          <w:szCs w:val="28"/>
        </w:rPr>
        <w:t>Основные параметры налоговых и неналоговых доходов на 202</w:t>
      </w:r>
      <w:r w:rsidR="003B0671" w:rsidRPr="003B0671">
        <w:rPr>
          <w:b w:val="0"/>
          <w:sz w:val="28"/>
          <w:szCs w:val="28"/>
        </w:rPr>
        <w:t>5</w:t>
      </w:r>
      <w:r w:rsidRPr="003B0671">
        <w:rPr>
          <w:b w:val="0"/>
          <w:sz w:val="28"/>
          <w:szCs w:val="28"/>
        </w:rPr>
        <w:t xml:space="preserve"> год и плановый период 202</w:t>
      </w:r>
      <w:r w:rsidR="003B0671" w:rsidRPr="003B0671">
        <w:rPr>
          <w:b w:val="0"/>
          <w:sz w:val="28"/>
          <w:szCs w:val="28"/>
        </w:rPr>
        <w:t>6</w:t>
      </w:r>
      <w:r w:rsidRPr="003B0671">
        <w:rPr>
          <w:b w:val="0"/>
          <w:sz w:val="28"/>
          <w:szCs w:val="28"/>
        </w:rPr>
        <w:t xml:space="preserve"> и 202</w:t>
      </w:r>
      <w:r w:rsidR="003B0671" w:rsidRPr="003B0671">
        <w:rPr>
          <w:b w:val="0"/>
          <w:sz w:val="28"/>
          <w:szCs w:val="28"/>
        </w:rPr>
        <w:t>7</w:t>
      </w:r>
      <w:r w:rsidRPr="003B0671">
        <w:rPr>
          <w:b w:val="0"/>
          <w:sz w:val="28"/>
          <w:szCs w:val="28"/>
        </w:rPr>
        <w:t xml:space="preserve"> годов приведены в таблице:</w:t>
      </w:r>
    </w:p>
    <w:p w:rsidR="001E18E8" w:rsidRPr="003B0671" w:rsidRDefault="001E18E8" w:rsidP="001A5258">
      <w:pPr>
        <w:pStyle w:val="21"/>
        <w:ind w:firstLine="709"/>
        <w:jc w:val="right"/>
        <w:rPr>
          <w:b w:val="0"/>
          <w:sz w:val="24"/>
          <w:szCs w:val="24"/>
        </w:rPr>
      </w:pPr>
      <w:r w:rsidRPr="003B0671">
        <w:rPr>
          <w:b w:val="0"/>
          <w:sz w:val="24"/>
          <w:szCs w:val="24"/>
        </w:rPr>
        <w:t>тыс. руб</w:t>
      </w:r>
      <w:r w:rsidR="008D08C1" w:rsidRPr="003B0671">
        <w:rPr>
          <w:b w:val="0"/>
          <w:sz w:val="24"/>
          <w:szCs w:val="24"/>
        </w:rPr>
        <w:t>лей</w:t>
      </w:r>
    </w:p>
    <w:tbl>
      <w:tblPr>
        <w:tblW w:w="9361" w:type="dxa"/>
        <w:tblInd w:w="103" w:type="dxa"/>
        <w:tblLook w:val="04A0"/>
      </w:tblPr>
      <w:tblGrid>
        <w:gridCol w:w="3833"/>
        <w:gridCol w:w="1842"/>
        <w:gridCol w:w="1843"/>
        <w:gridCol w:w="1843"/>
      </w:tblGrid>
      <w:tr w:rsidR="001E18E8" w:rsidRPr="003B0671" w:rsidTr="001A5258">
        <w:trPr>
          <w:cantSplit/>
          <w:trHeight w:val="405"/>
          <w:tblHeader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E18E8" w:rsidRPr="003B0671" w:rsidRDefault="001E18E8" w:rsidP="001A5258">
            <w:pPr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3B0671">
              <w:rPr>
                <w:b/>
                <w:bCs/>
                <w:sz w:val="22"/>
                <w:szCs w:val="22"/>
              </w:rPr>
              <w:t>Вид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Pr="003B0671" w:rsidRDefault="001E18E8" w:rsidP="003B0671">
            <w:pPr>
              <w:ind w:right="-108" w:firstLine="33"/>
              <w:jc w:val="center"/>
              <w:rPr>
                <w:b/>
                <w:bCs/>
                <w:sz w:val="22"/>
                <w:szCs w:val="22"/>
              </w:rPr>
            </w:pPr>
            <w:r w:rsidRPr="003B0671">
              <w:rPr>
                <w:b/>
                <w:bCs/>
                <w:sz w:val="22"/>
                <w:szCs w:val="22"/>
              </w:rPr>
              <w:t>202</w:t>
            </w:r>
            <w:r w:rsidR="003B0671">
              <w:rPr>
                <w:b/>
                <w:bCs/>
                <w:sz w:val="22"/>
                <w:szCs w:val="22"/>
              </w:rPr>
              <w:t xml:space="preserve">5 </w:t>
            </w:r>
            <w:r w:rsidRPr="003B067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Pr="003B0671" w:rsidRDefault="001E18E8" w:rsidP="001A5258">
            <w:pPr>
              <w:ind w:right="-108" w:firstLine="33"/>
              <w:jc w:val="center"/>
              <w:rPr>
                <w:b/>
                <w:bCs/>
                <w:sz w:val="22"/>
                <w:szCs w:val="22"/>
              </w:rPr>
            </w:pPr>
            <w:r w:rsidRPr="003B0671">
              <w:rPr>
                <w:b/>
                <w:bCs/>
                <w:sz w:val="22"/>
                <w:szCs w:val="22"/>
              </w:rPr>
              <w:t>202</w:t>
            </w:r>
            <w:r w:rsidR="003B0671">
              <w:rPr>
                <w:b/>
                <w:bCs/>
                <w:sz w:val="22"/>
                <w:szCs w:val="22"/>
              </w:rPr>
              <w:t>6</w:t>
            </w:r>
            <w:r w:rsidR="005305D3" w:rsidRPr="003B0671">
              <w:rPr>
                <w:b/>
                <w:bCs/>
                <w:sz w:val="22"/>
                <w:szCs w:val="22"/>
              </w:rPr>
              <w:t xml:space="preserve"> </w:t>
            </w:r>
            <w:r w:rsidRPr="003B067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18E8" w:rsidRPr="003B0671" w:rsidRDefault="001E18E8" w:rsidP="001A5258">
            <w:pPr>
              <w:ind w:right="-108" w:firstLine="33"/>
              <w:jc w:val="center"/>
              <w:rPr>
                <w:b/>
                <w:bCs/>
                <w:sz w:val="22"/>
                <w:szCs w:val="22"/>
              </w:rPr>
            </w:pPr>
            <w:r w:rsidRPr="003B0671">
              <w:rPr>
                <w:b/>
                <w:bCs/>
                <w:sz w:val="22"/>
                <w:szCs w:val="22"/>
              </w:rPr>
              <w:t>202</w:t>
            </w:r>
            <w:r w:rsidR="003B0671">
              <w:rPr>
                <w:b/>
                <w:bCs/>
                <w:sz w:val="22"/>
                <w:szCs w:val="22"/>
              </w:rPr>
              <w:t>7</w:t>
            </w:r>
            <w:r w:rsidRPr="003B067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E4E1A" w:rsidRPr="00C968FE" w:rsidTr="001A5258">
        <w:trPr>
          <w:trHeight w:val="6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jc w:val="center"/>
              <w:rPr>
                <w:b/>
                <w:bCs/>
                <w:sz w:val="22"/>
                <w:szCs w:val="22"/>
              </w:rPr>
            </w:pPr>
            <w:r w:rsidRPr="00C968F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b/>
                <w:sz w:val="22"/>
                <w:szCs w:val="26"/>
              </w:rPr>
            </w:pPr>
            <w:r w:rsidRPr="00C968FE">
              <w:rPr>
                <w:b/>
                <w:sz w:val="22"/>
                <w:szCs w:val="26"/>
              </w:rPr>
              <w:t>1</w:t>
            </w:r>
            <w:r w:rsidR="002F03C7">
              <w:rPr>
                <w:b/>
                <w:sz w:val="22"/>
                <w:szCs w:val="26"/>
              </w:rPr>
              <w:t> 652 259,10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b/>
                <w:sz w:val="22"/>
                <w:szCs w:val="26"/>
              </w:rPr>
            </w:pPr>
            <w:r w:rsidRPr="00C968FE">
              <w:rPr>
                <w:b/>
                <w:sz w:val="22"/>
                <w:szCs w:val="26"/>
              </w:rPr>
              <w:t>1</w:t>
            </w:r>
            <w:r w:rsidR="002F03C7">
              <w:rPr>
                <w:b/>
                <w:sz w:val="22"/>
                <w:szCs w:val="26"/>
              </w:rPr>
              <w:t> 834 617,40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b/>
                <w:sz w:val="22"/>
                <w:szCs w:val="26"/>
              </w:rPr>
            </w:pPr>
            <w:r w:rsidRPr="00C968FE">
              <w:rPr>
                <w:b/>
                <w:sz w:val="22"/>
                <w:szCs w:val="26"/>
              </w:rPr>
              <w:t>1</w:t>
            </w:r>
            <w:r w:rsidR="002F03C7">
              <w:rPr>
                <w:b/>
                <w:sz w:val="22"/>
                <w:szCs w:val="26"/>
              </w:rPr>
              <w:t> 967 341,50</w:t>
            </w:r>
          </w:p>
        </w:tc>
      </w:tr>
      <w:tr w:rsidR="00BE4E1A" w:rsidRPr="00C968FE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E1A" w:rsidRPr="00C968FE" w:rsidRDefault="00BE4E1A" w:rsidP="001A5258">
            <w:pPr>
              <w:ind w:firstLine="70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68FE">
              <w:rPr>
                <w:b/>
                <w:bCs/>
                <w:i/>
                <w:iCs/>
                <w:sz w:val="22"/>
                <w:szCs w:val="22"/>
              </w:rPr>
              <w:t>Налоговые доходы: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C968FE">
              <w:rPr>
                <w:b/>
                <w:i/>
                <w:sz w:val="22"/>
                <w:szCs w:val="26"/>
              </w:rPr>
              <w:t>1</w:t>
            </w:r>
            <w:r w:rsidR="002F03C7">
              <w:rPr>
                <w:b/>
                <w:i/>
                <w:sz w:val="22"/>
                <w:szCs w:val="26"/>
              </w:rPr>
              <w:t> 416 653,00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C968FE">
              <w:rPr>
                <w:b/>
                <w:i/>
                <w:sz w:val="22"/>
                <w:szCs w:val="26"/>
              </w:rPr>
              <w:t>1</w:t>
            </w:r>
            <w:r w:rsidR="002F03C7">
              <w:rPr>
                <w:b/>
                <w:i/>
                <w:sz w:val="22"/>
                <w:szCs w:val="26"/>
              </w:rPr>
              <w:t> 630 550,00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 w:rsidRPr="00C968FE">
              <w:rPr>
                <w:b/>
                <w:i/>
                <w:sz w:val="22"/>
                <w:szCs w:val="26"/>
              </w:rPr>
              <w:t>1</w:t>
            </w:r>
            <w:r w:rsidR="002F03C7">
              <w:rPr>
                <w:b/>
                <w:i/>
                <w:sz w:val="22"/>
                <w:szCs w:val="26"/>
              </w:rPr>
              <w:t> 766 477,00</w:t>
            </w:r>
          </w:p>
        </w:tc>
      </w:tr>
      <w:tr w:rsidR="00BE4E1A" w:rsidRPr="00C968FE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1 006 894,00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1 088 754,00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1 170 629,00</w:t>
            </w:r>
          </w:p>
        </w:tc>
      </w:tr>
      <w:tr w:rsidR="00BE4E1A" w:rsidRPr="00C968FE" w:rsidTr="001A5258">
        <w:trPr>
          <w:trHeight w:val="6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Доходы от  уплаты акцизов за нефтепродукты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2 190,00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 xml:space="preserve">2 </w:t>
            </w:r>
            <w:r w:rsidR="002F03C7">
              <w:rPr>
                <w:sz w:val="22"/>
                <w:szCs w:val="26"/>
              </w:rPr>
              <w:t>260</w:t>
            </w:r>
            <w:r w:rsidRPr="00C968FE">
              <w:rPr>
                <w:sz w:val="22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3 012,00</w:t>
            </w:r>
          </w:p>
        </w:tc>
      </w:tr>
      <w:tr w:rsidR="00BE4E1A" w:rsidRPr="00C968FE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348 260,00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479 563,00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532 186,00</w:t>
            </w:r>
          </w:p>
        </w:tc>
      </w:tr>
      <w:tr w:rsidR="00BE4E1A" w:rsidRPr="00C968FE" w:rsidTr="001A5258">
        <w:trPr>
          <w:trHeight w:val="6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32 977,00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33 307,00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33 640,00</w:t>
            </w:r>
          </w:p>
        </w:tc>
      </w:tr>
      <w:tr w:rsidR="00BE4E1A" w:rsidRPr="00C968FE" w:rsidTr="001A5258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10 376,00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10 455,00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10 539,00</w:t>
            </w:r>
          </w:p>
        </w:tc>
      </w:tr>
      <w:tr w:rsidR="00BE4E1A" w:rsidRPr="00C968FE" w:rsidTr="001A5258">
        <w:trPr>
          <w:trHeight w:val="3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15 956,00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16 211,00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16 471,00</w:t>
            </w:r>
          </w:p>
        </w:tc>
      </w:tr>
      <w:tr w:rsidR="00BE4E1A" w:rsidRPr="00C968FE" w:rsidTr="001A5258">
        <w:trPr>
          <w:trHeight w:val="3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E4E1A" w:rsidRPr="00C968FE" w:rsidRDefault="00BE4E1A" w:rsidP="001A5258">
            <w:pPr>
              <w:ind w:firstLine="709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968FE">
              <w:rPr>
                <w:b/>
                <w:bCs/>
                <w:i/>
                <w:iCs/>
                <w:sz w:val="22"/>
                <w:szCs w:val="22"/>
              </w:rPr>
              <w:t>Неналоговые доходы: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235 606,10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204 067,</w:t>
            </w:r>
            <w:r w:rsidR="00F433FC">
              <w:rPr>
                <w:b/>
                <w:i/>
                <w:sz w:val="22"/>
                <w:szCs w:val="26"/>
              </w:rPr>
              <w:t>4</w:t>
            </w:r>
            <w:r>
              <w:rPr>
                <w:b/>
                <w:i/>
                <w:sz w:val="22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b/>
                <w:i/>
                <w:sz w:val="22"/>
                <w:szCs w:val="26"/>
              </w:rPr>
            </w:pPr>
            <w:r>
              <w:rPr>
                <w:b/>
                <w:i/>
                <w:sz w:val="22"/>
                <w:szCs w:val="26"/>
              </w:rPr>
              <w:t>200 864,50</w:t>
            </w:r>
          </w:p>
        </w:tc>
      </w:tr>
      <w:tr w:rsidR="00BE4E1A" w:rsidRPr="00C968FE" w:rsidTr="001A5258">
        <w:trPr>
          <w:trHeight w:val="4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Доходы от использования имущества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172 861,30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172 861,30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172 861,30</w:t>
            </w:r>
          </w:p>
        </w:tc>
      </w:tr>
      <w:tr w:rsidR="00BE4E1A" w:rsidRPr="00C968FE" w:rsidTr="001A5258">
        <w:trPr>
          <w:trHeight w:val="5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3 753,00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3 667,80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3 710,40</w:t>
            </w:r>
          </w:p>
        </w:tc>
      </w:tr>
      <w:tr w:rsidR="00BE4E1A" w:rsidRPr="00C968FE" w:rsidTr="001A5258">
        <w:trPr>
          <w:trHeight w:val="8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>600,00</w:t>
            </w:r>
          </w:p>
        </w:tc>
      </w:tr>
      <w:tr w:rsidR="00BE4E1A" w:rsidRPr="00C968FE" w:rsidTr="001A5258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48 537,30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21 522,80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F03C7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</w:p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18 277,30</w:t>
            </w:r>
          </w:p>
        </w:tc>
      </w:tr>
      <w:tr w:rsidR="00BE4E1A" w:rsidRPr="00C968FE" w:rsidTr="001A5258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9 854,50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2F03C7" w:rsidP="002F03C7">
            <w:pPr>
              <w:ind w:left="-108" w:firstLine="425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5 415,5</w:t>
            </w:r>
            <w:r w:rsidR="00BE4E1A" w:rsidRPr="00C968FE">
              <w:rPr>
                <w:sz w:val="22"/>
                <w:szCs w:val="26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E4E1A" w:rsidRPr="00C968FE" w:rsidRDefault="00BE4E1A" w:rsidP="002F03C7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>5 4</w:t>
            </w:r>
            <w:r w:rsidR="002F03C7">
              <w:rPr>
                <w:sz w:val="22"/>
                <w:szCs w:val="26"/>
              </w:rPr>
              <w:t>15,5</w:t>
            </w:r>
            <w:r w:rsidRPr="00C968FE">
              <w:rPr>
                <w:sz w:val="22"/>
                <w:szCs w:val="26"/>
              </w:rPr>
              <w:t>0</w:t>
            </w:r>
          </w:p>
        </w:tc>
      </w:tr>
      <w:tr w:rsidR="00BE4E1A" w:rsidRPr="00C968FE" w:rsidTr="001A5258">
        <w:trPr>
          <w:trHeight w:val="3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BE4E1A" w:rsidP="001A5258">
            <w:pPr>
              <w:ind w:firstLine="709"/>
              <w:rPr>
                <w:sz w:val="22"/>
                <w:szCs w:val="22"/>
              </w:rPr>
            </w:pPr>
            <w:r w:rsidRPr="00C968F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4E1A" w:rsidRPr="00C968FE" w:rsidRDefault="00BE4E1A" w:rsidP="001A5258">
            <w:pPr>
              <w:ind w:left="-108" w:firstLine="425"/>
              <w:jc w:val="center"/>
              <w:rPr>
                <w:sz w:val="22"/>
                <w:szCs w:val="26"/>
              </w:rPr>
            </w:pPr>
            <w:r w:rsidRPr="00C968FE">
              <w:rPr>
                <w:sz w:val="22"/>
                <w:szCs w:val="26"/>
              </w:rPr>
              <w:t>0,00</w:t>
            </w:r>
          </w:p>
        </w:tc>
      </w:tr>
    </w:tbl>
    <w:p w:rsidR="001E18E8" w:rsidRPr="00C76E99" w:rsidRDefault="001E18E8" w:rsidP="001A5258">
      <w:pPr>
        <w:pStyle w:val="1"/>
        <w:ind w:firstLine="709"/>
        <w:rPr>
          <w:b w:val="0"/>
          <w:szCs w:val="28"/>
        </w:rPr>
      </w:pPr>
      <w:r w:rsidRPr="00C76E99">
        <w:rPr>
          <w:b w:val="0"/>
          <w:szCs w:val="28"/>
        </w:rPr>
        <w:lastRenderedPageBreak/>
        <w:t>Согласно вышеуказанным данным к утверждению предлагаются следующие объемы налоговых и неналоговых доходов:</w:t>
      </w:r>
    </w:p>
    <w:p w:rsidR="001E18E8" w:rsidRPr="00BF6E5E" w:rsidRDefault="001E18E8" w:rsidP="001A5258">
      <w:pPr>
        <w:pStyle w:val="1"/>
        <w:ind w:firstLine="709"/>
        <w:rPr>
          <w:b w:val="0"/>
          <w:szCs w:val="28"/>
        </w:rPr>
      </w:pPr>
      <w:r w:rsidRPr="00C76E99">
        <w:rPr>
          <w:b w:val="0"/>
          <w:szCs w:val="28"/>
        </w:rPr>
        <w:t>202</w:t>
      </w:r>
      <w:r w:rsidR="004D6E8C" w:rsidRPr="00C76E99">
        <w:rPr>
          <w:b w:val="0"/>
          <w:szCs w:val="28"/>
        </w:rPr>
        <w:t>5</w:t>
      </w:r>
      <w:r w:rsidRPr="00C76E99">
        <w:rPr>
          <w:b w:val="0"/>
          <w:szCs w:val="28"/>
        </w:rPr>
        <w:t xml:space="preserve"> год – </w:t>
      </w:r>
      <w:r w:rsidR="00C76E99" w:rsidRPr="00C76E99">
        <w:rPr>
          <w:b w:val="0"/>
          <w:szCs w:val="28"/>
        </w:rPr>
        <w:t>1 652 259,1</w:t>
      </w:r>
      <w:r w:rsidRPr="00C76E99">
        <w:rPr>
          <w:b w:val="0"/>
          <w:szCs w:val="28"/>
        </w:rPr>
        <w:t xml:space="preserve"> </w:t>
      </w:r>
      <w:r w:rsidRPr="00DC1999">
        <w:rPr>
          <w:b w:val="0"/>
          <w:szCs w:val="28"/>
        </w:rPr>
        <w:t>тыс. рублей (-</w:t>
      </w:r>
      <w:r w:rsidR="00DC1999">
        <w:rPr>
          <w:b w:val="0"/>
          <w:szCs w:val="28"/>
        </w:rPr>
        <w:t>62 305,7</w:t>
      </w:r>
      <w:r w:rsidRPr="00DC1999">
        <w:rPr>
          <w:b w:val="0"/>
          <w:szCs w:val="28"/>
        </w:rPr>
        <w:t xml:space="preserve"> </w:t>
      </w:r>
      <w:r w:rsidR="004D4218" w:rsidRPr="00DC1999">
        <w:rPr>
          <w:b w:val="0"/>
          <w:szCs w:val="28"/>
        </w:rPr>
        <w:t>тыс. рублей, или -</w:t>
      </w:r>
      <w:r w:rsidR="00DC1999">
        <w:rPr>
          <w:b w:val="0"/>
          <w:szCs w:val="28"/>
        </w:rPr>
        <w:t>3,6</w:t>
      </w:r>
      <w:r w:rsidR="00CA598F">
        <w:rPr>
          <w:b w:val="0"/>
          <w:szCs w:val="28"/>
        </w:rPr>
        <w:t xml:space="preserve"> </w:t>
      </w:r>
      <w:r w:rsidRPr="00DC1999">
        <w:rPr>
          <w:b w:val="0"/>
          <w:szCs w:val="28"/>
        </w:rPr>
        <w:t xml:space="preserve">% к </w:t>
      </w:r>
      <w:r w:rsidR="00BF6E5E">
        <w:rPr>
          <w:b w:val="0"/>
          <w:szCs w:val="28"/>
        </w:rPr>
        <w:t xml:space="preserve">утвержденному </w:t>
      </w:r>
      <w:r w:rsidRPr="00BF6E5E">
        <w:rPr>
          <w:b w:val="0"/>
          <w:szCs w:val="28"/>
        </w:rPr>
        <w:t>плану 202</w:t>
      </w:r>
      <w:r w:rsidR="00DC1999" w:rsidRPr="00BF6E5E">
        <w:rPr>
          <w:b w:val="0"/>
          <w:szCs w:val="28"/>
        </w:rPr>
        <w:t>4</w:t>
      </w:r>
      <w:r w:rsidRPr="00BF6E5E">
        <w:rPr>
          <w:b w:val="0"/>
          <w:szCs w:val="28"/>
        </w:rPr>
        <w:t xml:space="preserve"> года),</w:t>
      </w:r>
    </w:p>
    <w:p w:rsidR="001E18E8" w:rsidRPr="00DC1999" w:rsidRDefault="001E18E8" w:rsidP="001A5258">
      <w:pPr>
        <w:pStyle w:val="1"/>
        <w:ind w:firstLine="709"/>
        <w:rPr>
          <w:b w:val="0"/>
          <w:szCs w:val="28"/>
        </w:rPr>
      </w:pPr>
      <w:r w:rsidRPr="00DC1999">
        <w:rPr>
          <w:b w:val="0"/>
          <w:szCs w:val="28"/>
        </w:rPr>
        <w:t>202</w:t>
      </w:r>
      <w:r w:rsidR="00DC1999">
        <w:rPr>
          <w:b w:val="0"/>
          <w:szCs w:val="28"/>
        </w:rPr>
        <w:t>6</w:t>
      </w:r>
      <w:r w:rsidRPr="00DC1999">
        <w:rPr>
          <w:b w:val="0"/>
          <w:szCs w:val="28"/>
        </w:rPr>
        <w:t xml:space="preserve"> год – 1</w:t>
      </w:r>
      <w:r w:rsidR="00DC1999">
        <w:rPr>
          <w:b w:val="0"/>
          <w:szCs w:val="28"/>
        </w:rPr>
        <w:t> 834 617,4</w:t>
      </w:r>
      <w:r w:rsidRPr="00DC1999">
        <w:rPr>
          <w:b w:val="0"/>
          <w:szCs w:val="28"/>
        </w:rPr>
        <w:t xml:space="preserve"> тыс. рублей, (+</w:t>
      </w:r>
      <w:r w:rsidR="00D67810">
        <w:rPr>
          <w:b w:val="0"/>
          <w:szCs w:val="28"/>
        </w:rPr>
        <w:t>11,0</w:t>
      </w:r>
      <w:r w:rsidR="00CA598F">
        <w:rPr>
          <w:b w:val="0"/>
          <w:szCs w:val="28"/>
        </w:rPr>
        <w:t xml:space="preserve"> </w:t>
      </w:r>
      <w:r w:rsidRPr="00DC1999">
        <w:rPr>
          <w:b w:val="0"/>
          <w:szCs w:val="28"/>
        </w:rPr>
        <w:t>% к плану 202</w:t>
      </w:r>
      <w:r w:rsidR="00D67810">
        <w:rPr>
          <w:b w:val="0"/>
          <w:szCs w:val="28"/>
        </w:rPr>
        <w:t>5</w:t>
      </w:r>
      <w:r w:rsidRPr="00DC1999">
        <w:rPr>
          <w:b w:val="0"/>
          <w:szCs w:val="28"/>
        </w:rPr>
        <w:t xml:space="preserve"> года),</w:t>
      </w:r>
    </w:p>
    <w:p w:rsidR="001E18E8" w:rsidRPr="00DC1999" w:rsidRDefault="001E18E8" w:rsidP="00DC1999">
      <w:pPr>
        <w:pStyle w:val="1"/>
        <w:ind w:firstLine="709"/>
        <w:rPr>
          <w:b w:val="0"/>
          <w:szCs w:val="28"/>
        </w:rPr>
      </w:pPr>
      <w:r w:rsidRPr="00DC1999">
        <w:rPr>
          <w:b w:val="0"/>
          <w:szCs w:val="28"/>
        </w:rPr>
        <w:t>202</w:t>
      </w:r>
      <w:r w:rsidR="00DC1999">
        <w:rPr>
          <w:b w:val="0"/>
          <w:szCs w:val="28"/>
        </w:rPr>
        <w:t>7</w:t>
      </w:r>
      <w:r w:rsidRPr="00DC1999">
        <w:rPr>
          <w:b w:val="0"/>
          <w:szCs w:val="28"/>
        </w:rPr>
        <w:t xml:space="preserve"> год – 1</w:t>
      </w:r>
      <w:r w:rsidR="00D67810">
        <w:rPr>
          <w:b w:val="0"/>
          <w:szCs w:val="28"/>
        </w:rPr>
        <w:t> 967 341,5</w:t>
      </w:r>
      <w:r w:rsidRPr="00DC1999">
        <w:rPr>
          <w:b w:val="0"/>
          <w:szCs w:val="28"/>
        </w:rPr>
        <w:t xml:space="preserve"> тыс. рублей, (+</w:t>
      </w:r>
      <w:r w:rsidR="00D67810">
        <w:rPr>
          <w:b w:val="0"/>
          <w:szCs w:val="28"/>
        </w:rPr>
        <w:t>7,2</w:t>
      </w:r>
      <w:r w:rsidR="00CA598F">
        <w:rPr>
          <w:b w:val="0"/>
          <w:szCs w:val="28"/>
        </w:rPr>
        <w:t xml:space="preserve"> </w:t>
      </w:r>
      <w:r w:rsidRPr="00DC1999">
        <w:rPr>
          <w:b w:val="0"/>
          <w:szCs w:val="28"/>
        </w:rPr>
        <w:t>% к плану 202</w:t>
      </w:r>
      <w:r w:rsidR="00D67810">
        <w:rPr>
          <w:b w:val="0"/>
          <w:szCs w:val="28"/>
        </w:rPr>
        <w:t>6</w:t>
      </w:r>
      <w:r w:rsidRPr="00DC1999">
        <w:rPr>
          <w:b w:val="0"/>
          <w:szCs w:val="28"/>
        </w:rPr>
        <w:t xml:space="preserve"> года).</w:t>
      </w:r>
    </w:p>
    <w:p w:rsidR="001E18E8" w:rsidRPr="00B26150" w:rsidRDefault="001E18E8" w:rsidP="001A5258">
      <w:pPr>
        <w:ind w:firstLine="709"/>
        <w:jc w:val="both"/>
        <w:rPr>
          <w:szCs w:val="28"/>
          <w:u w:val="single"/>
        </w:rPr>
      </w:pPr>
      <w:r w:rsidRPr="00B26150">
        <w:rPr>
          <w:szCs w:val="28"/>
          <w:u w:val="single"/>
        </w:rPr>
        <w:t>Основные причины изменений показателей налоговых и неналоговых доходов бюджета округа «Усинск» по сравнению с утвержденными плановыми назначениями на текущий финансовый год:</w:t>
      </w:r>
    </w:p>
    <w:p w:rsidR="001E18E8" w:rsidRPr="00B26150" w:rsidRDefault="001E18E8" w:rsidP="001A5258">
      <w:pPr>
        <w:ind w:firstLine="709"/>
        <w:jc w:val="both"/>
        <w:rPr>
          <w:szCs w:val="28"/>
        </w:rPr>
      </w:pPr>
      <w:r w:rsidRPr="00B26150">
        <w:rPr>
          <w:szCs w:val="28"/>
        </w:rPr>
        <w:t>1. В 202</w:t>
      </w:r>
      <w:r w:rsidR="00B26150">
        <w:rPr>
          <w:szCs w:val="28"/>
        </w:rPr>
        <w:t>5</w:t>
      </w:r>
      <w:r w:rsidRPr="00B26150">
        <w:rPr>
          <w:szCs w:val="28"/>
        </w:rPr>
        <w:t xml:space="preserve"> году основные </w:t>
      </w:r>
      <w:r w:rsidRPr="00B26150">
        <w:rPr>
          <w:szCs w:val="28"/>
          <w:u w:val="single"/>
        </w:rPr>
        <w:t>налоговые</w:t>
      </w:r>
      <w:r w:rsidRPr="00B26150">
        <w:rPr>
          <w:szCs w:val="28"/>
        </w:rPr>
        <w:t xml:space="preserve"> доходы изменятся следующим образом:</w:t>
      </w:r>
    </w:p>
    <w:p w:rsidR="006276B5" w:rsidRPr="00B26150" w:rsidRDefault="00210F4C" w:rsidP="001A5258">
      <w:pPr>
        <w:pStyle w:val="af6"/>
        <w:tabs>
          <w:tab w:val="left" w:pos="851"/>
        </w:tabs>
        <w:ind w:left="0" w:firstLine="709"/>
        <w:jc w:val="both"/>
        <w:rPr>
          <w:szCs w:val="28"/>
        </w:rPr>
      </w:pPr>
      <w:r w:rsidRPr="00B26150">
        <w:rPr>
          <w:szCs w:val="28"/>
        </w:rPr>
        <w:t>1)</w:t>
      </w:r>
      <w:r w:rsidR="001E18E8" w:rsidRPr="00B26150">
        <w:rPr>
          <w:szCs w:val="28"/>
        </w:rPr>
        <w:t xml:space="preserve"> </w:t>
      </w:r>
      <w:r w:rsidRPr="00B26150">
        <w:rPr>
          <w:szCs w:val="28"/>
        </w:rPr>
        <w:t>П</w:t>
      </w:r>
      <w:r w:rsidR="001E18E8" w:rsidRPr="00B26150">
        <w:rPr>
          <w:szCs w:val="28"/>
        </w:rPr>
        <w:t xml:space="preserve">о налогу на доходы физических лиц ожидается </w:t>
      </w:r>
      <w:r w:rsidR="006276B5" w:rsidRPr="00B26150">
        <w:rPr>
          <w:szCs w:val="28"/>
        </w:rPr>
        <w:t xml:space="preserve">снижение </w:t>
      </w:r>
      <w:r w:rsidR="00674FDE" w:rsidRPr="00B26150">
        <w:rPr>
          <w:szCs w:val="28"/>
        </w:rPr>
        <w:t xml:space="preserve">на </w:t>
      </w:r>
      <w:r w:rsidR="00B26150" w:rsidRPr="00B26150">
        <w:rPr>
          <w:szCs w:val="28"/>
        </w:rPr>
        <w:t>1,4</w:t>
      </w:r>
      <w:r w:rsidR="006276B5" w:rsidRPr="00B26150">
        <w:rPr>
          <w:szCs w:val="28"/>
        </w:rPr>
        <w:t xml:space="preserve"> % или на (- </w:t>
      </w:r>
      <w:r w:rsidR="00B26150" w:rsidRPr="00B26150">
        <w:rPr>
          <w:szCs w:val="28"/>
        </w:rPr>
        <w:t>14 745,0</w:t>
      </w:r>
      <w:r w:rsidR="001E18E8" w:rsidRPr="00B26150">
        <w:rPr>
          <w:szCs w:val="28"/>
        </w:rPr>
        <w:t>) тыс. рублей</w:t>
      </w:r>
      <w:r w:rsidR="006276B5" w:rsidRPr="00B26150">
        <w:rPr>
          <w:szCs w:val="28"/>
        </w:rPr>
        <w:t xml:space="preserve">. </w:t>
      </w:r>
    </w:p>
    <w:p w:rsidR="00536F16" w:rsidRPr="00EB7845" w:rsidRDefault="001E18E8" w:rsidP="001A5258">
      <w:pPr>
        <w:ind w:firstLine="709"/>
        <w:jc w:val="both"/>
        <w:rPr>
          <w:szCs w:val="26"/>
        </w:rPr>
      </w:pPr>
      <w:r w:rsidRPr="00791E13">
        <w:rPr>
          <w:szCs w:val="28"/>
        </w:rPr>
        <w:t xml:space="preserve"> </w:t>
      </w:r>
      <w:r w:rsidR="00536F16" w:rsidRPr="00791E13">
        <w:rPr>
          <w:szCs w:val="26"/>
        </w:rPr>
        <w:t xml:space="preserve">Снижение поступлений объясняется </w:t>
      </w:r>
      <w:r w:rsidR="00791E13" w:rsidRPr="00791E13">
        <w:rPr>
          <w:szCs w:val="26"/>
        </w:rPr>
        <w:t>сокращением численности руководящего состава по крупнейшему налогоплательщику с</w:t>
      </w:r>
      <w:r w:rsidR="00536F16" w:rsidRPr="00791E13">
        <w:rPr>
          <w:szCs w:val="26"/>
        </w:rPr>
        <w:t xml:space="preserve"> основн</w:t>
      </w:r>
      <w:r w:rsidR="00791E13" w:rsidRPr="00791E13">
        <w:rPr>
          <w:szCs w:val="26"/>
        </w:rPr>
        <w:t>ым</w:t>
      </w:r>
      <w:r w:rsidR="00536F16" w:rsidRPr="00791E13">
        <w:rPr>
          <w:szCs w:val="26"/>
        </w:rPr>
        <w:t xml:space="preserve"> вид</w:t>
      </w:r>
      <w:r w:rsidR="00791E13" w:rsidRPr="00791E13">
        <w:rPr>
          <w:szCs w:val="26"/>
        </w:rPr>
        <w:t>ом</w:t>
      </w:r>
      <w:r w:rsidR="00536F16" w:rsidRPr="00791E13">
        <w:rPr>
          <w:szCs w:val="26"/>
        </w:rPr>
        <w:t xml:space="preserve"> деятельности – «Добыча сырой нефти</w:t>
      </w:r>
      <w:r w:rsidR="00791E13" w:rsidRPr="00791E13">
        <w:rPr>
          <w:szCs w:val="26"/>
        </w:rPr>
        <w:t>»</w:t>
      </w:r>
      <w:r w:rsidR="00536F16" w:rsidRPr="00791E13">
        <w:rPr>
          <w:szCs w:val="26"/>
        </w:rPr>
        <w:t xml:space="preserve"> </w:t>
      </w:r>
      <w:r w:rsidR="00791E13" w:rsidRPr="00791E13">
        <w:rPr>
          <w:szCs w:val="26"/>
        </w:rPr>
        <w:t>по причине</w:t>
      </w:r>
      <w:r w:rsidR="00536F16" w:rsidRPr="00791E13">
        <w:rPr>
          <w:szCs w:val="26"/>
        </w:rPr>
        <w:t xml:space="preserve"> </w:t>
      </w:r>
      <w:r w:rsidR="00791E13" w:rsidRPr="00791E13">
        <w:rPr>
          <w:szCs w:val="26"/>
        </w:rPr>
        <w:t>реорганизации</w:t>
      </w:r>
      <w:r w:rsidR="00536F16" w:rsidRPr="00791E13">
        <w:rPr>
          <w:szCs w:val="26"/>
        </w:rPr>
        <w:t xml:space="preserve"> в форме присоединения к налогоплательщику, состоящему на учете в друго</w:t>
      </w:r>
      <w:r w:rsidR="00791E13" w:rsidRPr="00791E13">
        <w:rPr>
          <w:szCs w:val="26"/>
        </w:rPr>
        <w:t xml:space="preserve">м субъекте Российской Федерации, а также планируемым отсутствием поступлений с </w:t>
      </w:r>
      <w:r w:rsidR="00791E13" w:rsidRPr="00EB7845">
        <w:rPr>
          <w:szCs w:val="26"/>
        </w:rPr>
        <w:t>доходов от долевого участия в о</w:t>
      </w:r>
      <w:r w:rsidR="00241CDA">
        <w:rPr>
          <w:szCs w:val="26"/>
        </w:rPr>
        <w:t>рганизации, полученных в виде ди</w:t>
      </w:r>
      <w:r w:rsidR="00791E13" w:rsidRPr="00EB7845">
        <w:rPr>
          <w:szCs w:val="26"/>
        </w:rPr>
        <w:t>видендов.</w:t>
      </w:r>
      <w:r w:rsidR="00536F16" w:rsidRPr="00EB7845">
        <w:rPr>
          <w:szCs w:val="26"/>
        </w:rPr>
        <w:t xml:space="preserve"> </w:t>
      </w:r>
    </w:p>
    <w:p w:rsidR="0025588A" w:rsidRPr="00EB7845" w:rsidRDefault="00210F4C" w:rsidP="001A5258">
      <w:pPr>
        <w:pStyle w:val="af6"/>
        <w:tabs>
          <w:tab w:val="left" w:pos="851"/>
        </w:tabs>
        <w:ind w:left="0" w:firstLine="709"/>
        <w:jc w:val="both"/>
        <w:rPr>
          <w:szCs w:val="28"/>
        </w:rPr>
      </w:pPr>
      <w:r w:rsidRPr="00EB7845">
        <w:rPr>
          <w:szCs w:val="28"/>
        </w:rPr>
        <w:t>2)</w:t>
      </w:r>
      <w:r w:rsidR="001E18E8" w:rsidRPr="00EB7845">
        <w:rPr>
          <w:szCs w:val="28"/>
        </w:rPr>
        <w:t xml:space="preserve"> </w:t>
      </w:r>
      <w:r w:rsidRPr="00EB7845">
        <w:rPr>
          <w:szCs w:val="28"/>
        </w:rPr>
        <w:t>П</w:t>
      </w:r>
      <w:r w:rsidR="001E18E8" w:rsidRPr="00EB7845">
        <w:rPr>
          <w:szCs w:val="28"/>
        </w:rPr>
        <w:t xml:space="preserve">о объёму налогов на совокупный доход ожидается рост </w:t>
      </w:r>
      <w:r w:rsidR="00674FDE" w:rsidRPr="00EB7845">
        <w:rPr>
          <w:szCs w:val="28"/>
        </w:rPr>
        <w:t xml:space="preserve">поступлений - на </w:t>
      </w:r>
      <w:r w:rsidR="00EB7845">
        <w:rPr>
          <w:szCs w:val="28"/>
        </w:rPr>
        <w:t>24,6</w:t>
      </w:r>
      <w:r w:rsidR="001E18E8" w:rsidRPr="00EB7845">
        <w:rPr>
          <w:szCs w:val="28"/>
        </w:rPr>
        <w:t xml:space="preserve"> % или  (+</w:t>
      </w:r>
      <w:r w:rsidR="00EB7845">
        <w:rPr>
          <w:szCs w:val="28"/>
        </w:rPr>
        <w:t>68 817</w:t>
      </w:r>
      <w:r w:rsidR="001E18E8" w:rsidRPr="00EB7845">
        <w:rPr>
          <w:szCs w:val="28"/>
        </w:rPr>
        <w:t>,0) тыс. рублей</w:t>
      </w:r>
      <w:r w:rsidR="00B96C5F" w:rsidRPr="00EB7845">
        <w:rPr>
          <w:szCs w:val="28"/>
        </w:rPr>
        <w:t>.</w:t>
      </w:r>
      <w:r w:rsidR="0025588A" w:rsidRPr="00EB7845">
        <w:rPr>
          <w:szCs w:val="28"/>
        </w:rPr>
        <w:t xml:space="preserve"> </w:t>
      </w:r>
    </w:p>
    <w:p w:rsidR="00B67B83" w:rsidRDefault="00B96C5F" w:rsidP="001A5258">
      <w:pPr>
        <w:pStyle w:val="af6"/>
        <w:tabs>
          <w:tab w:val="left" w:pos="851"/>
        </w:tabs>
        <w:ind w:left="0" w:firstLine="709"/>
        <w:jc w:val="both"/>
        <w:rPr>
          <w:szCs w:val="26"/>
          <w:highlight w:val="yellow"/>
        </w:rPr>
      </w:pPr>
      <w:r w:rsidRPr="00482E88">
        <w:rPr>
          <w:szCs w:val="28"/>
        </w:rPr>
        <w:t xml:space="preserve">Наибольший рост </w:t>
      </w:r>
      <w:r w:rsidR="001E4CB0" w:rsidRPr="00482E88">
        <w:rPr>
          <w:szCs w:val="28"/>
        </w:rPr>
        <w:t>(+24,9</w:t>
      </w:r>
      <w:r w:rsidR="0025588A" w:rsidRPr="00482E88">
        <w:rPr>
          <w:szCs w:val="28"/>
        </w:rPr>
        <w:t xml:space="preserve"> %) </w:t>
      </w:r>
      <w:r w:rsidRPr="00482E88">
        <w:rPr>
          <w:szCs w:val="28"/>
        </w:rPr>
        <w:t xml:space="preserve">наблюдается по </w:t>
      </w:r>
      <w:r w:rsidR="001E18E8" w:rsidRPr="00482E88">
        <w:rPr>
          <w:szCs w:val="28"/>
        </w:rPr>
        <w:t>налогу</w:t>
      </w:r>
      <w:r w:rsidR="00393AE1" w:rsidRPr="00482E88">
        <w:rPr>
          <w:szCs w:val="28"/>
        </w:rPr>
        <w:t>,</w:t>
      </w:r>
      <w:r w:rsidR="001E18E8" w:rsidRPr="00482E88">
        <w:rPr>
          <w:szCs w:val="28"/>
        </w:rPr>
        <w:t xml:space="preserve"> взимаемому в связи с применением </w:t>
      </w:r>
      <w:r w:rsidR="001E4CB0" w:rsidRPr="00482E88">
        <w:rPr>
          <w:szCs w:val="28"/>
        </w:rPr>
        <w:t>упрощенной</w:t>
      </w:r>
      <w:r w:rsidR="001E18E8" w:rsidRPr="00482E88">
        <w:rPr>
          <w:szCs w:val="28"/>
        </w:rPr>
        <w:t xml:space="preserve"> си</w:t>
      </w:r>
      <w:r w:rsidRPr="00482E88">
        <w:rPr>
          <w:szCs w:val="28"/>
        </w:rPr>
        <w:t xml:space="preserve">стемы налогообложения (далее – </w:t>
      </w:r>
      <w:r w:rsidR="001E4CB0" w:rsidRPr="00482E88">
        <w:rPr>
          <w:szCs w:val="28"/>
        </w:rPr>
        <w:t>У</w:t>
      </w:r>
      <w:r w:rsidR="001E18E8" w:rsidRPr="00482E88">
        <w:rPr>
          <w:szCs w:val="28"/>
        </w:rPr>
        <w:t>СН).</w:t>
      </w:r>
      <w:r w:rsidR="0025588A" w:rsidRPr="00482E88">
        <w:rPr>
          <w:szCs w:val="26"/>
        </w:rPr>
        <w:t xml:space="preserve"> </w:t>
      </w:r>
      <w:proofErr w:type="gramStart"/>
      <w:r w:rsidR="00B67B83" w:rsidRPr="00482E88">
        <w:rPr>
          <w:szCs w:val="26"/>
        </w:rPr>
        <w:t>Это обусловлено повышением ставок налога</w:t>
      </w:r>
      <w:r w:rsidR="00CF0BB7">
        <w:rPr>
          <w:szCs w:val="26"/>
        </w:rPr>
        <w:t xml:space="preserve">, </w:t>
      </w:r>
      <w:r w:rsidR="00B67B83" w:rsidRPr="00482E88">
        <w:rPr>
          <w:szCs w:val="26"/>
        </w:rPr>
        <w:t>в соответствии</w:t>
      </w:r>
      <w:r w:rsidR="00B67B83">
        <w:rPr>
          <w:szCs w:val="26"/>
        </w:rPr>
        <w:t xml:space="preserve"> с</w:t>
      </w:r>
      <w:r w:rsidR="00B67B83" w:rsidRPr="00824B87">
        <w:rPr>
          <w:szCs w:val="26"/>
        </w:rPr>
        <w:t xml:space="preserve"> Законом Республики Коми от 31.10.2023 №</w:t>
      </w:r>
      <w:r w:rsidR="00CF0BB7">
        <w:rPr>
          <w:szCs w:val="26"/>
        </w:rPr>
        <w:t xml:space="preserve"> </w:t>
      </w:r>
      <w:r w:rsidR="00B67B83" w:rsidRPr="00824B87">
        <w:rPr>
          <w:szCs w:val="26"/>
        </w:rPr>
        <w:t>92-РЗ «О внесении изменений в некоторые законодательные акты Республики Коми по вопросам налогообложения» внесены изменения в Закон Республики Коми от 08.05.2020 №12-РЗ «О некоторых вопросах, связанных с применением упрощенной системы налогообложения на территории Республики Коми, и о внесении в связи с этим изменений в отдельные законодательные акты</w:t>
      </w:r>
      <w:proofErr w:type="gramEnd"/>
      <w:r w:rsidR="00B67B83" w:rsidRPr="00824B87">
        <w:rPr>
          <w:szCs w:val="26"/>
        </w:rPr>
        <w:t xml:space="preserve"> Республики Коми». С 01.01.202</w:t>
      </w:r>
      <w:r w:rsidR="00E409C8">
        <w:rPr>
          <w:szCs w:val="26"/>
        </w:rPr>
        <w:t>5</w:t>
      </w:r>
      <w:r w:rsidR="00B67B83" w:rsidRPr="00824B87">
        <w:rPr>
          <w:szCs w:val="26"/>
        </w:rPr>
        <w:t xml:space="preserve"> действуют следующие ставки налога: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4088"/>
        <w:gridCol w:w="3947"/>
      </w:tblGrid>
      <w:tr w:rsidR="001E4CB0" w:rsidRPr="00824B87" w:rsidTr="00714601">
        <w:tc>
          <w:tcPr>
            <w:tcW w:w="1605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Календарный год уплаты УСН</w:t>
            </w:r>
          </w:p>
        </w:tc>
        <w:tc>
          <w:tcPr>
            <w:tcW w:w="4088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Уплата налога по итогам налогового периода, по срокам уплаты:</w:t>
            </w:r>
          </w:p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 xml:space="preserve"> ЮЛ - 28.03, ИП - 28.04</w:t>
            </w:r>
          </w:p>
        </w:tc>
        <w:tc>
          <w:tcPr>
            <w:tcW w:w="3947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Уплата авансовых платежей в течение налогового периода по срокам уплаты: 28.04, 28.07, 28.10.</w:t>
            </w:r>
          </w:p>
        </w:tc>
      </w:tr>
      <w:tr w:rsidR="001E4CB0" w:rsidRPr="00824B87" w:rsidTr="00714601">
        <w:tc>
          <w:tcPr>
            <w:tcW w:w="1605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2024 год</w:t>
            </w:r>
          </w:p>
        </w:tc>
        <w:tc>
          <w:tcPr>
            <w:tcW w:w="4088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За 2023 год: ставки: 3% и 7,5%</w:t>
            </w:r>
          </w:p>
        </w:tc>
        <w:tc>
          <w:tcPr>
            <w:tcW w:w="3947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Ставки: 3% и 7,5%</w:t>
            </w:r>
          </w:p>
        </w:tc>
      </w:tr>
      <w:tr w:rsidR="001E4CB0" w:rsidRPr="00824B87" w:rsidTr="00714601">
        <w:tc>
          <w:tcPr>
            <w:tcW w:w="1605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2025 год</w:t>
            </w:r>
          </w:p>
        </w:tc>
        <w:tc>
          <w:tcPr>
            <w:tcW w:w="4088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За 2024 год: ставки: 3% и 7,5%</w:t>
            </w:r>
          </w:p>
        </w:tc>
        <w:tc>
          <w:tcPr>
            <w:tcW w:w="3947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Ставки: 4% и 10%</w:t>
            </w:r>
          </w:p>
        </w:tc>
      </w:tr>
      <w:tr w:rsidR="001E4CB0" w:rsidRPr="00824B87" w:rsidTr="00714601">
        <w:tc>
          <w:tcPr>
            <w:tcW w:w="1605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 xml:space="preserve">2026 год </w:t>
            </w:r>
          </w:p>
        </w:tc>
        <w:tc>
          <w:tcPr>
            <w:tcW w:w="4088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За 2025 год: ставки 4% и 10%</w:t>
            </w:r>
          </w:p>
        </w:tc>
        <w:tc>
          <w:tcPr>
            <w:tcW w:w="3947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Ставки: 6% и 15%</w:t>
            </w:r>
          </w:p>
        </w:tc>
      </w:tr>
      <w:tr w:rsidR="001E4CB0" w:rsidRPr="00824B87" w:rsidTr="00714601">
        <w:tc>
          <w:tcPr>
            <w:tcW w:w="1605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2027 год</w:t>
            </w:r>
          </w:p>
        </w:tc>
        <w:tc>
          <w:tcPr>
            <w:tcW w:w="4088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За 2026 год: ставки: 6% и 15%</w:t>
            </w:r>
          </w:p>
        </w:tc>
        <w:tc>
          <w:tcPr>
            <w:tcW w:w="3947" w:type="dxa"/>
            <w:shd w:val="clear" w:color="auto" w:fill="auto"/>
          </w:tcPr>
          <w:p w:rsidR="001E4CB0" w:rsidRPr="00824B87" w:rsidRDefault="001E4CB0" w:rsidP="00714601">
            <w:pPr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24B87">
              <w:rPr>
                <w:sz w:val="24"/>
                <w:szCs w:val="24"/>
              </w:rPr>
              <w:t>Ставки: 6% и 15%</w:t>
            </w:r>
          </w:p>
        </w:tc>
      </w:tr>
    </w:tbl>
    <w:p w:rsidR="00C8784E" w:rsidRDefault="002119D1" w:rsidP="00C8784E">
      <w:pPr>
        <w:pStyle w:val="af6"/>
        <w:tabs>
          <w:tab w:val="left" w:pos="851"/>
        </w:tabs>
        <w:ind w:left="0" w:firstLine="709"/>
        <w:jc w:val="both"/>
        <w:rPr>
          <w:szCs w:val="28"/>
        </w:rPr>
      </w:pPr>
      <w:r w:rsidRPr="002119D1">
        <w:rPr>
          <w:szCs w:val="26"/>
        </w:rPr>
        <w:t>Таким образом, в 2025 году начисление и уплата налога по итогам 2024 года будет производиться по пониженным ставкам (3 % и 7,5 %), а исчисление авансовых платежей по срокам уплаты 28.04.2025, 28.07.2025 и 28.10.2025 будет производиться по ставкам 4 % и 10 %.</w:t>
      </w:r>
    </w:p>
    <w:p w:rsidR="003F29C9" w:rsidRDefault="00C8784E" w:rsidP="00C8784E">
      <w:pPr>
        <w:ind w:firstLine="720"/>
        <w:jc w:val="both"/>
        <w:rPr>
          <w:szCs w:val="26"/>
        </w:rPr>
      </w:pPr>
      <w:r>
        <w:rPr>
          <w:szCs w:val="28"/>
        </w:rPr>
        <w:t xml:space="preserve">Рост поступлений (+20,0 %) отмечается также по </w:t>
      </w:r>
      <w:r w:rsidRPr="00674FDE">
        <w:rPr>
          <w:szCs w:val="28"/>
        </w:rPr>
        <w:t xml:space="preserve">налогу, взимаемому в связи с применением </w:t>
      </w:r>
      <w:r>
        <w:rPr>
          <w:szCs w:val="28"/>
        </w:rPr>
        <w:t>патентной</w:t>
      </w:r>
      <w:r w:rsidRPr="00674FDE">
        <w:rPr>
          <w:szCs w:val="28"/>
        </w:rPr>
        <w:t xml:space="preserve"> си</w:t>
      </w:r>
      <w:r>
        <w:rPr>
          <w:szCs w:val="28"/>
        </w:rPr>
        <w:t>стемы налогообложения (далее – П</w:t>
      </w:r>
      <w:r w:rsidRPr="00674FDE">
        <w:rPr>
          <w:szCs w:val="28"/>
        </w:rPr>
        <w:t>СН).</w:t>
      </w:r>
      <w:r w:rsidRPr="0025588A">
        <w:rPr>
          <w:szCs w:val="26"/>
        </w:rPr>
        <w:t xml:space="preserve"> </w:t>
      </w:r>
    </w:p>
    <w:p w:rsidR="00C8784E" w:rsidRPr="00824B87" w:rsidRDefault="00C8784E" w:rsidP="00C8784E">
      <w:pPr>
        <w:ind w:firstLine="720"/>
        <w:jc w:val="both"/>
        <w:rPr>
          <w:szCs w:val="26"/>
        </w:rPr>
      </w:pPr>
      <w:r w:rsidRPr="00824B87">
        <w:rPr>
          <w:szCs w:val="26"/>
        </w:rPr>
        <w:t xml:space="preserve">При формировании прогнозных показателей учтено увеличение размера потенциально возможного к получению индивидуальными предпринимателями </w:t>
      </w:r>
      <w:r w:rsidRPr="00824B87">
        <w:rPr>
          <w:szCs w:val="26"/>
        </w:rPr>
        <w:lastRenderedPageBreak/>
        <w:t>годового дохода по некоторым видам предпринимательской деятельности, в отношении которых применяется патентная система налогообложения на территории Республики Коми. Законом Республики Коми от 31.10.2023 №92-РЗ «О внесении изменений в некоторые законодательные акты Республики Коми по вопросам налогообложения» внесены изменения в Закон Республики Коми от 29.11.2012 №</w:t>
      </w:r>
      <w:r w:rsidR="006141D4">
        <w:rPr>
          <w:szCs w:val="26"/>
        </w:rPr>
        <w:t xml:space="preserve"> </w:t>
      </w:r>
      <w:r w:rsidRPr="00824B87">
        <w:rPr>
          <w:szCs w:val="26"/>
        </w:rPr>
        <w:t>87-РЗ «О введении в действие и применении патентной системы налогообложения на территории Республики Коми». Закон распространяется на правоотношения, возникшие с 01.01.2024.</w:t>
      </w:r>
    </w:p>
    <w:p w:rsidR="00C8784E" w:rsidRPr="00824B87" w:rsidRDefault="00C8784E" w:rsidP="00C8784E">
      <w:pPr>
        <w:ind w:firstLine="720"/>
        <w:jc w:val="both"/>
        <w:rPr>
          <w:szCs w:val="26"/>
        </w:rPr>
      </w:pPr>
      <w:r w:rsidRPr="00824B87">
        <w:rPr>
          <w:szCs w:val="26"/>
        </w:rPr>
        <w:t>Так, по виду деятельности:</w:t>
      </w:r>
    </w:p>
    <w:p w:rsidR="00C8784E" w:rsidRPr="00824B87" w:rsidRDefault="00C8784E" w:rsidP="00C8784E">
      <w:pPr>
        <w:ind w:firstLine="720"/>
        <w:jc w:val="both"/>
        <w:rPr>
          <w:szCs w:val="26"/>
        </w:rPr>
      </w:pPr>
      <w:r w:rsidRPr="00824B87">
        <w:rPr>
          <w:szCs w:val="26"/>
        </w:rPr>
        <w:t xml:space="preserve">- «Розничная торговля, осуществляемая через объекты стационарной торговой сети, имеющие торговые залы на один объект стационарной торговой сети с площадью торгового зала не более 50 кв.м.» </w:t>
      </w:r>
      <w:r w:rsidRPr="00182C4C">
        <w:rPr>
          <w:szCs w:val="26"/>
        </w:rPr>
        <w:t xml:space="preserve">увеличился для </w:t>
      </w:r>
      <w:r w:rsidR="00182C4C" w:rsidRPr="00182C4C">
        <w:rPr>
          <w:szCs w:val="26"/>
        </w:rPr>
        <w:t>муниципальных</w:t>
      </w:r>
      <w:r w:rsidRPr="00182C4C">
        <w:rPr>
          <w:szCs w:val="26"/>
        </w:rPr>
        <w:t xml:space="preserve"> округов</w:t>
      </w:r>
      <w:r w:rsidRPr="00824B87">
        <w:rPr>
          <w:szCs w:val="26"/>
        </w:rPr>
        <w:t xml:space="preserve"> с 500 тыс. руб. до 1 000 тыс. руб. или в 2 раза; </w:t>
      </w:r>
    </w:p>
    <w:p w:rsidR="00C8784E" w:rsidRPr="00182C4C" w:rsidRDefault="00C8784E" w:rsidP="00C8784E">
      <w:pPr>
        <w:ind w:firstLine="720"/>
        <w:jc w:val="both"/>
        <w:rPr>
          <w:szCs w:val="26"/>
        </w:rPr>
      </w:pPr>
      <w:r w:rsidRPr="00824B87">
        <w:rPr>
          <w:szCs w:val="26"/>
        </w:rPr>
        <w:t xml:space="preserve">- «Розничная торговля, осуществляемая через объекты стационарной </w:t>
      </w:r>
      <w:r w:rsidRPr="00182C4C">
        <w:rPr>
          <w:szCs w:val="26"/>
        </w:rPr>
        <w:t xml:space="preserve">торговой сети, имеющие торговые залы на один объект стационарной торговой сети с площадью торгового зала свыше 50 кв.м., но не более 150 кв.м.» увеличился для </w:t>
      </w:r>
      <w:r w:rsidR="00182C4C" w:rsidRPr="00182C4C">
        <w:rPr>
          <w:szCs w:val="26"/>
        </w:rPr>
        <w:t>муниципальных</w:t>
      </w:r>
      <w:r w:rsidRPr="00182C4C">
        <w:rPr>
          <w:szCs w:val="26"/>
        </w:rPr>
        <w:t xml:space="preserve"> округов с 1 000 тыс. руб. до 1 500 тыс. руб. или в 1,5 раза; </w:t>
      </w:r>
    </w:p>
    <w:p w:rsidR="00C8784E" w:rsidRPr="00182C4C" w:rsidRDefault="00C8784E" w:rsidP="00C8784E">
      <w:pPr>
        <w:ind w:firstLine="720"/>
        <w:jc w:val="both"/>
        <w:rPr>
          <w:szCs w:val="26"/>
        </w:rPr>
      </w:pPr>
      <w:r w:rsidRPr="00182C4C">
        <w:rPr>
          <w:szCs w:val="26"/>
        </w:rPr>
        <w:t xml:space="preserve">- «Услуги общественного питания, оказываемые через объекты организации общественного питания на один объект организации общественного питания с площадью зала обслуживания посетителей не более 50 кв.м.» увеличился для </w:t>
      </w:r>
      <w:r w:rsidR="00182C4C" w:rsidRPr="00182C4C">
        <w:rPr>
          <w:szCs w:val="26"/>
        </w:rPr>
        <w:t>муниципальных</w:t>
      </w:r>
      <w:r w:rsidRPr="00182C4C">
        <w:rPr>
          <w:szCs w:val="26"/>
        </w:rPr>
        <w:t xml:space="preserve"> округов с 80 тыс. руб. до 900 тыс. руб. или в 11 раз;</w:t>
      </w:r>
    </w:p>
    <w:p w:rsidR="00C8784E" w:rsidRPr="00824B87" w:rsidRDefault="00C8784E" w:rsidP="00C8784E">
      <w:pPr>
        <w:ind w:firstLine="720"/>
        <w:jc w:val="both"/>
        <w:rPr>
          <w:szCs w:val="26"/>
        </w:rPr>
      </w:pPr>
      <w:r w:rsidRPr="00182C4C">
        <w:rPr>
          <w:szCs w:val="26"/>
        </w:rPr>
        <w:t xml:space="preserve">- «Услуги общественного питания, оказываемые через объекты организации общественного питания на один объект организации общественного питания с площадью зала обслуживания посетителей свыше 50 кв.м., но не более 150 кв.м.» увеличился для </w:t>
      </w:r>
      <w:r w:rsidR="00182C4C" w:rsidRPr="00182C4C">
        <w:rPr>
          <w:szCs w:val="26"/>
        </w:rPr>
        <w:t>муниципальных</w:t>
      </w:r>
      <w:r w:rsidRPr="00182C4C">
        <w:rPr>
          <w:szCs w:val="26"/>
        </w:rPr>
        <w:t xml:space="preserve"> округов с 300 тыс. руб. до 1 300 тыс. руб. или в 4,3 раза.</w:t>
      </w:r>
    </w:p>
    <w:p w:rsidR="00467270" w:rsidRPr="00E409C8" w:rsidRDefault="00210F4C" w:rsidP="001A5258">
      <w:pPr>
        <w:pStyle w:val="af6"/>
        <w:tabs>
          <w:tab w:val="left" w:pos="851"/>
        </w:tabs>
        <w:ind w:left="0" w:firstLine="709"/>
        <w:jc w:val="both"/>
        <w:rPr>
          <w:szCs w:val="28"/>
        </w:rPr>
      </w:pPr>
      <w:r w:rsidRPr="00E409C8">
        <w:rPr>
          <w:szCs w:val="28"/>
        </w:rPr>
        <w:t>3)</w:t>
      </w:r>
      <w:r w:rsidR="001E18E8" w:rsidRPr="00E409C8">
        <w:rPr>
          <w:szCs w:val="28"/>
        </w:rPr>
        <w:t xml:space="preserve"> </w:t>
      </w:r>
      <w:r w:rsidRPr="00E409C8">
        <w:rPr>
          <w:szCs w:val="28"/>
        </w:rPr>
        <w:t>О</w:t>
      </w:r>
      <w:r w:rsidR="001E18E8" w:rsidRPr="00E409C8">
        <w:rPr>
          <w:szCs w:val="28"/>
        </w:rPr>
        <w:t xml:space="preserve">бъём налогов на имущество </w:t>
      </w:r>
      <w:r w:rsidR="00E409C8" w:rsidRPr="00E409C8">
        <w:rPr>
          <w:szCs w:val="28"/>
        </w:rPr>
        <w:t>возрастёт</w:t>
      </w:r>
      <w:r w:rsidR="001E18E8" w:rsidRPr="00E409C8">
        <w:rPr>
          <w:szCs w:val="28"/>
        </w:rPr>
        <w:t xml:space="preserve"> </w:t>
      </w:r>
      <w:r w:rsidR="00467270" w:rsidRPr="00E409C8">
        <w:rPr>
          <w:szCs w:val="28"/>
        </w:rPr>
        <w:t xml:space="preserve">- </w:t>
      </w:r>
      <w:r w:rsidR="00E409C8" w:rsidRPr="00E409C8">
        <w:rPr>
          <w:szCs w:val="28"/>
        </w:rPr>
        <w:t>на 5</w:t>
      </w:r>
      <w:r w:rsidR="001E18E8" w:rsidRPr="00E409C8">
        <w:rPr>
          <w:szCs w:val="28"/>
        </w:rPr>
        <w:t>,</w:t>
      </w:r>
      <w:r w:rsidR="00E409C8" w:rsidRPr="00E409C8">
        <w:rPr>
          <w:szCs w:val="28"/>
        </w:rPr>
        <w:t>1</w:t>
      </w:r>
      <w:r w:rsidR="001E18E8" w:rsidRPr="00E409C8">
        <w:rPr>
          <w:szCs w:val="28"/>
        </w:rPr>
        <w:t xml:space="preserve"> % или на </w:t>
      </w:r>
      <w:r w:rsidR="00E409C8" w:rsidRPr="00E409C8">
        <w:rPr>
          <w:szCs w:val="28"/>
        </w:rPr>
        <w:t>2 087</w:t>
      </w:r>
      <w:r w:rsidR="001E18E8" w:rsidRPr="00E409C8">
        <w:rPr>
          <w:szCs w:val="28"/>
        </w:rPr>
        <w:t xml:space="preserve">,0 тыс. рублей. </w:t>
      </w:r>
    </w:p>
    <w:p w:rsidR="001E18E8" w:rsidRPr="00E409C8" w:rsidRDefault="001E18E8" w:rsidP="001A5258">
      <w:pPr>
        <w:tabs>
          <w:tab w:val="left" w:pos="851"/>
        </w:tabs>
        <w:ind w:firstLine="709"/>
        <w:jc w:val="both"/>
        <w:rPr>
          <w:szCs w:val="28"/>
        </w:rPr>
      </w:pPr>
      <w:r w:rsidRPr="00E409C8">
        <w:rPr>
          <w:szCs w:val="28"/>
        </w:rPr>
        <w:t>2. В 202</w:t>
      </w:r>
      <w:r w:rsidR="00E409C8" w:rsidRPr="00E409C8">
        <w:rPr>
          <w:szCs w:val="28"/>
        </w:rPr>
        <w:t>6</w:t>
      </w:r>
      <w:r w:rsidRPr="00E409C8">
        <w:rPr>
          <w:szCs w:val="28"/>
        </w:rPr>
        <w:t xml:space="preserve"> и 202</w:t>
      </w:r>
      <w:r w:rsidR="00E409C8" w:rsidRPr="00E409C8">
        <w:rPr>
          <w:szCs w:val="28"/>
        </w:rPr>
        <w:t>7</w:t>
      </w:r>
      <w:r w:rsidRPr="00E409C8">
        <w:rPr>
          <w:szCs w:val="28"/>
        </w:rPr>
        <w:t xml:space="preserve"> годах прогнозируются следующие поступления налоговых доходов в сравнении к предшествующему году:</w:t>
      </w:r>
    </w:p>
    <w:p w:rsidR="001E18E8" w:rsidRPr="00E409C8" w:rsidRDefault="000E5895" w:rsidP="001A5258">
      <w:pPr>
        <w:tabs>
          <w:tab w:val="left" w:pos="851"/>
        </w:tabs>
        <w:ind w:firstLine="709"/>
        <w:jc w:val="both"/>
        <w:rPr>
          <w:szCs w:val="28"/>
        </w:rPr>
      </w:pPr>
      <w:r w:rsidRPr="00E409C8">
        <w:rPr>
          <w:szCs w:val="28"/>
        </w:rPr>
        <w:t>1)</w:t>
      </w:r>
      <w:r w:rsidR="001E18E8" w:rsidRPr="00E409C8">
        <w:rPr>
          <w:szCs w:val="28"/>
        </w:rPr>
        <w:t xml:space="preserve"> </w:t>
      </w:r>
      <w:r w:rsidRPr="00E409C8">
        <w:rPr>
          <w:szCs w:val="28"/>
        </w:rPr>
        <w:t>В</w:t>
      </w:r>
      <w:r w:rsidR="001E18E8" w:rsidRPr="00E409C8">
        <w:rPr>
          <w:szCs w:val="28"/>
        </w:rPr>
        <w:t xml:space="preserve"> расчете прогноза НДФЛ применен актуальный темп роста фонда заработной платы, а именно: в 202</w:t>
      </w:r>
      <w:r w:rsidR="00E409C8" w:rsidRPr="00E409C8">
        <w:rPr>
          <w:szCs w:val="28"/>
        </w:rPr>
        <w:t>6 году - на 8</w:t>
      </w:r>
      <w:r w:rsidR="00467270" w:rsidRPr="00E409C8">
        <w:rPr>
          <w:szCs w:val="28"/>
        </w:rPr>
        <w:t>,1</w:t>
      </w:r>
      <w:r w:rsidR="00DB3344" w:rsidRPr="00E409C8">
        <w:rPr>
          <w:szCs w:val="28"/>
        </w:rPr>
        <w:t xml:space="preserve"> </w:t>
      </w:r>
      <w:r w:rsidR="001E18E8" w:rsidRPr="00E409C8">
        <w:rPr>
          <w:szCs w:val="28"/>
        </w:rPr>
        <w:t>% или на (+</w:t>
      </w:r>
      <w:r w:rsidR="00467270" w:rsidRPr="00E409C8">
        <w:rPr>
          <w:szCs w:val="28"/>
        </w:rPr>
        <w:t>8</w:t>
      </w:r>
      <w:r w:rsidR="00E409C8" w:rsidRPr="00E409C8">
        <w:rPr>
          <w:szCs w:val="28"/>
        </w:rPr>
        <w:t>1</w:t>
      </w:r>
      <w:r w:rsidR="001E18E8" w:rsidRPr="00E409C8">
        <w:rPr>
          <w:szCs w:val="28"/>
        </w:rPr>
        <w:t xml:space="preserve"> </w:t>
      </w:r>
      <w:r w:rsidR="00E409C8" w:rsidRPr="00E409C8">
        <w:rPr>
          <w:szCs w:val="28"/>
        </w:rPr>
        <w:t>860</w:t>
      </w:r>
      <w:r w:rsidR="001E18E8" w:rsidRPr="00E409C8">
        <w:rPr>
          <w:szCs w:val="28"/>
        </w:rPr>
        <w:t>,0) тыс. рублей, а в 202</w:t>
      </w:r>
      <w:r w:rsidR="00E409C8" w:rsidRPr="00E409C8">
        <w:rPr>
          <w:szCs w:val="28"/>
        </w:rPr>
        <w:t>7</w:t>
      </w:r>
      <w:r w:rsidR="001E18E8" w:rsidRPr="00E409C8">
        <w:rPr>
          <w:szCs w:val="28"/>
        </w:rPr>
        <w:t xml:space="preserve"> год</w:t>
      </w:r>
      <w:r w:rsidR="00E409C8" w:rsidRPr="00E409C8">
        <w:rPr>
          <w:szCs w:val="28"/>
        </w:rPr>
        <w:t>у – на 7,5</w:t>
      </w:r>
      <w:r w:rsidR="001E18E8" w:rsidRPr="00E409C8">
        <w:rPr>
          <w:szCs w:val="28"/>
        </w:rPr>
        <w:t>% или на (+</w:t>
      </w:r>
      <w:r w:rsidR="00E409C8" w:rsidRPr="00E409C8">
        <w:rPr>
          <w:szCs w:val="28"/>
        </w:rPr>
        <w:t>81 875,0</w:t>
      </w:r>
      <w:r w:rsidR="001E18E8" w:rsidRPr="00E409C8">
        <w:rPr>
          <w:szCs w:val="28"/>
        </w:rPr>
        <w:t>) тыс. рублей.</w:t>
      </w:r>
    </w:p>
    <w:p w:rsidR="001E18E8" w:rsidRPr="00E409C8" w:rsidRDefault="000E5895" w:rsidP="001A5258">
      <w:pPr>
        <w:tabs>
          <w:tab w:val="left" w:pos="851"/>
        </w:tabs>
        <w:ind w:firstLine="709"/>
        <w:jc w:val="both"/>
        <w:rPr>
          <w:szCs w:val="28"/>
        </w:rPr>
      </w:pPr>
      <w:r w:rsidRPr="00E409C8">
        <w:rPr>
          <w:szCs w:val="28"/>
        </w:rPr>
        <w:t>2)</w:t>
      </w:r>
      <w:r w:rsidR="00DB3344" w:rsidRPr="00E409C8">
        <w:rPr>
          <w:szCs w:val="28"/>
        </w:rPr>
        <w:t xml:space="preserve"> </w:t>
      </w:r>
      <w:r w:rsidRPr="00E409C8">
        <w:rPr>
          <w:szCs w:val="28"/>
        </w:rPr>
        <w:t>У</w:t>
      </w:r>
      <w:r w:rsidR="001E18E8" w:rsidRPr="00E409C8">
        <w:rPr>
          <w:szCs w:val="28"/>
        </w:rPr>
        <w:t xml:space="preserve">величение налогов на совокупный доход </w:t>
      </w:r>
      <w:r w:rsidR="00B11147" w:rsidRPr="00E409C8">
        <w:rPr>
          <w:szCs w:val="28"/>
        </w:rPr>
        <w:t xml:space="preserve">на </w:t>
      </w:r>
      <w:r w:rsidR="00E409C8" w:rsidRPr="00E409C8">
        <w:rPr>
          <w:szCs w:val="28"/>
        </w:rPr>
        <w:t>37,7</w:t>
      </w:r>
      <w:r w:rsidR="00DB3344" w:rsidRPr="00E409C8">
        <w:rPr>
          <w:szCs w:val="28"/>
        </w:rPr>
        <w:t xml:space="preserve"> </w:t>
      </w:r>
      <w:r w:rsidR="001E18E8" w:rsidRPr="00E409C8">
        <w:rPr>
          <w:szCs w:val="28"/>
        </w:rPr>
        <w:t xml:space="preserve">% или на </w:t>
      </w:r>
      <w:r w:rsidR="00E409C8" w:rsidRPr="00E409C8">
        <w:rPr>
          <w:szCs w:val="28"/>
        </w:rPr>
        <w:t xml:space="preserve">                 </w:t>
      </w:r>
      <w:r w:rsidR="001E18E8" w:rsidRPr="00E409C8">
        <w:rPr>
          <w:szCs w:val="28"/>
        </w:rPr>
        <w:t>(+</w:t>
      </w:r>
      <w:r w:rsidR="00E409C8" w:rsidRPr="00E409C8">
        <w:rPr>
          <w:szCs w:val="28"/>
        </w:rPr>
        <w:t>131 303</w:t>
      </w:r>
      <w:r w:rsidR="001E18E8" w:rsidRPr="00E409C8">
        <w:rPr>
          <w:szCs w:val="28"/>
        </w:rPr>
        <w:t>,0) тыс. рублей в 202</w:t>
      </w:r>
      <w:r w:rsidR="00E409C8" w:rsidRPr="00E409C8">
        <w:rPr>
          <w:szCs w:val="28"/>
        </w:rPr>
        <w:t>6</w:t>
      </w:r>
      <w:r w:rsidR="001E18E8" w:rsidRPr="00E409C8">
        <w:rPr>
          <w:szCs w:val="28"/>
        </w:rPr>
        <w:t xml:space="preserve"> году, и на </w:t>
      </w:r>
      <w:r w:rsidR="00E409C8" w:rsidRPr="00E409C8">
        <w:rPr>
          <w:szCs w:val="28"/>
        </w:rPr>
        <w:t>11,0</w:t>
      </w:r>
      <w:r w:rsidR="00DB3344" w:rsidRPr="00E409C8">
        <w:rPr>
          <w:szCs w:val="28"/>
        </w:rPr>
        <w:t xml:space="preserve"> </w:t>
      </w:r>
      <w:r w:rsidR="001E18E8" w:rsidRPr="00E409C8">
        <w:rPr>
          <w:szCs w:val="28"/>
        </w:rPr>
        <w:t>% или на (+</w:t>
      </w:r>
      <w:r w:rsidR="00E409C8" w:rsidRPr="00E409C8">
        <w:rPr>
          <w:szCs w:val="28"/>
        </w:rPr>
        <w:t>52 623,0</w:t>
      </w:r>
      <w:r w:rsidR="00EE5ED3" w:rsidRPr="00E409C8">
        <w:rPr>
          <w:szCs w:val="28"/>
        </w:rPr>
        <w:t>) тыс. рублей в 202</w:t>
      </w:r>
      <w:r w:rsidR="00E409C8" w:rsidRPr="00E409C8">
        <w:rPr>
          <w:szCs w:val="28"/>
        </w:rPr>
        <w:t>7</w:t>
      </w:r>
      <w:r w:rsidR="00EE5ED3" w:rsidRPr="00E409C8">
        <w:rPr>
          <w:szCs w:val="28"/>
        </w:rPr>
        <w:t xml:space="preserve"> году.</w:t>
      </w:r>
    </w:p>
    <w:p w:rsidR="00EE5ED3" w:rsidRPr="00E409C8" w:rsidRDefault="00EE5ED3" w:rsidP="001A5258">
      <w:pPr>
        <w:ind w:firstLine="709"/>
        <w:jc w:val="both"/>
        <w:rPr>
          <w:szCs w:val="26"/>
        </w:rPr>
      </w:pPr>
      <w:r w:rsidRPr="00E409C8">
        <w:rPr>
          <w:szCs w:val="26"/>
        </w:rPr>
        <w:t>В прогнозе на 202</w:t>
      </w:r>
      <w:r w:rsidR="00E409C8" w:rsidRPr="00E409C8">
        <w:rPr>
          <w:szCs w:val="26"/>
        </w:rPr>
        <w:t>6-2027</w:t>
      </w:r>
      <w:r w:rsidRPr="00E409C8">
        <w:rPr>
          <w:szCs w:val="26"/>
        </w:rPr>
        <w:t xml:space="preserve"> </w:t>
      </w:r>
      <w:r w:rsidRPr="0035539F">
        <w:rPr>
          <w:szCs w:val="26"/>
        </w:rPr>
        <w:t>годы</w:t>
      </w:r>
      <w:r w:rsidR="0035539F" w:rsidRPr="0035539F">
        <w:rPr>
          <w:szCs w:val="26"/>
        </w:rPr>
        <w:t xml:space="preserve"> учтён</w:t>
      </w:r>
      <w:r w:rsidRPr="0035539F">
        <w:rPr>
          <w:szCs w:val="26"/>
        </w:rPr>
        <w:t xml:space="preserve"> возврат к</w:t>
      </w:r>
      <w:r w:rsidRPr="00E409C8">
        <w:rPr>
          <w:szCs w:val="26"/>
        </w:rPr>
        <w:t xml:space="preserve"> налоговым ставкам, установленным Налоговым кодексом Российской Федерации (далее – НК РФ) (в размере 6</w:t>
      </w:r>
      <w:r w:rsidR="00DB3344" w:rsidRPr="00E409C8">
        <w:rPr>
          <w:szCs w:val="26"/>
        </w:rPr>
        <w:t xml:space="preserve"> </w:t>
      </w:r>
      <w:r w:rsidRPr="00E409C8">
        <w:rPr>
          <w:szCs w:val="26"/>
        </w:rPr>
        <w:t>%, если объектом налогообложения являются доходы, и в размере 15</w:t>
      </w:r>
      <w:r w:rsidR="00DB3344" w:rsidRPr="00E409C8">
        <w:rPr>
          <w:szCs w:val="26"/>
        </w:rPr>
        <w:t xml:space="preserve"> </w:t>
      </w:r>
      <w:r w:rsidRPr="00E409C8">
        <w:rPr>
          <w:szCs w:val="26"/>
        </w:rPr>
        <w:t>%, если объектом налогообложения являются доходы, уменьшенные на величину расходов).</w:t>
      </w:r>
    </w:p>
    <w:p w:rsidR="00EE5ED3" w:rsidRPr="002119D1" w:rsidRDefault="00EE5ED3" w:rsidP="001A5258">
      <w:pPr>
        <w:ind w:firstLine="709"/>
        <w:jc w:val="both"/>
        <w:rPr>
          <w:szCs w:val="26"/>
        </w:rPr>
      </w:pPr>
      <w:r w:rsidRPr="002119D1">
        <w:rPr>
          <w:szCs w:val="26"/>
        </w:rPr>
        <w:t>В 2026 году начисление и уплата налога по итогам 2025 года будет производиться по пониженным ставкам (4</w:t>
      </w:r>
      <w:r w:rsidR="00185C3E" w:rsidRPr="002119D1">
        <w:rPr>
          <w:szCs w:val="26"/>
        </w:rPr>
        <w:t xml:space="preserve"> </w:t>
      </w:r>
      <w:r w:rsidRPr="002119D1">
        <w:rPr>
          <w:szCs w:val="26"/>
        </w:rPr>
        <w:t>% и 10</w:t>
      </w:r>
      <w:r w:rsidR="00185C3E" w:rsidRPr="002119D1">
        <w:rPr>
          <w:szCs w:val="26"/>
        </w:rPr>
        <w:t xml:space="preserve"> </w:t>
      </w:r>
      <w:r w:rsidRPr="002119D1">
        <w:rPr>
          <w:szCs w:val="26"/>
        </w:rPr>
        <w:t xml:space="preserve">%), а исчисление авансовых </w:t>
      </w:r>
      <w:r w:rsidRPr="002119D1">
        <w:rPr>
          <w:szCs w:val="26"/>
        </w:rPr>
        <w:lastRenderedPageBreak/>
        <w:t>платежей по срокам уплаты 28.04.2026, 28.07.2026 и 28.10.2026</w:t>
      </w:r>
      <w:r w:rsidR="002119D1">
        <w:rPr>
          <w:szCs w:val="26"/>
        </w:rPr>
        <w:t>, а также уплата налога по итогам 2026 года и в течение 2027 года</w:t>
      </w:r>
      <w:r w:rsidRPr="002119D1">
        <w:rPr>
          <w:szCs w:val="26"/>
        </w:rPr>
        <w:t xml:space="preserve"> будет производиться по ставкам 6</w:t>
      </w:r>
      <w:r w:rsidR="00185C3E" w:rsidRPr="002119D1">
        <w:rPr>
          <w:szCs w:val="26"/>
        </w:rPr>
        <w:t xml:space="preserve"> </w:t>
      </w:r>
      <w:r w:rsidRPr="002119D1">
        <w:rPr>
          <w:szCs w:val="26"/>
        </w:rPr>
        <w:t>% и 15</w:t>
      </w:r>
      <w:r w:rsidR="00185C3E" w:rsidRPr="002119D1">
        <w:rPr>
          <w:szCs w:val="26"/>
        </w:rPr>
        <w:t>%</w:t>
      </w:r>
      <w:r w:rsidRPr="002119D1">
        <w:rPr>
          <w:szCs w:val="26"/>
        </w:rPr>
        <w:t>.</w:t>
      </w:r>
      <w:r w:rsidR="002119D1">
        <w:rPr>
          <w:szCs w:val="26"/>
        </w:rPr>
        <w:t xml:space="preserve"> </w:t>
      </w:r>
    </w:p>
    <w:p w:rsidR="001E18E8" w:rsidRPr="005C32EA" w:rsidRDefault="00256BC4" w:rsidP="001A5258">
      <w:pPr>
        <w:tabs>
          <w:tab w:val="left" w:pos="851"/>
        </w:tabs>
        <w:ind w:firstLine="709"/>
        <w:jc w:val="both"/>
        <w:rPr>
          <w:szCs w:val="28"/>
        </w:rPr>
      </w:pPr>
      <w:r w:rsidRPr="005C32EA">
        <w:rPr>
          <w:szCs w:val="28"/>
        </w:rPr>
        <w:t>3</w:t>
      </w:r>
      <w:r w:rsidR="000E5895" w:rsidRPr="005C32EA">
        <w:rPr>
          <w:szCs w:val="28"/>
        </w:rPr>
        <w:t>)</w:t>
      </w:r>
      <w:r w:rsidR="001E18E8" w:rsidRPr="005C32EA">
        <w:rPr>
          <w:szCs w:val="28"/>
        </w:rPr>
        <w:t xml:space="preserve"> </w:t>
      </w:r>
      <w:r w:rsidR="000E5895" w:rsidRPr="005C32EA">
        <w:rPr>
          <w:szCs w:val="28"/>
        </w:rPr>
        <w:t>О</w:t>
      </w:r>
      <w:r w:rsidR="001E18E8" w:rsidRPr="005C32EA">
        <w:rPr>
          <w:szCs w:val="28"/>
        </w:rPr>
        <w:t xml:space="preserve">жидается </w:t>
      </w:r>
      <w:r w:rsidR="00AD27CF" w:rsidRPr="005C32EA">
        <w:rPr>
          <w:szCs w:val="28"/>
        </w:rPr>
        <w:t xml:space="preserve">незначительное </w:t>
      </w:r>
      <w:r w:rsidR="001E18E8" w:rsidRPr="005C32EA">
        <w:rPr>
          <w:szCs w:val="28"/>
        </w:rPr>
        <w:t>увеличение налогов на имущество в 202</w:t>
      </w:r>
      <w:r w:rsidR="005C32EA" w:rsidRPr="005C32EA">
        <w:rPr>
          <w:szCs w:val="28"/>
        </w:rPr>
        <w:t>6</w:t>
      </w:r>
      <w:r w:rsidR="001E18E8" w:rsidRPr="005C32EA">
        <w:rPr>
          <w:szCs w:val="28"/>
        </w:rPr>
        <w:t xml:space="preserve"> и 202</w:t>
      </w:r>
      <w:r w:rsidR="005C32EA" w:rsidRPr="005C32EA">
        <w:rPr>
          <w:szCs w:val="28"/>
        </w:rPr>
        <w:t>7</w:t>
      </w:r>
      <w:r w:rsidR="00AD27CF" w:rsidRPr="005C32EA">
        <w:rPr>
          <w:szCs w:val="28"/>
        </w:rPr>
        <w:t xml:space="preserve"> год</w:t>
      </w:r>
      <w:r w:rsidR="00B6043C" w:rsidRPr="005C32EA">
        <w:rPr>
          <w:szCs w:val="28"/>
        </w:rPr>
        <w:t>ах</w:t>
      </w:r>
      <w:r w:rsidR="00AD27CF" w:rsidRPr="005C32EA">
        <w:rPr>
          <w:szCs w:val="28"/>
        </w:rPr>
        <w:t xml:space="preserve"> в среднем на 1,</w:t>
      </w:r>
      <w:r w:rsidR="005C32EA" w:rsidRPr="005C32EA">
        <w:rPr>
          <w:szCs w:val="28"/>
        </w:rPr>
        <w:t>0</w:t>
      </w:r>
      <w:r w:rsidR="00B6043C" w:rsidRPr="005C32EA">
        <w:rPr>
          <w:szCs w:val="28"/>
        </w:rPr>
        <w:t xml:space="preserve"> </w:t>
      </w:r>
      <w:r w:rsidR="001E18E8" w:rsidRPr="005C32EA">
        <w:rPr>
          <w:szCs w:val="28"/>
        </w:rPr>
        <w:t>% ежегодно или на (+</w:t>
      </w:r>
      <w:r w:rsidR="005C32EA" w:rsidRPr="005C32EA">
        <w:rPr>
          <w:szCs w:val="28"/>
        </w:rPr>
        <w:t>409</w:t>
      </w:r>
      <w:r w:rsidR="00AD27CF" w:rsidRPr="005C32EA">
        <w:rPr>
          <w:szCs w:val="28"/>
        </w:rPr>
        <w:t>,0</w:t>
      </w:r>
      <w:r w:rsidR="001E18E8" w:rsidRPr="005C32EA">
        <w:rPr>
          <w:szCs w:val="28"/>
        </w:rPr>
        <w:t>) и (+</w:t>
      </w:r>
      <w:r w:rsidR="005C32EA" w:rsidRPr="005C32EA">
        <w:rPr>
          <w:szCs w:val="28"/>
        </w:rPr>
        <w:t>417</w:t>
      </w:r>
      <w:r w:rsidR="001E18E8" w:rsidRPr="005C32EA">
        <w:rPr>
          <w:szCs w:val="28"/>
        </w:rPr>
        <w:t>,0) тыс. рублей соответственно.</w:t>
      </w:r>
    </w:p>
    <w:p w:rsidR="001E18E8" w:rsidRPr="002C38E1" w:rsidRDefault="001E18E8" w:rsidP="001A5258">
      <w:pPr>
        <w:pStyle w:val="21"/>
        <w:ind w:firstLine="709"/>
        <w:rPr>
          <w:b w:val="0"/>
          <w:sz w:val="28"/>
          <w:szCs w:val="28"/>
        </w:rPr>
      </w:pPr>
      <w:r w:rsidRPr="002C38E1">
        <w:rPr>
          <w:b w:val="0"/>
          <w:sz w:val="28"/>
          <w:szCs w:val="28"/>
        </w:rPr>
        <w:t xml:space="preserve">3. Изменения по </w:t>
      </w:r>
      <w:r w:rsidRPr="002C38E1">
        <w:rPr>
          <w:b w:val="0"/>
          <w:sz w:val="28"/>
          <w:szCs w:val="28"/>
          <w:u w:val="single"/>
        </w:rPr>
        <w:t>неналоговым</w:t>
      </w:r>
      <w:r w:rsidRPr="002C38E1">
        <w:rPr>
          <w:b w:val="0"/>
          <w:sz w:val="28"/>
          <w:szCs w:val="28"/>
        </w:rPr>
        <w:t xml:space="preserve"> доходам:</w:t>
      </w:r>
    </w:p>
    <w:p w:rsidR="00A84AEF" w:rsidRPr="002C38E1" w:rsidRDefault="001E18E8" w:rsidP="001A5258">
      <w:pPr>
        <w:ind w:firstLine="709"/>
        <w:jc w:val="both"/>
        <w:rPr>
          <w:szCs w:val="28"/>
        </w:rPr>
      </w:pPr>
      <w:r w:rsidRPr="002C38E1">
        <w:rPr>
          <w:szCs w:val="28"/>
        </w:rPr>
        <w:t>Прогнозы поступлений доходов от использования имущества, находящегося в муниципальной собственности представлены главными администраторами данного вида доходов – Комитетом по управлению муниципальным имуществом администрации муниципального округа «Усинск»</w:t>
      </w:r>
      <w:r w:rsidR="00A84AEF" w:rsidRPr="002C38E1">
        <w:rPr>
          <w:szCs w:val="28"/>
        </w:rPr>
        <w:t xml:space="preserve"> Республики Коми</w:t>
      </w:r>
      <w:r w:rsidR="00492D9E" w:rsidRPr="002C38E1">
        <w:rPr>
          <w:szCs w:val="28"/>
        </w:rPr>
        <w:t xml:space="preserve"> (далее – Комитет)</w:t>
      </w:r>
      <w:r w:rsidRPr="002C38E1">
        <w:rPr>
          <w:szCs w:val="28"/>
        </w:rPr>
        <w:t>, Администрацией муниципального округа «Усинск»</w:t>
      </w:r>
      <w:r w:rsidR="00A84AEF" w:rsidRPr="002C38E1">
        <w:rPr>
          <w:szCs w:val="28"/>
        </w:rPr>
        <w:t xml:space="preserve"> Республики Коми</w:t>
      </w:r>
      <w:r w:rsidRPr="002C38E1">
        <w:rPr>
          <w:szCs w:val="28"/>
        </w:rPr>
        <w:t xml:space="preserve"> и Управлением жилищно-коммунального хозяйства администрация муниципального округа «Усинск»</w:t>
      </w:r>
      <w:r w:rsidR="00A84AEF" w:rsidRPr="002C38E1">
        <w:rPr>
          <w:szCs w:val="28"/>
        </w:rPr>
        <w:t xml:space="preserve"> Республики Коми</w:t>
      </w:r>
      <w:r w:rsidRPr="002C38E1">
        <w:rPr>
          <w:szCs w:val="28"/>
        </w:rPr>
        <w:t xml:space="preserve">. </w:t>
      </w:r>
    </w:p>
    <w:p w:rsidR="00B0276A" w:rsidRPr="002C38E1" w:rsidRDefault="001E18E8" w:rsidP="001A5258">
      <w:pPr>
        <w:ind w:firstLine="709"/>
        <w:jc w:val="both"/>
        <w:rPr>
          <w:szCs w:val="28"/>
        </w:rPr>
      </w:pPr>
      <w:r w:rsidRPr="002C38E1">
        <w:rPr>
          <w:szCs w:val="28"/>
        </w:rPr>
        <w:t>Так в 202</w:t>
      </w:r>
      <w:r w:rsidR="002C38E1" w:rsidRPr="002C38E1">
        <w:rPr>
          <w:szCs w:val="28"/>
        </w:rPr>
        <w:t>5</w:t>
      </w:r>
      <w:r w:rsidRPr="002C38E1">
        <w:rPr>
          <w:szCs w:val="28"/>
        </w:rPr>
        <w:t>, 202</w:t>
      </w:r>
      <w:r w:rsidR="002C38E1" w:rsidRPr="002C38E1">
        <w:rPr>
          <w:szCs w:val="28"/>
        </w:rPr>
        <w:t>6</w:t>
      </w:r>
      <w:r w:rsidRPr="002C38E1">
        <w:rPr>
          <w:szCs w:val="28"/>
        </w:rPr>
        <w:t xml:space="preserve"> и 202</w:t>
      </w:r>
      <w:r w:rsidR="002C38E1" w:rsidRPr="002C38E1">
        <w:rPr>
          <w:szCs w:val="28"/>
        </w:rPr>
        <w:t>7</w:t>
      </w:r>
      <w:r w:rsidRPr="002C38E1">
        <w:rPr>
          <w:szCs w:val="28"/>
        </w:rPr>
        <w:t xml:space="preserve"> год</w:t>
      </w:r>
      <w:r w:rsidR="00B6043C" w:rsidRPr="002C38E1">
        <w:rPr>
          <w:szCs w:val="28"/>
        </w:rPr>
        <w:t>ах</w:t>
      </w:r>
      <w:r w:rsidRPr="002C38E1">
        <w:rPr>
          <w:szCs w:val="28"/>
        </w:rPr>
        <w:t xml:space="preserve"> объём поступлений </w:t>
      </w:r>
      <w:r w:rsidR="00B0276A" w:rsidRPr="002C38E1">
        <w:rPr>
          <w:szCs w:val="28"/>
        </w:rPr>
        <w:t xml:space="preserve">доходов от использования имущества </w:t>
      </w:r>
      <w:r w:rsidRPr="002C38E1">
        <w:rPr>
          <w:szCs w:val="28"/>
        </w:rPr>
        <w:t xml:space="preserve">составит по </w:t>
      </w:r>
      <w:r w:rsidR="00B0276A" w:rsidRPr="002C38E1">
        <w:rPr>
          <w:szCs w:val="28"/>
        </w:rPr>
        <w:t>1</w:t>
      </w:r>
      <w:r w:rsidR="002C38E1" w:rsidRPr="002C38E1">
        <w:rPr>
          <w:szCs w:val="28"/>
        </w:rPr>
        <w:t>72 861,3</w:t>
      </w:r>
      <w:r w:rsidRPr="002C38E1">
        <w:rPr>
          <w:szCs w:val="28"/>
        </w:rPr>
        <w:t xml:space="preserve"> тыс. рублей ежегодно, что на </w:t>
      </w:r>
      <w:r w:rsidR="002C38E1" w:rsidRPr="002C38E1">
        <w:rPr>
          <w:szCs w:val="28"/>
        </w:rPr>
        <w:t xml:space="preserve"> 4</w:t>
      </w:r>
      <w:r w:rsidR="00B0276A" w:rsidRPr="002C38E1">
        <w:rPr>
          <w:szCs w:val="28"/>
        </w:rPr>
        <w:t xml:space="preserve"> % </w:t>
      </w:r>
      <w:r w:rsidR="002C38E1" w:rsidRPr="002C38E1">
        <w:rPr>
          <w:szCs w:val="28"/>
        </w:rPr>
        <w:t>больше</w:t>
      </w:r>
      <w:r w:rsidRPr="002C38E1">
        <w:rPr>
          <w:szCs w:val="28"/>
        </w:rPr>
        <w:t xml:space="preserve"> утвержденных плановых назначений 202</w:t>
      </w:r>
      <w:r w:rsidR="002C38E1" w:rsidRPr="002C38E1">
        <w:rPr>
          <w:szCs w:val="28"/>
        </w:rPr>
        <w:t>4</w:t>
      </w:r>
      <w:r w:rsidR="00A41D99">
        <w:rPr>
          <w:szCs w:val="28"/>
        </w:rPr>
        <w:t xml:space="preserve"> года. Прогноз составлен на основании действующих договоров аренды муниципального имущества.</w:t>
      </w:r>
    </w:p>
    <w:p w:rsidR="00492D9E" w:rsidRPr="00B00D73" w:rsidRDefault="00492D9E" w:rsidP="001A5258">
      <w:pPr>
        <w:ind w:firstLine="709"/>
        <w:jc w:val="both"/>
        <w:rPr>
          <w:szCs w:val="28"/>
        </w:rPr>
      </w:pPr>
      <w:r w:rsidRPr="00B00D73">
        <w:rPr>
          <w:szCs w:val="28"/>
        </w:rPr>
        <w:t>Комитетом также спрогнозированы доходы от продажи материальных и нематериальных доходов:</w:t>
      </w:r>
    </w:p>
    <w:p w:rsidR="001E18E8" w:rsidRPr="00B00D73" w:rsidRDefault="00492D9E" w:rsidP="001A5258">
      <w:pPr>
        <w:ind w:firstLine="709"/>
        <w:jc w:val="both"/>
        <w:rPr>
          <w:szCs w:val="28"/>
        </w:rPr>
      </w:pPr>
      <w:r w:rsidRPr="00B00D73">
        <w:rPr>
          <w:szCs w:val="28"/>
        </w:rPr>
        <w:t xml:space="preserve">- </w:t>
      </w:r>
      <w:r w:rsidR="001E18E8" w:rsidRPr="00B00D73">
        <w:rPr>
          <w:szCs w:val="28"/>
        </w:rPr>
        <w:t>продаж</w:t>
      </w:r>
      <w:r w:rsidRPr="00B00D73">
        <w:rPr>
          <w:szCs w:val="28"/>
        </w:rPr>
        <w:t>а</w:t>
      </w:r>
      <w:r w:rsidR="001E18E8" w:rsidRPr="00B00D73">
        <w:rPr>
          <w:szCs w:val="28"/>
        </w:rPr>
        <w:t xml:space="preserve"> муниципального имущества </w:t>
      </w:r>
      <w:r w:rsidRPr="00B00D73">
        <w:rPr>
          <w:szCs w:val="28"/>
        </w:rPr>
        <w:t xml:space="preserve">– прогноз </w:t>
      </w:r>
      <w:r w:rsidR="001E18E8" w:rsidRPr="00B00D73">
        <w:rPr>
          <w:szCs w:val="28"/>
        </w:rPr>
        <w:t>осн</w:t>
      </w:r>
      <w:r w:rsidR="00B0276A" w:rsidRPr="00B00D73">
        <w:rPr>
          <w:szCs w:val="28"/>
        </w:rPr>
        <w:t xml:space="preserve">ован на утвержденном Советом муниципального округа </w:t>
      </w:r>
      <w:r w:rsidR="001E18E8" w:rsidRPr="00B00D73">
        <w:rPr>
          <w:szCs w:val="28"/>
        </w:rPr>
        <w:t xml:space="preserve">«Усинск» </w:t>
      </w:r>
      <w:r w:rsidR="00B0276A" w:rsidRPr="00B00D73">
        <w:rPr>
          <w:szCs w:val="28"/>
        </w:rPr>
        <w:t xml:space="preserve">Республики Коми </w:t>
      </w:r>
      <w:r w:rsidR="001E18E8" w:rsidRPr="00B00D73">
        <w:rPr>
          <w:szCs w:val="28"/>
        </w:rPr>
        <w:t>Прогнозном плане приватизации муниципального имущества. В 202</w:t>
      </w:r>
      <w:r w:rsidR="00B00D73" w:rsidRPr="00B00D73">
        <w:rPr>
          <w:szCs w:val="28"/>
        </w:rPr>
        <w:t>5</w:t>
      </w:r>
      <w:r w:rsidR="001E18E8" w:rsidRPr="00B00D73">
        <w:rPr>
          <w:szCs w:val="28"/>
        </w:rPr>
        <w:t xml:space="preserve"> году в сравнении с плановыми назначениями на 202</w:t>
      </w:r>
      <w:r w:rsidR="00B00D73" w:rsidRPr="00B00D73">
        <w:rPr>
          <w:szCs w:val="28"/>
        </w:rPr>
        <w:t>4</w:t>
      </w:r>
      <w:r w:rsidR="001E18E8" w:rsidRPr="00B00D73">
        <w:rPr>
          <w:szCs w:val="28"/>
        </w:rPr>
        <w:t xml:space="preserve"> год поступления от продажи муниципального имущества </w:t>
      </w:r>
      <w:r w:rsidR="006C5BCA" w:rsidRPr="00B00D73">
        <w:rPr>
          <w:szCs w:val="28"/>
        </w:rPr>
        <w:t>снизятся</w:t>
      </w:r>
      <w:r w:rsidR="001E18E8" w:rsidRPr="00B00D73">
        <w:rPr>
          <w:szCs w:val="28"/>
        </w:rPr>
        <w:t xml:space="preserve"> на (</w:t>
      </w:r>
      <w:r w:rsidR="006C5BCA" w:rsidRPr="00B00D73">
        <w:rPr>
          <w:szCs w:val="28"/>
        </w:rPr>
        <w:t xml:space="preserve">- </w:t>
      </w:r>
      <w:r w:rsidR="00B00D73" w:rsidRPr="00B00D73">
        <w:rPr>
          <w:szCs w:val="28"/>
        </w:rPr>
        <w:t>10 062,7</w:t>
      </w:r>
      <w:r w:rsidR="001E18E8" w:rsidRPr="00B00D73">
        <w:rPr>
          <w:szCs w:val="28"/>
        </w:rPr>
        <w:t xml:space="preserve">) тыс. рублей и составят </w:t>
      </w:r>
      <w:r w:rsidR="00B00D73" w:rsidRPr="00B00D73">
        <w:rPr>
          <w:szCs w:val="28"/>
        </w:rPr>
        <w:t>37 537,3</w:t>
      </w:r>
      <w:r w:rsidR="001E18E8" w:rsidRPr="00B00D73">
        <w:rPr>
          <w:szCs w:val="28"/>
        </w:rPr>
        <w:t xml:space="preserve"> тыс. рублей. Объем поступлений в 202</w:t>
      </w:r>
      <w:r w:rsidR="00B00D73">
        <w:rPr>
          <w:szCs w:val="28"/>
        </w:rPr>
        <w:t>6</w:t>
      </w:r>
      <w:r w:rsidR="006C5BCA" w:rsidRPr="00B00D73">
        <w:rPr>
          <w:szCs w:val="28"/>
        </w:rPr>
        <w:t xml:space="preserve"> году составит </w:t>
      </w:r>
      <w:r w:rsidR="00B00D73">
        <w:rPr>
          <w:szCs w:val="28"/>
        </w:rPr>
        <w:t>10 522,8</w:t>
      </w:r>
      <w:r w:rsidR="001E18E8" w:rsidRPr="00B00D73">
        <w:rPr>
          <w:szCs w:val="28"/>
        </w:rPr>
        <w:t xml:space="preserve"> тыс. рублей, в 202</w:t>
      </w:r>
      <w:r w:rsidR="00B00D73">
        <w:rPr>
          <w:szCs w:val="28"/>
        </w:rPr>
        <w:t>7</w:t>
      </w:r>
      <w:r w:rsidR="001E18E8" w:rsidRPr="00B00D73">
        <w:rPr>
          <w:szCs w:val="28"/>
        </w:rPr>
        <w:t xml:space="preserve"> году – </w:t>
      </w:r>
      <w:r w:rsidR="00B00D73">
        <w:rPr>
          <w:szCs w:val="28"/>
        </w:rPr>
        <w:t>7 277,3</w:t>
      </w:r>
      <w:r w:rsidR="001E18E8" w:rsidRPr="00B00D73">
        <w:rPr>
          <w:szCs w:val="28"/>
        </w:rPr>
        <w:t xml:space="preserve"> тыс. рублей.</w:t>
      </w:r>
      <w:r w:rsidR="006C5BCA" w:rsidRPr="00B00D73">
        <w:rPr>
          <w:szCs w:val="28"/>
        </w:rPr>
        <w:t xml:space="preserve"> Поступления запланированы согласно действующим договорам купли-продажи.</w:t>
      </w:r>
    </w:p>
    <w:p w:rsidR="001E18E8" w:rsidRPr="003369A4" w:rsidRDefault="00492D9E" w:rsidP="001A5258">
      <w:pPr>
        <w:ind w:firstLine="709"/>
        <w:jc w:val="both"/>
        <w:rPr>
          <w:szCs w:val="28"/>
        </w:rPr>
      </w:pPr>
      <w:r w:rsidRPr="00B00D73">
        <w:rPr>
          <w:szCs w:val="28"/>
        </w:rPr>
        <w:t>-</w:t>
      </w:r>
      <w:r w:rsidR="001E18E8" w:rsidRPr="00B00D73">
        <w:rPr>
          <w:szCs w:val="28"/>
        </w:rPr>
        <w:t xml:space="preserve"> продаж</w:t>
      </w:r>
      <w:r w:rsidRPr="00B00D73">
        <w:rPr>
          <w:szCs w:val="28"/>
        </w:rPr>
        <w:t>а</w:t>
      </w:r>
      <w:r w:rsidR="001E18E8" w:rsidRPr="00B00D73">
        <w:rPr>
          <w:szCs w:val="28"/>
        </w:rPr>
        <w:t xml:space="preserve"> земельных участков</w:t>
      </w:r>
      <w:r w:rsidR="00877574" w:rsidRPr="00B00D73">
        <w:rPr>
          <w:szCs w:val="28"/>
        </w:rPr>
        <w:t xml:space="preserve"> -</w:t>
      </w:r>
      <w:r w:rsidR="001E18E8" w:rsidRPr="00B00D73">
        <w:rPr>
          <w:szCs w:val="28"/>
        </w:rPr>
        <w:t xml:space="preserve"> </w:t>
      </w:r>
      <w:r w:rsidR="00877574" w:rsidRPr="00B00D73">
        <w:rPr>
          <w:szCs w:val="28"/>
        </w:rPr>
        <w:t>на</w:t>
      </w:r>
      <w:r w:rsidR="001E18E8" w:rsidRPr="00B00D73">
        <w:rPr>
          <w:szCs w:val="28"/>
        </w:rPr>
        <w:t xml:space="preserve"> 202</w:t>
      </w:r>
      <w:r w:rsidR="00B00D73" w:rsidRPr="00B00D73">
        <w:rPr>
          <w:szCs w:val="28"/>
        </w:rPr>
        <w:t>5</w:t>
      </w:r>
      <w:r w:rsidR="001E18E8" w:rsidRPr="00B00D73">
        <w:rPr>
          <w:szCs w:val="28"/>
        </w:rPr>
        <w:t xml:space="preserve"> год и на  плановый период 202</w:t>
      </w:r>
      <w:r w:rsidR="00B00D73" w:rsidRPr="00B00D73">
        <w:rPr>
          <w:szCs w:val="28"/>
        </w:rPr>
        <w:t>6</w:t>
      </w:r>
      <w:r w:rsidR="001E18E8" w:rsidRPr="00B00D73">
        <w:rPr>
          <w:szCs w:val="28"/>
        </w:rPr>
        <w:t xml:space="preserve"> и 202</w:t>
      </w:r>
      <w:r w:rsidR="00B00D73" w:rsidRPr="00B00D73">
        <w:rPr>
          <w:szCs w:val="28"/>
        </w:rPr>
        <w:t>7</w:t>
      </w:r>
      <w:r w:rsidR="001E18E8" w:rsidRPr="00B00D73">
        <w:rPr>
          <w:szCs w:val="28"/>
        </w:rPr>
        <w:t xml:space="preserve"> годов </w:t>
      </w:r>
      <w:r w:rsidR="00087571" w:rsidRPr="00B00D73">
        <w:rPr>
          <w:szCs w:val="28"/>
        </w:rPr>
        <w:t xml:space="preserve">также снизится на (- </w:t>
      </w:r>
      <w:r w:rsidR="00B00D73" w:rsidRPr="00B00D73">
        <w:rPr>
          <w:szCs w:val="28"/>
        </w:rPr>
        <w:t>8 560</w:t>
      </w:r>
      <w:r w:rsidR="00087571" w:rsidRPr="00B00D73">
        <w:rPr>
          <w:szCs w:val="28"/>
        </w:rPr>
        <w:t>,0) тыс.</w:t>
      </w:r>
      <w:r w:rsidR="000C425E" w:rsidRPr="00B00D73">
        <w:rPr>
          <w:szCs w:val="28"/>
        </w:rPr>
        <w:t xml:space="preserve"> </w:t>
      </w:r>
      <w:r w:rsidR="00087571" w:rsidRPr="00B00D73">
        <w:rPr>
          <w:szCs w:val="28"/>
        </w:rPr>
        <w:t>рублей</w:t>
      </w:r>
      <w:r w:rsidR="00B00D73" w:rsidRPr="00B00D73">
        <w:rPr>
          <w:szCs w:val="28"/>
        </w:rPr>
        <w:t>.</w:t>
      </w:r>
      <w:r w:rsidR="00087571" w:rsidRPr="00B00D73">
        <w:rPr>
          <w:szCs w:val="28"/>
        </w:rPr>
        <w:t xml:space="preserve"> </w:t>
      </w:r>
      <w:r w:rsidR="00B00D73" w:rsidRPr="00B00D73">
        <w:rPr>
          <w:szCs w:val="28"/>
        </w:rPr>
        <w:t>П</w:t>
      </w:r>
      <w:r w:rsidR="00877574" w:rsidRPr="00B00D73">
        <w:rPr>
          <w:szCs w:val="28"/>
        </w:rPr>
        <w:t>рогнозный объем составит</w:t>
      </w:r>
      <w:r w:rsidR="001E18E8" w:rsidRPr="00B00D73">
        <w:rPr>
          <w:szCs w:val="28"/>
        </w:rPr>
        <w:t xml:space="preserve"> по </w:t>
      </w:r>
      <w:r w:rsidR="00B00D73" w:rsidRPr="00B00D73">
        <w:rPr>
          <w:szCs w:val="28"/>
        </w:rPr>
        <w:t>11</w:t>
      </w:r>
      <w:r w:rsidR="001E18E8" w:rsidRPr="00B00D73">
        <w:rPr>
          <w:szCs w:val="28"/>
        </w:rPr>
        <w:t xml:space="preserve"> 000,0 тыс. рублей ежегодно.</w:t>
      </w:r>
      <w:r w:rsidR="00087571" w:rsidRPr="00B00D73">
        <w:rPr>
          <w:szCs w:val="28"/>
        </w:rPr>
        <w:t xml:space="preserve"> Поступления запланированы согласно действующим договорам купли-продажи.</w:t>
      </w:r>
    </w:p>
    <w:p w:rsidR="00D36BFC" w:rsidRPr="00D6514B" w:rsidRDefault="001E18E8" w:rsidP="001A5258">
      <w:pPr>
        <w:ind w:firstLine="709"/>
        <w:jc w:val="both"/>
        <w:rPr>
          <w:szCs w:val="28"/>
        </w:rPr>
      </w:pPr>
      <w:r w:rsidRPr="008F2F2C">
        <w:rPr>
          <w:szCs w:val="28"/>
        </w:rPr>
        <w:t>Прогнозируемый на 202</w:t>
      </w:r>
      <w:r w:rsidR="008F0052" w:rsidRPr="008F2F2C">
        <w:rPr>
          <w:szCs w:val="28"/>
        </w:rPr>
        <w:t>5</w:t>
      </w:r>
      <w:r w:rsidRPr="008F2F2C">
        <w:rPr>
          <w:szCs w:val="28"/>
        </w:rPr>
        <w:t xml:space="preserve"> год объем доходов, получаемых от штрафов, санкций, возмещения ущербов, снизится в сравнении с утвержденными  плановыми назначениями 202</w:t>
      </w:r>
      <w:r w:rsidR="008F2F2C" w:rsidRPr="008F2F2C">
        <w:rPr>
          <w:szCs w:val="28"/>
        </w:rPr>
        <w:t>4</w:t>
      </w:r>
      <w:r w:rsidRPr="008F2F2C">
        <w:rPr>
          <w:szCs w:val="28"/>
        </w:rPr>
        <w:t xml:space="preserve"> года на (- </w:t>
      </w:r>
      <w:r w:rsidR="00D36BFC" w:rsidRPr="008F2F2C">
        <w:rPr>
          <w:szCs w:val="28"/>
        </w:rPr>
        <w:t>1</w:t>
      </w:r>
      <w:r w:rsidR="008F2F2C" w:rsidRPr="008F2F2C">
        <w:rPr>
          <w:szCs w:val="28"/>
        </w:rPr>
        <w:t>08 677,4</w:t>
      </w:r>
      <w:r w:rsidRPr="008F2F2C">
        <w:rPr>
          <w:szCs w:val="28"/>
        </w:rPr>
        <w:t xml:space="preserve">) тыс. рублей, и составит </w:t>
      </w:r>
      <w:r w:rsidR="008F2F2C" w:rsidRPr="008F2F2C">
        <w:rPr>
          <w:szCs w:val="28"/>
        </w:rPr>
        <w:t>9 854,5</w:t>
      </w:r>
      <w:r w:rsidR="00D36BFC" w:rsidRPr="008F2F2C">
        <w:rPr>
          <w:szCs w:val="28"/>
        </w:rPr>
        <w:t xml:space="preserve"> тыс. рублей.</w:t>
      </w:r>
      <w:r w:rsidRPr="008F2F2C">
        <w:rPr>
          <w:szCs w:val="28"/>
        </w:rPr>
        <w:t xml:space="preserve"> </w:t>
      </w:r>
      <w:r w:rsidR="00D36BFC" w:rsidRPr="008F2F2C">
        <w:rPr>
          <w:szCs w:val="28"/>
        </w:rPr>
        <w:t>В 202</w:t>
      </w:r>
      <w:r w:rsidR="008F2F2C" w:rsidRPr="008F2F2C">
        <w:rPr>
          <w:szCs w:val="28"/>
        </w:rPr>
        <w:t>4</w:t>
      </w:r>
      <w:r w:rsidR="00D36BFC" w:rsidRPr="008F2F2C">
        <w:rPr>
          <w:szCs w:val="28"/>
        </w:rPr>
        <w:t xml:space="preserve"> году </w:t>
      </w:r>
      <w:r w:rsidR="008F2F2C" w:rsidRPr="008F2F2C">
        <w:rPr>
          <w:szCs w:val="28"/>
        </w:rPr>
        <w:t xml:space="preserve">большие </w:t>
      </w:r>
      <w:r w:rsidR="002B4451" w:rsidRPr="008F2F2C">
        <w:rPr>
          <w:szCs w:val="28"/>
        </w:rPr>
        <w:t>поступления доходов связаны с</w:t>
      </w:r>
      <w:r w:rsidR="00D3798B" w:rsidRPr="008F2F2C">
        <w:rPr>
          <w:szCs w:val="28"/>
        </w:rPr>
        <w:t xml:space="preserve"> </w:t>
      </w:r>
      <w:r w:rsidR="00D36BFC" w:rsidRPr="008F2F2C">
        <w:rPr>
          <w:szCs w:val="28"/>
        </w:rPr>
        <w:t>платеж</w:t>
      </w:r>
      <w:r w:rsidR="002B4451" w:rsidRPr="008F2F2C">
        <w:rPr>
          <w:szCs w:val="28"/>
        </w:rPr>
        <w:t>ами</w:t>
      </w:r>
      <w:r w:rsidR="00D36BFC" w:rsidRPr="008F2F2C">
        <w:rPr>
          <w:szCs w:val="28"/>
        </w:rPr>
        <w:t xml:space="preserve"> по вступившими в силу решениями Арбитражного суда Республики Коми о возмещении вреда, причиненного окружающей среде, а также платежей, уплачиваемых при добровольном возмещении вреда, причиненного окружающей среде, а именно за нефтеразливы</w:t>
      </w:r>
      <w:r w:rsidR="00D36BFC" w:rsidRPr="00D6514B">
        <w:rPr>
          <w:szCs w:val="28"/>
        </w:rPr>
        <w:t>.</w:t>
      </w:r>
      <w:r w:rsidR="000E5895" w:rsidRPr="00D6514B">
        <w:rPr>
          <w:szCs w:val="28"/>
        </w:rPr>
        <w:t xml:space="preserve"> </w:t>
      </w:r>
      <w:r w:rsidR="00D36BFC" w:rsidRPr="00D6514B">
        <w:rPr>
          <w:szCs w:val="28"/>
        </w:rPr>
        <w:t>П</w:t>
      </w:r>
      <w:r w:rsidRPr="00D6514B">
        <w:rPr>
          <w:szCs w:val="28"/>
        </w:rPr>
        <w:t>оступления данных доходов корректиру</w:t>
      </w:r>
      <w:r w:rsidR="00D36BFC" w:rsidRPr="00D6514B">
        <w:rPr>
          <w:szCs w:val="28"/>
        </w:rPr>
        <w:t>ю</w:t>
      </w:r>
      <w:r w:rsidRPr="00D6514B">
        <w:rPr>
          <w:szCs w:val="28"/>
        </w:rPr>
        <w:t>тся по фактическому поступлению. В 202</w:t>
      </w:r>
      <w:r w:rsidR="008F2F2C" w:rsidRPr="00D6514B">
        <w:rPr>
          <w:szCs w:val="28"/>
        </w:rPr>
        <w:t>6</w:t>
      </w:r>
      <w:r w:rsidRPr="00D6514B">
        <w:rPr>
          <w:szCs w:val="28"/>
        </w:rPr>
        <w:t xml:space="preserve"> и 202</w:t>
      </w:r>
      <w:r w:rsidR="008F2F2C" w:rsidRPr="00D6514B">
        <w:rPr>
          <w:szCs w:val="28"/>
        </w:rPr>
        <w:t>7</w:t>
      </w:r>
      <w:r w:rsidRPr="00D6514B">
        <w:rPr>
          <w:szCs w:val="28"/>
        </w:rPr>
        <w:t xml:space="preserve"> годах прогнозируемые суммы поступлений </w:t>
      </w:r>
      <w:r w:rsidR="00AD1FE6">
        <w:rPr>
          <w:szCs w:val="28"/>
        </w:rPr>
        <w:t xml:space="preserve">учтены в проекте бюджета в объеме </w:t>
      </w:r>
      <w:r w:rsidR="00D6514B">
        <w:rPr>
          <w:szCs w:val="28"/>
        </w:rPr>
        <w:t>по 5 415,5 тыс.</w:t>
      </w:r>
      <w:r w:rsidR="006141D4">
        <w:rPr>
          <w:szCs w:val="28"/>
        </w:rPr>
        <w:t xml:space="preserve"> </w:t>
      </w:r>
      <w:r w:rsidR="00D6514B">
        <w:rPr>
          <w:szCs w:val="28"/>
        </w:rPr>
        <w:t>рублей ежегодно</w:t>
      </w:r>
      <w:r w:rsidR="00D36BFC" w:rsidRPr="00D6514B">
        <w:rPr>
          <w:szCs w:val="28"/>
        </w:rPr>
        <w:t xml:space="preserve">. </w:t>
      </w:r>
    </w:p>
    <w:p w:rsidR="001E18E8" w:rsidRPr="00D6514B" w:rsidRDefault="001E18E8" w:rsidP="001A5258">
      <w:pPr>
        <w:ind w:firstLine="709"/>
        <w:jc w:val="both"/>
        <w:rPr>
          <w:szCs w:val="28"/>
        </w:rPr>
      </w:pPr>
      <w:r w:rsidRPr="00D6514B">
        <w:rPr>
          <w:szCs w:val="28"/>
        </w:rPr>
        <w:lastRenderedPageBreak/>
        <w:t>По данным главного администратора доходов бюджета - Управления Росприроднадзора по Республике Коми, объем поступлений платы за негативное воздействие на окружающую среду в 202</w:t>
      </w:r>
      <w:r w:rsidR="00D6514B">
        <w:rPr>
          <w:szCs w:val="28"/>
        </w:rPr>
        <w:t>5</w:t>
      </w:r>
      <w:r w:rsidRPr="00D6514B">
        <w:rPr>
          <w:szCs w:val="28"/>
        </w:rPr>
        <w:t xml:space="preserve"> году составит </w:t>
      </w:r>
      <w:r w:rsidR="00D6514B">
        <w:rPr>
          <w:szCs w:val="28"/>
        </w:rPr>
        <w:t>3 753,0</w:t>
      </w:r>
      <w:r w:rsidRPr="00D6514B">
        <w:rPr>
          <w:szCs w:val="28"/>
        </w:rPr>
        <w:t xml:space="preserve"> тыс. рублей, что на </w:t>
      </w:r>
      <w:r w:rsidR="00D6514B">
        <w:rPr>
          <w:szCs w:val="28"/>
        </w:rPr>
        <w:t>4,3</w:t>
      </w:r>
      <w:r w:rsidR="00B6043C" w:rsidRPr="00D6514B">
        <w:rPr>
          <w:szCs w:val="28"/>
        </w:rPr>
        <w:t xml:space="preserve"> </w:t>
      </w:r>
      <w:r w:rsidRPr="00D6514B">
        <w:rPr>
          <w:szCs w:val="28"/>
        </w:rPr>
        <w:t xml:space="preserve">% </w:t>
      </w:r>
      <w:r w:rsidR="00242473" w:rsidRPr="00D6514B">
        <w:rPr>
          <w:szCs w:val="28"/>
        </w:rPr>
        <w:t>больше</w:t>
      </w:r>
      <w:r w:rsidRPr="00D6514B">
        <w:rPr>
          <w:szCs w:val="28"/>
        </w:rPr>
        <w:t xml:space="preserve"> плановых назначений 202</w:t>
      </w:r>
      <w:r w:rsidR="00D6514B">
        <w:rPr>
          <w:szCs w:val="28"/>
        </w:rPr>
        <w:t>4</w:t>
      </w:r>
      <w:r w:rsidRPr="00D6514B">
        <w:rPr>
          <w:szCs w:val="28"/>
        </w:rPr>
        <w:t xml:space="preserve"> года. Прогноз поступлений на 202</w:t>
      </w:r>
      <w:r w:rsidR="00D6514B">
        <w:rPr>
          <w:szCs w:val="28"/>
        </w:rPr>
        <w:t>6</w:t>
      </w:r>
      <w:r w:rsidRPr="00D6514B">
        <w:rPr>
          <w:szCs w:val="28"/>
        </w:rPr>
        <w:t xml:space="preserve"> и 202</w:t>
      </w:r>
      <w:r w:rsidR="00D6514B">
        <w:rPr>
          <w:szCs w:val="28"/>
        </w:rPr>
        <w:t>7</w:t>
      </w:r>
      <w:r w:rsidRPr="00D6514B">
        <w:rPr>
          <w:szCs w:val="28"/>
        </w:rPr>
        <w:t xml:space="preserve"> годы составляет </w:t>
      </w:r>
      <w:r w:rsidR="00D6514B">
        <w:rPr>
          <w:szCs w:val="28"/>
        </w:rPr>
        <w:t>3 667,8</w:t>
      </w:r>
      <w:r w:rsidRPr="00D6514B">
        <w:rPr>
          <w:szCs w:val="28"/>
        </w:rPr>
        <w:t xml:space="preserve"> тыс. рублей и </w:t>
      </w:r>
      <w:r w:rsidR="00D6514B">
        <w:rPr>
          <w:szCs w:val="28"/>
        </w:rPr>
        <w:t>3 710,4</w:t>
      </w:r>
      <w:r w:rsidRPr="00D6514B">
        <w:rPr>
          <w:szCs w:val="28"/>
        </w:rPr>
        <w:t xml:space="preserve"> тыс. рублей соответственно. </w:t>
      </w:r>
    </w:p>
    <w:p w:rsidR="007B0866" w:rsidRPr="00BD1B70" w:rsidRDefault="001E18E8" w:rsidP="001A5258">
      <w:pPr>
        <w:ind w:firstLine="709"/>
        <w:jc w:val="center"/>
        <w:rPr>
          <w:szCs w:val="28"/>
          <w:u w:val="single"/>
        </w:rPr>
      </w:pPr>
      <w:r w:rsidRPr="00BD1B70">
        <w:rPr>
          <w:szCs w:val="28"/>
          <w:u w:val="single"/>
        </w:rPr>
        <w:t xml:space="preserve">Межбюджетные трансферты от других бюджетов </w:t>
      </w:r>
    </w:p>
    <w:p w:rsidR="002173F7" w:rsidRDefault="001E18E8" w:rsidP="001A5258">
      <w:pPr>
        <w:ind w:firstLine="709"/>
        <w:jc w:val="center"/>
        <w:rPr>
          <w:szCs w:val="28"/>
          <w:u w:val="single"/>
        </w:rPr>
      </w:pPr>
      <w:r w:rsidRPr="00BD1B70">
        <w:rPr>
          <w:szCs w:val="28"/>
          <w:u w:val="single"/>
        </w:rPr>
        <w:t>бюджетной системы Российской Федерации.</w:t>
      </w:r>
    </w:p>
    <w:p w:rsidR="001E18E8" w:rsidRPr="00BD1B70" w:rsidRDefault="001E18E8" w:rsidP="001A5258">
      <w:pPr>
        <w:ind w:firstLine="709"/>
        <w:jc w:val="both"/>
        <w:rPr>
          <w:szCs w:val="28"/>
        </w:rPr>
      </w:pPr>
      <w:r w:rsidRPr="00BD1B70">
        <w:rPr>
          <w:szCs w:val="28"/>
        </w:rPr>
        <w:t xml:space="preserve">Объем </w:t>
      </w:r>
      <w:r w:rsidRPr="00BD1B70">
        <w:rPr>
          <w:szCs w:val="28"/>
          <w:u w:val="single"/>
        </w:rPr>
        <w:t>безвозмездных поступлений</w:t>
      </w:r>
      <w:r w:rsidRPr="00BD1B70">
        <w:rPr>
          <w:szCs w:val="28"/>
        </w:rPr>
        <w:t xml:space="preserve"> от других бюджетов бюджетной системы Российской Федерации сформирован с учетом межбюджетных трансфертов из республиканского бюджета, предусмотренных </w:t>
      </w:r>
      <w:r w:rsidRPr="00BD1B70">
        <w:rPr>
          <w:i/>
          <w:szCs w:val="28"/>
        </w:rPr>
        <w:t>проектом</w:t>
      </w:r>
      <w:r w:rsidRPr="00BD1B70">
        <w:rPr>
          <w:szCs w:val="28"/>
        </w:rPr>
        <w:t xml:space="preserve"> Закона Республики Коми «О республиканском бюджете Республики Коми</w:t>
      </w:r>
      <w:r w:rsidRPr="00BD1B70">
        <w:rPr>
          <w:szCs w:val="28"/>
        </w:rPr>
        <w:br/>
        <w:t>на 202</w:t>
      </w:r>
      <w:r w:rsidR="00BD1B70">
        <w:rPr>
          <w:szCs w:val="28"/>
        </w:rPr>
        <w:t>5</w:t>
      </w:r>
      <w:r w:rsidRPr="00BD1B70">
        <w:rPr>
          <w:szCs w:val="28"/>
        </w:rPr>
        <w:t xml:space="preserve"> год и плановый период 202</w:t>
      </w:r>
      <w:r w:rsidR="00BD1B70">
        <w:rPr>
          <w:szCs w:val="28"/>
        </w:rPr>
        <w:t>6</w:t>
      </w:r>
      <w:r w:rsidRPr="00BD1B70">
        <w:rPr>
          <w:szCs w:val="28"/>
        </w:rPr>
        <w:t xml:space="preserve"> и 202</w:t>
      </w:r>
      <w:r w:rsidR="00BD1B70">
        <w:rPr>
          <w:szCs w:val="28"/>
        </w:rPr>
        <w:t>7</w:t>
      </w:r>
      <w:r w:rsidRPr="00BD1B70">
        <w:rPr>
          <w:szCs w:val="28"/>
        </w:rPr>
        <w:t xml:space="preserve"> годов». </w:t>
      </w:r>
    </w:p>
    <w:p w:rsidR="001E18E8" w:rsidRPr="00BD1B70" w:rsidRDefault="001E18E8" w:rsidP="001A5258">
      <w:pPr>
        <w:ind w:firstLine="709"/>
        <w:jc w:val="both"/>
        <w:rPr>
          <w:szCs w:val="28"/>
          <w:u w:val="single"/>
        </w:rPr>
      </w:pPr>
      <w:r w:rsidRPr="00BD1B70">
        <w:rPr>
          <w:szCs w:val="28"/>
        </w:rPr>
        <w:t>Прогнозируемый объем безвозмездных поступлений составил:</w:t>
      </w:r>
    </w:p>
    <w:p w:rsidR="001E18E8" w:rsidRPr="00BD1B70" w:rsidRDefault="001E18E8" w:rsidP="001A5258">
      <w:pPr>
        <w:ind w:firstLine="709"/>
        <w:jc w:val="both"/>
        <w:rPr>
          <w:b/>
          <w:szCs w:val="28"/>
        </w:rPr>
      </w:pPr>
      <w:r w:rsidRPr="00BD1B70">
        <w:rPr>
          <w:b/>
          <w:szCs w:val="28"/>
        </w:rPr>
        <w:t>202</w:t>
      </w:r>
      <w:r w:rsidR="00BD1B70">
        <w:rPr>
          <w:b/>
          <w:szCs w:val="28"/>
        </w:rPr>
        <w:t>5</w:t>
      </w:r>
      <w:r w:rsidRPr="00BD1B70">
        <w:rPr>
          <w:b/>
          <w:szCs w:val="28"/>
        </w:rPr>
        <w:t xml:space="preserve"> год – 1</w:t>
      </w:r>
      <w:r w:rsidR="00BD1B70">
        <w:rPr>
          <w:b/>
          <w:szCs w:val="28"/>
        </w:rPr>
        <w:t> 621 911,5</w:t>
      </w:r>
      <w:r w:rsidRPr="00BD1B70">
        <w:rPr>
          <w:b/>
          <w:szCs w:val="28"/>
        </w:rPr>
        <w:t xml:space="preserve"> </w:t>
      </w:r>
      <w:r w:rsidRPr="00BD1B70">
        <w:rPr>
          <w:szCs w:val="28"/>
        </w:rPr>
        <w:t>тыс. рублей (-</w:t>
      </w:r>
      <w:r w:rsidR="00C2082E">
        <w:rPr>
          <w:szCs w:val="28"/>
        </w:rPr>
        <w:t>576 701,8</w:t>
      </w:r>
      <w:r w:rsidRPr="00BD1B70">
        <w:rPr>
          <w:szCs w:val="28"/>
        </w:rPr>
        <w:t xml:space="preserve"> тыс. рублей, или -</w:t>
      </w:r>
      <w:r w:rsidR="00CA3D3B">
        <w:rPr>
          <w:szCs w:val="28"/>
        </w:rPr>
        <w:t>26,2</w:t>
      </w:r>
      <w:r w:rsidRPr="00BD1B70">
        <w:rPr>
          <w:szCs w:val="28"/>
        </w:rPr>
        <w:t xml:space="preserve">% к </w:t>
      </w:r>
      <w:r w:rsidR="00CA3D3B">
        <w:rPr>
          <w:szCs w:val="28"/>
        </w:rPr>
        <w:t xml:space="preserve">утвержденному </w:t>
      </w:r>
      <w:r w:rsidRPr="00BD1B70">
        <w:rPr>
          <w:szCs w:val="28"/>
        </w:rPr>
        <w:t>плану 202</w:t>
      </w:r>
      <w:r w:rsidR="00CA3D3B">
        <w:rPr>
          <w:szCs w:val="28"/>
        </w:rPr>
        <w:t>4</w:t>
      </w:r>
      <w:r w:rsidRPr="00BD1B70">
        <w:rPr>
          <w:szCs w:val="28"/>
        </w:rPr>
        <w:t xml:space="preserve"> года)</w:t>
      </w:r>
      <w:r w:rsidRPr="00BD1B70">
        <w:rPr>
          <w:b/>
          <w:szCs w:val="28"/>
        </w:rPr>
        <w:t>;</w:t>
      </w:r>
    </w:p>
    <w:p w:rsidR="001E18E8" w:rsidRPr="00BD1B70" w:rsidRDefault="001E18E8" w:rsidP="001A5258">
      <w:pPr>
        <w:ind w:firstLine="709"/>
        <w:jc w:val="both"/>
        <w:rPr>
          <w:b/>
          <w:szCs w:val="28"/>
        </w:rPr>
      </w:pPr>
      <w:r w:rsidRPr="00BD1B70">
        <w:rPr>
          <w:b/>
          <w:szCs w:val="28"/>
        </w:rPr>
        <w:t>202</w:t>
      </w:r>
      <w:r w:rsidR="00CA3D3B">
        <w:rPr>
          <w:b/>
          <w:szCs w:val="28"/>
        </w:rPr>
        <w:t>6</w:t>
      </w:r>
      <w:r w:rsidRPr="00BD1B70">
        <w:rPr>
          <w:b/>
          <w:szCs w:val="28"/>
        </w:rPr>
        <w:t xml:space="preserve"> год – 1</w:t>
      </w:r>
      <w:r w:rsidR="00851346" w:rsidRPr="00BD1B70">
        <w:rPr>
          <w:b/>
          <w:szCs w:val="28"/>
        </w:rPr>
        <w:t> 6</w:t>
      </w:r>
      <w:r w:rsidR="00DE51C9">
        <w:rPr>
          <w:b/>
          <w:szCs w:val="28"/>
        </w:rPr>
        <w:t>20</w:t>
      </w:r>
      <w:r w:rsidR="00851346" w:rsidRPr="00BD1B70">
        <w:rPr>
          <w:b/>
          <w:szCs w:val="28"/>
        </w:rPr>
        <w:t> </w:t>
      </w:r>
      <w:r w:rsidR="00DE51C9">
        <w:rPr>
          <w:b/>
          <w:szCs w:val="28"/>
        </w:rPr>
        <w:t>585,1</w:t>
      </w:r>
      <w:r w:rsidRPr="00BD1B70">
        <w:rPr>
          <w:b/>
          <w:szCs w:val="28"/>
        </w:rPr>
        <w:t> </w:t>
      </w:r>
      <w:r w:rsidRPr="00BD1B70">
        <w:rPr>
          <w:szCs w:val="28"/>
        </w:rPr>
        <w:t>тыс. рублей (-</w:t>
      </w:r>
      <w:r w:rsidR="00DE51C9">
        <w:rPr>
          <w:szCs w:val="28"/>
        </w:rPr>
        <w:t>0,1</w:t>
      </w:r>
      <w:r w:rsidRPr="00BD1B70">
        <w:rPr>
          <w:szCs w:val="28"/>
        </w:rPr>
        <w:t>% к плану 202</w:t>
      </w:r>
      <w:r w:rsidR="00DE51C9">
        <w:rPr>
          <w:szCs w:val="28"/>
        </w:rPr>
        <w:t>5</w:t>
      </w:r>
      <w:r w:rsidRPr="00BD1B70">
        <w:rPr>
          <w:szCs w:val="28"/>
        </w:rPr>
        <w:t xml:space="preserve"> года)</w:t>
      </w:r>
      <w:r w:rsidRPr="00BD1B70">
        <w:rPr>
          <w:b/>
          <w:szCs w:val="28"/>
        </w:rPr>
        <w:t>;</w:t>
      </w:r>
    </w:p>
    <w:p w:rsidR="001E18E8" w:rsidRPr="00BD1B70" w:rsidRDefault="001E18E8" w:rsidP="001A5258">
      <w:pPr>
        <w:ind w:firstLine="709"/>
        <w:jc w:val="both"/>
        <w:rPr>
          <w:b/>
          <w:szCs w:val="28"/>
        </w:rPr>
      </w:pPr>
      <w:r w:rsidRPr="00BD1B70">
        <w:rPr>
          <w:b/>
          <w:szCs w:val="28"/>
        </w:rPr>
        <w:t>202</w:t>
      </w:r>
      <w:r w:rsidR="00007D04">
        <w:rPr>
          <w:b/>
          <w:szCs w:val="28"/>
        </w:rPr>
        <w:t>7</w:t>
      </w:r>
      <w:r w:rsidRPr="00BD1B70">
        <w:rPr>
          <w:b/>
          <w:szCs w:val="28"/>
        </w:rPr>
        <w:t xml:space="preserve"> год – 1</w:t>
      </w:r>
      <w:r w:rsidR="00851346" w:rsidRPr="00BD1B70">
        <w:rPr>
          <w:b/>
          <w:szCs w:val="28"/>
        </w:rPr>
        <w:t> 6</w:t>
      </w:r>
      <w:r w:rsidR="00DE51C9">
        <w:rPr>
          <w:b/>
          <w:szCs w:val="28"/>
        </w:rPr>
        <w:t>28 486,4</w:t>
      </w:r>
      <w:r w:rsidRPr="00BD1B70">
        <w:rPr>
          <w:b/>
          <w:szCs w:val="28"/>
        </w:rPr>
        <w:t> </w:t>
      </w:r>
      <w:r w:rsidR="00DE51C9">
        <w:rPr>
          <w:szCs w:val="28"/>
        </w:rPr>
        <w:t>тыс. рублей (+0,5</w:t>
      </w:r>
      <w:r w:rsidRPr="00BD1B70">
        <w:rPr>
          <w:szCs w:val="28"/>
        </w:rPr>
        <w:t xml:space="preserve"> к плану 202</w:t>
      </w:r>
      <w:r w:rsidR="00DE51C9">
        <w:rPr>
          <w:szCs w:val="28"/>
        </w:rPr>
        <w:t>6</w:t>
      </w:r>
      <w:r w:rsidRPr="00BD1B70">
        <w:rPr>
          <w:szCs w:val="28"/>
        </w:rPr>
        <w:t xml:space="preserve"> года)</w:t>
      </w:r>
      <w:r w:rsidRPr="00BD1B70">
        <w:rPr>
          <w:b/>
          <w:szCs w:val="28"/>
        </w:rPr>
        <w:t>.</w:t>
      </w:r>
    </w:p>
    <w:p w:rsidR="001E18E8" w:rsidRPr="00BD1B70" w:rsidRDefault="001E18E8" w:rsidP="001A5258">
      <w:pPr>
        <w:ind w:firstLine="709"/>
        <w:jc w:val="both"/>
        <w:rPr>
          <w:sz w:val="22"/>
          <w:szCs w:val="22"/>
        </w:rPr>
      </w:pPr>
      <w:r w:rsidRPr="00BD1B70">
        <w:rPr>
          <w:szCs w:val="28"/>
        </w:rPr>
        <w:t xml:space="preserve">При поступлении в течение финансового года соответствующих уведомлений </w:t>
      </w:r>
      <w:r w:rsidR="00DE51C9" w:rsidRPr="00DE51C9">
        <w:rPr>
          <w:szCs w:val="28"/>
        </w:rPr>
        <w:t>о предоставлении субсидии, субвенции, иного межбюджетного трансфер</w:t>
      </w:r>
      <w:r w:rsidR="00DE51C9">
        <w:rPr>
          <w:szCs w:val="28"/>
        </w:rPr>
        <w:t xml:space="preserve">та, имеющего целевое назначение </w:t>
      </w:r>
      <w:r w:rsidRPr="00BD1B70">
        <w:rPr>
          <w:szCs w:val="28"/>
        </w:rPr>
        <w:t>от Министерства финансов Республики Коми объем межбюджетных трансфертов будет скорректирован в соответствии с положениями Бюджетного кодекса</w:t>
      </w:r>
      <w:r w:rsidR="006141D4">
        <w:rPr>
          <w:szCs w:val="28"/>
        </w:rPr>
        <w:t xml:space="preserve"> Российской Федерации</w:t>
      </w:r>
      <w:r w:rsidRPr="00BD1B70">
        <w:rPr>
          <w:szCs w:val="28"/>
        </w:rPr>
        <w:t>.</w:t>
      </w:r>
    </w:p>
    <w:p w:rsidR="001E18E8" w:rsidRPr="008C45EE" w:rsidRDefault="001E18E8" w:rsidP="001A5258">
      <w:pPr>
        <w:ind w:firstLine="709"/>
        <w:jc w:val="both"/>
        <w:rPr>
          <w:szCs w:val="28"/>
        </w:rPr>
      </w:pPr>
      <w:r w:rsidRPr="008C45EE">
        <w:rPr>
          <w:szCs w:val="28"/>
        </w:rPr>
        <w:t xml:space="preserve">В составе доходной части </w:t>
      </w:r>
      <w:r w:rsidR="00D55B10" w:rsidRPr="00780A56">
        <w:rPr>
          <w:szCs w:val="28"/>
        </w:rPr>
        <w:t xml:space="preserve">проекта </w:t>
      </w:r>
      <w:r w:rsidRPr="00780A56">
        <w:rPr>
          <w:szCs w:val="28"/>
        </w:rPr>
        <w:t>бюджета</w:t>
      </w:r>
      <w:r w:rsidRPr="008C45EE">
        <w:rPr>
          <w:szCs w:val="28"/>
        </w:rPr>
        <w:t xml:space="preserve"> муниципального округа доли межбюджетных трансфертов от других бюджетов бюджетной системы Российской Федерации в общем объеме доходов бюджета в 202</w:t>
      </w:r>
      <w:r w:rsidR="008C45EE">
        <w:rPr>
          <w:szCs w:val="28"/>
        </w:rPr>
        <w:t>5</w:t>
      </w:r>
      <w:r w:rsidRPr="008C45EE">
        <w:rPr>
          <w:szCs w:val="28"/>
        </w:rPr>
        <w:t xml:space="preserve"> году и плановом периоде 202</w:t>
      </w:r>
      <w:r w:rsidR="0089240A" w:rsidRPr="008C45EE">
        <w:rPr>
          <w:szCs w:val="28"/>
        </w:rPr>
        <w:t>5</w:t>
      </w:r>
      <w:r w:rsidRPr="008C45EE">
        <w:rPr>
          <w:szCs w:val="28"/>
        </w:rPr>
        <w:t>-202</w:t>
      </w:r>
      <w:r w:rsidR="00007D04">
        <w:rPr>
          <w:szCs w:val="28"/>
        </w:rPr>
        <w:t>7</w:t>
      </w:r>
      <w:r w:rsidRPr="008C45EE">
        <w:rPr>
          <w:szCs w:val="28"/>
        </w:rPr>
        <w:t xml:space="preserve"> </w:t>
      </w:r>
      <w:r w:rsidRPr="00780A56">
        <w:rPr>
          <w:szCs w:val="28"/>
        </w:rPr>
        <w:t>годах состав</w:t>
      </w:r>
      <w:r w:rsidR="00D55B10" w:rsidRPr="00780A56">
        <w:rPr>
          <w:szCs w:val="28"/>
        </w:rPr>
        <w:t>ляют</w:t>
      </w:r>
      <w:r w:rsidRPr="008C45EE">
        <w:rPr>
          <w:szCs w:val="28"/>
        </w:rPr>
        <w:t xml:space="preserve"> </w:t>
      </w:r>
      <w:r w:rsidR="00D45521">
        <w:rPr>
          <w:szCs w:val="28"/>
        </w:rPr>
        <w:t>49,5</w:t>
      </w:r>
      <w:r w:rsidR="007D305F" w:rsidRPr="008C45EE">
        <w:rPr>
          <w:szCs w:val="28"/>
        </w:rPr>
        <w:t xml:space="preserve"> </w:t>
      </w:r>
      <w:r w:rsidRPr="008C45EE">
        <w:rPr>
          <w:szCs w:val="28"/>
        </w:rPr>
        <w:t xml:space="preserve">%, </w:t>
      </w:r>
      <w:r w:rsidR="00D45521">
        <w:rPr>
          <w:szCs w:val="28"/>
        </w:rPr>
        <w:t>46,9</w:t>
      </w:r>
      <w:r w:rsidR="007D305F" w:rsidRPr="008C45EE">
        <w:rPr>
          <w:szCs w:val="28"/>
        </w:rPr>
        <w:t xml:space="preserve"> </w:t>
      </w:r>
      <w:r w:rsidRPr="008C45EE">
        <w:rPr>
          <w:szCs w:val="28"/>
        </w:rPr>
        <w:t xml:space="preserve">%, </w:t>
      </w:r>
      <w:r w:rsidR="00D45521">
        <w:rPr>
          <w:szCs w:val="28"/>
        </w:rPr>
        <w:t>45,3</w:t>
      </w:r>
      <w:r w:rsidR="007D305F" w:rsidRPr="008C45EE">
        <w:rPr>
          <w:szCs w:val="28"/>
        </w:rPr>
        <w:t xml:space="preserve"> </w:t>
      </w:r>
      <w:r w:rsidRPr="008C45EE">
        <w:rPr>
          <w:szCs w:val="28"/>
        </w:rPr>
        <w:t>% соответственно.</w:t>
      </w:r>
    </w:p>
    <w:p w:rsidR="001E18E8" w:rsidRPr="00C43003" w:rsidRDefault="001E18E8" w:rsidP="001A5258">
      <w:pPr>
        <w:ind w:firstLine="709"/>
        <w:jc w:val="both"/>
        <w:rPr>
          <w:szCs w:val="28"/>
        </w:rPr>
      </w:pPr>
      <w:r w:rsidRPr="00C43003">
        <w:rPr>
          <w:szCs w:val="28"/>
          <w:u w:val="single"/>
        </w:rPr>
        <w:t>Дотации</w:t>
      </w:r>
      <w:r w:rsidRPr="00C43003">
        <w:rPr>
          <w:szCs w:val="28"/>
        </w:rPr>
        <w:t xml:space="preserve"> – в </w:t>
      </w:r>
      <w:r w:rsidRPr="002F21B2">
        <w:rPr>
          <w:szCs w:val="28"/>
        </w:rPr>
        <w:t>202</w:t>
      </w:r>
      <w:r w:rsidR="00C43003" w:rsidRPr="002F21B2">
        <w:rPr>
          <w:szCs w:val="28"/>
        </w:rPr>
        <w:t>5</w:t>
      </w:r>
      <w:r w:rsidRPr="002F21B2">
        <w:rPr>
          <w:szCs w:val="28"/>
        </w:rPr>
        <w:t xml:space="preserve"> году </w:t>
      </w:r>
      <w:r w:rsidR="00224446" w:rsidRPr="002F21B2">
        <w:rPr>
          <w:szCs w:val="28"/>
        </w:rPr>
        <w:t>проектом закона Республики Коми «О республиканском бюджете Республики Коми на 2025 год и плановый период 2026 и 2027 годов» предоставление дотаци</w:t>
      </w:r>
      <w:r w:rsidR="002F21B2" w:rsidRPr="002F21B2">
        <w:rPr>
          <w:szCs w:val="28"/>
        </w:rPr>
        <w:t>й</w:t>
      </w:r>
      <w:r w:rsidR="00224446" w:rsidRPr="002F21B2">
        <w:rPr>
          <w:szCs w:val="28"/>
        </w:rPr>
        <w:t xml:space="preserve"> </w:t>
      </w:r>
      <w:r w:rsidR="002F21B2" w:rsidRPr="002F21B2">
        <w:rPr>
          <w:szCs w:val="28"/>
        </w:rPr>
        <w:t>бюджету округа «Усинск»</w:t>
      </w:r>
      <w:r w:rsidR="00224446" w:rsidRPr="002F21B2">
        <w:rPr>
          <w:szCs w:val="28"/>
        </w:rPr>
        <w:t xml:space="preserve"> не предусмотрено</w:t>
      </w:r>
      <w:r w:rsidR="00C43003" w:rsidRPr="002F21B2">
        <w:rPr>
          <w:szCs w:val="28"/>
        </w:rPr>
        <w:t>.</w:t>
      </w:r>
      <w:r w:rsidRPr="002F21B2">
        <w:rPr>
          <w:szCs w:val="28"/>
        </w:rPr>
        <w:t xml:space="preserve"> В 20</w:t>
      </w:r>
      <w:r w:rsidRPr="00C43003">
        <w:rPr>
          <w:szCs w:val="28"/>
        </w:rPr>
        <w:t>2</w:t>
      </w:r>
      <w:r w:rsidR="00C43003" w:rsidRPr="00C43003">
        <w:rPr>
          <w:szCs w:val="28"/>
        </w:rPr>
        <w:t>4</w:t>
      </w:r>
      <w:r w:rsidRPr="00C43003">
        <w:rPr>
          <w:szCs w:val="28"/>
        </w:rPr>
        <w:t xml:space="preserve"> года </w:t>
      </w:r>
      <w:r w:rsidR="00C43003" w:rsidRPr="00C43003">
        <w:rPr>
          <w:szCs w:val="28"/>
        </w:rPr>
        <w:t>объём</w:t>
      </w:r>
      <w:r w:rsidRPr="00C43003">
        <w:rPr>
          <w:szCs w:val="28"/>
        </w:rPr>
        <w:t xml:space="preserve"> дотации составляет </w:t>
      </w:r>
      <w:r w:rsidR="00C43003" w:rsidRPr="00C43003">
        <w:rPr>
          <w:szCs w:val="28"/>
        </w:rPr>
        <w:t>37 139,4</w:t>
      </w:r>
      <w:r w:rsidRPr="00C43003">
        <w:rPr>
          <w:szCs w:val="28"/>
        </w:rPr>
        <w:t xml:space="preserve"> тыс. рублей. </w:t>
      </w:r>
    </w:p>
    <w:p w:rsidR="001E18E8" w:rsidRPr="00C43003" w:rsidRDefault="001E18E8" w:rsidP="001A5258">
      <w:pPr>
        <w:ind w:firstLine="709"/>
        <w:jc w:val="both"/>
        <w:rPr>
          <w:szCs w:val="28"/>
          <w:u w:val="single"/>
        </w:rPr>
      </w:pPr>
      <w:r w:rsidRPr="00C43003">
        <w:rPr>
          <w:szCs w:val="28"/>
        </w:rPr>
        <w:t>На 202</w:t>
      </w:r>
      <w:r w:rsidR="00C43003" w:rsidRPr="00C43003">
        <w:rPr>
          <w:szCs w:val="28"/>
        </w:rPr>
        <w:t>6</w:t>
      </w:r>
      <w:r w:rsidRPr="00C43003">
        <w:rPr>
          <w:szCs w:val="28"/>
        </w:rPr>
        <w:t xml:space="preserve"> и 202</w:t>
      </w:r>
      <w:r w:rsidR="00C43003" w:rsidRPr="00C43003">
        <w:rPr>
          <w:szCs w:val="28"/>
        </w:rPr>
        <w:t>7</w:t>
      </w:r>
      <w:r w:rsidRPr="00C43003">
        <w:rPr>
          <w:szCs w:val="28"/>
        </w:rPr>
        <w:t xml:space="preserve"> года дотации бюджету </w:t>
      </w:r>
      <w:r w:rsidR="002F21B2">
        <w:rPr>
          <w:szCs w:val="28"/>
        </w:rPr>
        <w:t>округа</w:t>
      </w:r>
      <w:r w:rsidRPr="00C43003">
        <w:rPr>
          <w:szCs w:val="28"/>
        </w:rPr>
        <w:t xml:space="preserve"> «Усинск» Министерством финансов Республики Коми </w:t>
      </w:r>
      <w:r w:rsidR="00C43003" w:rsidRPr="00C43003">
        <w:rPr>
          <w:szCs w:val="28"/>
        </w:rPr>
        <w:t xml:space="preserve">также </w:t>
      </w:r>
      <w:r w:rsidRPr="00C43003">
        <w:rPr>
          <w:szCs w:val="28"/>
        </w:rPr>
        <w:t>не доведены.</w:t>
      </w:r>
    </w:p>
    <w:p w:rsidR="001E18E8" w:rsidRPr="00F50F36" w:rsidRDefault="001E18E8" w:rsidP="001A5258">
      <w:pPr>
        <w:ind w:firstLine="709"/>
        <w:jc w:val="both"/>
        <w:rPr>
          <w:szCs w:val="28"/>
        </w:rPr>
      </w:pPr>
      <w:r w:rsidRPr="00F50F36">
        <w:rPr>
          <w:szCs w:val="28"/>
          <w:u w:val="single"/>
        </w:rPr>
        <w:t>Субсидии</w:t>
      </w:r>
      <w:r w:rsidR="004A6851" w:rsidRPr="00F50F36">
        <w:rPr>
          <w:szCs w:val="28"/>
          <w:u w:val="single"/>
        </w:rPr>
        <w:t xml:space="preserve">: </w:t>
      </w:r>
      <w:r w:rsidRPr="00F50F36">
        <w:rPr>
          <w:szCs w:val="28"/>
        </w:rPr>
        <w:t>на 202</w:t>
      </w:r>
      <w:r w:rsidR="00F50F36" w:rsidRPr="00F50F36">
        <w:rPr>
          <w:szCs w:val="28"/>
        </w:rPr>
        <w:t>5</w:t>
      </w:r>
      <w:r w:rsidRPr="00F50F36">
        <w:rPr>
          <w:szCs w:val="28"/>
        </w:rPr>
        <w:t xml:space="preserve"> год запланиро</w:t>
      </w:r>
      <w:r w:rsidR="00D55B10">
        <w:rPr>
          <w:szCs w:val="28"/>
        </w:rPr>
        <w:t>ванный объём поступлений составляет</w:t>
      </w:r>
      <w:r w:rsidRPr="00F50F36">
        <w:rPr>
          <w:szCs w:val="28"/>
        </w:rPr>
        <w:t xml:space="preserve"> </w:t>
      </w:r>
      <w:r w:rsidR="00F50F36" w:rsidRPr="00F50F36">
        <w:rPr>
          <w:szCs w:val="28"/>
        </w:rPr>
        <w:t>231 064,6</w:t>
      </w:r>
      <w:r w:rsidR="003F1C94" w:rsidRPr="00F50F36">
        <w:rPr>
          <w:szCs w:val="28"/>
        </w:rPr>
        <w:t xml:space="preserve"> тыс. рублей или </w:t>
      </w:r>
      <w:r w:rsidR="00F50F36" w:rsidRPr="00F50F36">
        <w:rPr>
          <w:szCs w:val="28"/>
        </w:rPr>
        <w:t>14,2</w:t>
      </w:r>
      <w:r w:rsidR="004A6851" w:rsidRPr="00F50F36">
        <w:rPr>
          <w:szCs w:val="28"/>
        </w:rPr>
        <w:t xml:space="preserve"> </w:t>
      </w:r>
      <w:r w:rsidRPr="00F50F36">
        <w:rPr>
          <w:szCs w:val="28"/>
        </w:rPr>
        <w:t>% от общего объема межбюджетных трансфертов. В 202</w:t>
      </w:r>
      <w:r w:rsidR="00F50F36" w:rsidRPr="00F50F36">
        <w:rPr>
          <w:szCs w:val="28"/>
        </w:rPr>
        <w:t>6</w:t>
      </w:r>
      <w:r w:rsidRPr="00F50F36">
        <w:rPr>
          <w:szCs w:val="28"/>
        </w:rPr>
        <w:t xml:space="preserve"> году объём субсидий запланирован в сумме </w:t>
      </w:r>
      <w:r w:rsidR="00F50F36" w:rsidRPr="00F50F36">
        <w:rPr>
          <w:szCs w:val="28"/>
        </w:rPr>
        <w:t>234 286,2</w:t>
      </w:r>
      <w:r w:rsidRPr="00F50F36">
        <w:rPr>
          <w:szCs w:val="28"/>
        </w:rPr>
        <w:t xml:space="preserve"> тыс. рублей, в 202</w:t>
      </w:r>
      <w:r w:rsidR="00F50F36" w:rsidRPr="00F50F36">
        <w:rPr>
          <w:szCs w:val="28"/>
        </w:rPr>
        <w:t>7</w:t>
      </w:r>
      <w:r w:rsidRPr="00F50F36">
        <w:rPr>
          <w:szCs w:val="28"/>
        </w:rPr>
        <w:t xml:space="preserve"> году – </w:t>
      </w:r>
      <w:r w:rsidR="00F50F36" w:rsidRPr="00F50F36">
        <w:rPr>
          <w:szCs w:val="28"/>
        </w:rPr>
        <w:t>232 587,5</w:t>
      </w:r>
      <w:r w:rsidRPr="00F50F36">
        <w:rPr>
          <w:szCs w:val="28"/>
        </w:rPr>
        <w:t xml:space="preserve"> тыс. рублей.</w:t>
      </w:r>
    </w:p>
    <w:p w:rsidR="001E18E8" w:rsidRPr="0078536D" w:rsidRDefault="001E18E8" w:rsidP="001A5258">
      <w:pPr>
        <w:ind w:firstLine="709"/>
        <w:jc w:val="both"/>
        <w:rPr>
          <w:szCs w:val="28"/>
        </w:rPr>
      </w:pPr>
      <w:r w:rsidRPr="0078536D">
        <w:rPr>
          <w:szCs w:val="28"/>
          <w:u w:val="single"/>
        </w:rPr>
        <w:t>Субвенции</w:t>
      </w:r>
      <w:r w:rsidR="004A6851" w:rsidRPr="0078536D">
        <w:rPr>
          <w:szCs w:val="28"/>
          <w:u w:val="single"/>
        </w:rPr>
        <w:t xml:space="preserve">: </w:t>
      </w:r>
      <w:r w:rsidRPr="0078536D">
        <w:rPr>
          <w:szCs w:val="28"/>
        </w:rPr>
        <w:t>на 202</w:t>
      </w:r>
      <w:r w:rsidR="00F50F36" w:rsidRPr="0078536D">
        <w:rPr>
          <w:szCs w:val="28"/>
        </w:rPr>
        <w:t>5</w:t>
      </w:r>
      <w:r w:rsidRPr="0078536D">
        <w:rPr>
          <w:szCs w:val="28"/>
        </w:rPr>
        <w:t xml:space="preserve"> год запланированы поступления в объеме </w:t>
      </w:r>
      <w:r w:rsidR="00AD41DA" w:rsidRPr="0078536D">
        <w:rPr>
          <w:szCs w:val="28"/>
        </w:rPr>
        <w:t>1</w:t>
      </w:r>
      <w:r w:rsidR="00F50F36" w:rsidRPr="0078536D">
        <w:rPr>
          <w:szCs w:val="28"/>
        </w:rPr>
        <w:t> 385 853,5</w:t>
      </w:r>
      <w:r w:rsidR="003F1C94" w:rsidRPr="0078536D">
        <w:rPr>
          <w:szCs w:val="28"/>
        </w:rPr>
        <w:t xml:space="preserve"> тыс. рублей, или </w:t>
      </w:r>
      <w:r w:rsidR="00F50F36" w:rsidRPr="0078536D">
        <w:rPr>
          <w:szCs w:val="28"/>
        </w:rPr>
        <w:t>85,4</w:t>
      </w:r>
      <w:r w:rsidR="004A6851" w:rsidRPr="0078536D">
        <w:rPr>
          <w:szCs w:val="28"/>
        </w:rPr>
        <w:t xml:space="preserve"> </w:t>
      </w:r>
      <w:r w:rsidRPr="0078536D">
        <w:rPr>
          <w:szCs w:val="28"/>
        </w:rPr>
        <w:t>% от общего объема межбюджетных трансфертов. В 202</w:t>
      </w:r>
      <w:r w:rsidR="00F50F36" w:rsidRPr="0078536D">
        <w:rPr>
          <w:szCs w:val="28"/>
        </w:rPr>
        <w:t>6</w:t>
      </w:r>
      <w:r w:rsidRPr="0078536D">
        <w:rPr>
          <w:szCs w:val="28"/>
        </w:rPr>
        <w:t xml:space="preserve"> и </w:t>
      </w:r>
      <w:r w:rsidR="00F50F36" w:rsidRPr="0078536D">
        <w:rPr>
          <w:szCs w:val="28"/>
        </w:rPr>
        <w:t>2</w:t>
      </w:r>
      <w:r w:rsidRPr="0078536D">
        <w:rPr>
          <w:szCs w:val="28"/>
        </w:rPr>
        <w:t>02</w:t>
      </w:r>
      <w:r w:rsidR="00F50F36" w:rsidRPr="0078536D">
        <w:rPr>
          <w:szCs w:val="28"/>
        </w:rPr>
        <w:t>7</w:t>
      </w:r>
      <w:r w:rsidRPr="0078536D">
        <w:rPr>
          <w:szCs w:val="28"/>
        </w:rPr>
        <w:t xml:space="preserve"> годах объём субвенций </w:t>
      </w:r>
      <w:r w:rsidRPr="001D3BF5">
        <w:rPr>
          <w:szCs w:val="28"/>
        </w:rPr>
        <w:t xml:space="preserve">запланирован </w:t>
      </w:r>
      <w:r w:rsidR="0078536D" w:rsidRPr="0078536D">
        <w:rPr>
          <w:szCs w:val="28"/>
        </w:rPr>
        <w:t>по</w:t>
      </w:r>
      <w:r w:rsidRPr="0078536D">
        <w:rPr>
          <w:szCs w:val="28"/>
        </w:rPr>
        <w:t xml:space="preserve"> 1</w:t>
      </w:r>
      <w:r w:rsidR="00F50F36" w:rsidRPr="0078536D">
        <w:rPr>
          <w:szCs w:val="28"/>
        </w:rPr>
        <w:t> 386 298,9</w:t>
      </w:r>
      <w:r w:rsidRPr="0078536D">
        <w:rPr>
          <w:szCs w:val="28"/>
        </w:rPr>
        <w:t xml:space="preserve"> тыс. рублей </w:t>
      </w:r>
      <w:r w:rsidR="0078536D" w:rsidRPr="0078536D">
        <w:rPr>
          <w:szCs w:val="28"/>
        </w:rPr>
        <w:t>ежегодно</w:t>
      </w:r>
      <w:r w:rsidRPr="0078536D">
        <w:rPr>
          <w:szCs w:val="28"/>
        </w:rPr>
        <w:t>.</w:t>
      </w:r>
    </w:p>
    <w:p w:rsidR="003F1C94" w:rsidRPr="00C817F6" w:rsidRDefault="003F1C94" w:rsidP="001A5258">
      <w:pPr>
        <w:ind w:firstLine="709"/>
        <w:jc w:val="both"/>
        <w:rPr>
          <w:szCs w:val="28"/>
          <w:u w:val="single"/>
        </w:rPr>
      </w:pPr>
      <w:r w:rsidRPr="00C817F6">
        <w:rPr>
          <w:szCs w:val="28"/>
          <w:u w:val="single"/>
        </w:rPr>
        <w:t>Иные межбюджетные трансферты</w:t>
      </w:r>
      <w:r w:rsidRPr="00C817F6">
        <w:rPr>
          <w:szCs w:val="28"/>
        </w:rPr>
        <w:t xml:space="preserve"> проектом Закона Республики Коми «О республиканском бюджете Республики Коми</w:t>
      </w:r>
      <w:r w:rsidR="007E72C8" w:rsidRPr="00C817F6">
        <w:rPr>
          <w:szCs w:val="28"/>
        </w:rPr>
        <w:t xml:space="preserve"> </w:t>
      </w:r>
      <w:r w:rsidRPr="00C817F6">
        <w:rPr>
          <w:szCs w:val="28"/>
        </w:rPr>
        <w:t>на 202</w:t>
      </w:r>
      <w:r w:rsidR="00C817F6">
        <w:rPr>
          <w:szCs w:val="28"/>
        </w:rPr>
        <w:t>5</w:t>
      </w:r>
      <w:r w:rsidRPr="00C817F6">
        <w:rPr>
          <w:szCs w:val="28"/>
        </w:rPr>
        <w:t xml:space="preserve"> год и плановый период </w:t>
      </w:r>
      <w:r w:rsidRPr="00C817F6">
        <w:rPr>
          <w:szCs w:val="28"/>
        </w:rPr>
        <w:lastRenderedPageBreak/>
        <w:t>202</w:t>
      </w:r>
      <w:r w:rsidR="00C817F6">
        <w:rPr>
          <w:szCs w:val="28"/>
        </w:rPr>
        <w:t>6</w:t>
      </w:r>
      <w:r w:rsidRPr="00C817F6">
        <w:rPr>
          <w:szCs w:val="28"/>
        </w:rPr>
        <w:t xml:space="preserve"> и 202</w:t>
      </w:r>
      <w:r w:rsidR="00C817F6">
        <w:rPr>
          <w:szCs w:val="28"/>
        </w:rPr>
        <w:t>7</w:t>
      </w:r>
      <w:r w:rsidRPr="00C817F6">
        <w:rPr>
          <w:szCs w:val="28"/>
        </w:rPr>
        <w:t xml:space="preserve"> годов»</w:t>
      </w:r>
      <w:r w:rsidR="008478A3" w:rsidRPr="00C817F6">
        <w:rPr>
          <w:szCs w:val="28"/>
        </w:rPr>
        <w:t xml:space="preserve"> предусмотрены</w:t>
      </w:r>
      <w:r w:rsidR="007E72C8" w:rsidRPr="00C817F6">
        <w:rPr>
          <w:szCs w:val="28"/>
        </w:rPr>
        <w:t xml:space="preserve"> только на 2025 год в размере </w:t>
      </w:r>
      <w:r w:rsidR="00C817F6" w:rsidRPr="00C817F6">
        <w:rPr>
          <w:szCs w:val="28"/>
        </w:rPr>
        <w:t>4 993,4</w:t>
      </w:r>
      <w:r w:rsidR="007E72C8" w:rsidRPr="00C817F6">
        <w:rPr>
          <w:szCs w:val="28"/>
        </w:rPr>
        <w:t xml:space="preserve"> тыс.</w:t>
      </w:r>
      <w:r w:rsidR="000C425E" w:rsidRPr="00C817F6">
        <w:rPr>
          <w:szCs w:val="28"/>
        </w:rPr>
        <w:t xml:space="preserve"> </w:t>
      </w:r>
      <w:r w:rsidR="007E72C8" w:rsidRPr="00C817F6">
        <w:rPr>
          <w:szCs w:val="28"/>
        </w:rPr>
        <w:t>рублей.</w:t>
      </w:r>
    </w:p>
    <w:p w:rsidR="001E18E8" w:rsidRPr="00C817F6" w:rsidRDefault="001E18E8" w:rsidP="001A5258">
      <w:pPr>
        <w:ind w:firstLine="709"/>
        <w:jc w:val="both"/>
        <w:rPr>
          <w:szCs w:val="28"/>
        </w:rPr>
      </w:pPr>
      <w:r w:rsidRPr="00C817F6">
        <w:rPr>
          <w:szCs w:val="28"/>
        </w:rPr>
        <w:t xml:space="preserve">Таким образом, совокупный </w:t>
      </w:r>
      <w:r w:rsidRPr="00C817F6">
        <w:rPr>
          <w:b/>
          <w:szCs w:val="28"/>
        </w:rPr>
        <w:t>объем доходов</w:t>
      </w:r>
      <w:r w:rsidRPr="00C817F6">
        <w:rPr>
          <w:szCs w:val="28"/>
        </w:rPr>
        <w:t xml:space="preserve"> бюджета муниципального округа «Усинск»</w:t>
      </w:r>
      <w:r w:rsidR="007E72C8" w:rsidRPr="00C817F6">
        <w:rPr>
          <w:szCs w:val="28"/>
        </w:rPr>
        <w:t xml:space="preserve"> Республики Коми</w:t>
      </w:r>
      <w:r w:rsidRPr="00C817F6">
        <w:rPr>
          <w:szCs w:val="28"/>
        </w:rPr>
        <w:t xml:space="preserve"> составит:</w:t>
      </w:r>
    </w:p>
    <w:p w:rsidR="001E18E8" w:rsidRPr="00C817F6" w:rsidRDefault="001E18E8" w:rsidP="001A5258">
      <w:pPr>
        <w:ind w:firstLine="709"/>
        <w:jc w:val="both"/>
        <w:rPr>
          <w:szCs w:val="28"/>
        </w:rPr>
      </w:pPr>
      <w:r w:rsidRPr="00C817F6">
        <w:rPr>
          <w:b/>
          <w:szCs w:val="28"/>
        </w:rPr>
        <w:t>3</w:t>
      </w:r>
      <w:r w:rsidR="00C817F6">
        <w:rPr>
          <w:b/>
          <w:szCs w:val="28"/>
        </w:rPr>
        <w:t> 274 170,6</w:t>
      </w:r>
      <w:r w:rsidRPr="00C817F6">
        <w:rPr>
          <w:b/>
          <w:szCs w:val="28"/>
        </w:rPr>
        <w:t xml:space="preserve"> </w:t>
      </w:r>
      <w:r w:rsidRPr="00C817F6">
        <w:rPr>
          <w:szCs w:val="28"/>
        </w:rPr>
        <w:t>тыс. рублей на 202</w:t>
      </w:r>
      <w:r w:rsidR="00C817F6">
        <w:rPr>
          <w:szCs w:val="28"/>
        </w:rPr>
        <w:t>5</w:t>
      </w:r>
      <w:r w:rsidRPr="00C817F6">
        <w:rPr>
          <w:szCs w:val="28"/>
        </w:rPr>
        <w:t xml:space="preserve"> год (-</w:t>
      </w:r>
      <w:r w:rsidR="00210477">
        <w:rPr>
          <w:szCs w:val="28"/>
        </w:rPr>
        <w:t>640,1</w:t>
      </w:r>
      <w:r w:rsidR="00C54796" w:rsidRPr="00C817F6">
        <w:rPr>
          <w:szCs w:val="28"/>
        </w:rPr>
        <w:t xml:space="preserve"> млн</w:t>
      </w:r>
      <w:r w:rsidR="007E72C8" w:rsidRPr="00C817F6">
        <w:rPr>
          <w:szCs w:val="28"/>
        </w:rPr>
        <w:t>. рублей, или -</w:t>
      </w:r>
      <w:r w:rsidR="00C817F6">
        <w:rPr>
          <w:szCs w:val="28"/>
        </w:rPr>
        <w:t>16,</w:t>
      </w:r>
      <w:r w:rsidR="00210477">
        <w:rPr>
          <w:szCs w:val="28"/>
        </w:rPr>
        <w:t>4</w:t>
      </w:r>
      <w:r w:rsidR="004A6851" w:rsidRPr="00C817F6">
        <w:rPr>
          <w:szCs w:val="28"/>
        </w:rPr>
        <w:t xml:space="preserve"> </w:t>
      </w:r>
      <w:r w:rsidRPr="00C817F6">
        <w:rPr>
          <w:szCs w:val="28"/>
        </w:rPr>
        <w:t>% к ожидаемому исполнению 202</w:t>
      </w:r>
      <w:r w:rsidR="00C817F6">
        <w:rPr>
          <w:szCs w:val="28"/>
        </w:rPr>
        <w:t>4</w:t>
      </w:r>
      <w:r w:rsidRPr="00C817F6">
        <w:rPr>
          <w:szCs w:val="28"/>
        </w:rPr>
        <w:t xml:space="preserve"> года); </w:t>
      </w:r>
    </w:p>
    <w:p w:rsidR="001E18E8" w:rsidRPr="00C817F6" w:rsidRDefault="001E18E8" w:rsidP="001A5258">
      <w:pPr>
        <w:ind w:firstLine="709"/>
        <w:jc w:val="both"/>
        <w:rPr>
          <w:szCs w:val="28"/>
        </w:rPr>
      </w:pPr>
      <w:r w:rsidRPr="00C817F6">
        <w:rPr>
          <w:b/>
          <w:szCs w:val="28"/>
        </w:rPr>
        <w:t>3</w:t>
      </w:r>
      <w:r w:rsidR="00C817F6">
        <w:rPr>
          <w:b/>
          <w:szCs w:val="28"/>
        </w:rPr>
        <w:t> 455 202,5</w:t>
      </w:r>
      <w:r w:rsidRPr="00C817F6">
        <w:rPr>
          <w:szCs w:val="28"/>
        </w:rPr>
        <w:t xml:space="preserve"> тыс. рублей на 202</w:t>
      </w:r>
      <w:r w:rsidR="00C817F6">
        <w:rPr>
          <w:szCs w:val="28"/>
        </w:rPr>
        <w:t>6</w:t>
      </w:r>
      <w:r w:rsidR="007E72C8" w:rsidRPr="00C817F6">
        <w:rPr>
          <w:szCs w:val="28"/>
        </w:rPr>
        <w:t xml:space="preserve"> год (+</w:t>
      </w:r>
      <w:r w:rsidR="00C817F6">
        <w:rPr>
          <w:szCs w:val="28"/>
        </w:rPr>
        <w:t>5,5</w:t>
      </w:r>
      <w:r w:rsidR="004A6851" w:rsidRPr="00C817F6">
        <w:rPr>
          <w:szCs w:val="28"/>
        </w:rPr>
        <w:t xml:space="preserve"> </w:t>
      </w:r>
      <w:r w:rsidRPr="00C817F6">
        <w:rPr>
          <w:szCs w:val="28"/>
        </w:rPr>
        <w:t>% к плану 202</w:t>
      </w:r>
      <w:r w:rsidR="00C817F6">
        <w:rPr>
          <w:szCs w:val="28"/>
        </w:rPr>
        <w:t>5</w:t>
      </w:r>
      <w:r w:rsidRPr="00C817F6">
        <w:rPr>
          <w:szCs w:val="28"/>
        </w:rPr>
        <w:t xml:space="preserve"> года); </w:t>
      </w:r>
    </w:p>
    <w:p w:rsidR="001E18E8" w:rsidRPr="00C817F6" w:rsidRDefault="001E18E8" w:rsidP="001A5258">
      <w:pPr>
        <w:ind w:firstLine="709"/>
        <w:jc w:val="both"/>
        <w:rPr>
          <w:szCs w:val="28"/>
        </w:rPr>
      </w:pPr>
      <w:r w:rsidRPr="00C817F6">
        <w:rPr>
          <w:b/>
          <w:szCs w:val="28"/>
        </w:rPr>
        <w:t>3</w:t>
      </w:r>
      <w:r w:rsidR="00C817F6">
        <w:rPr>
          <w:b/>
          <w:szCs w:val="28"/>
        </w:rPr>
        <w:t> 595 827,9</w:t>
      </w:r>
      <w:r w:rsidRPr="00C817F6">
        <w:rPr>
          <w:szCs w:val="28"/>
        </w:rPr>
        <w:t xml:space="preserve"> тыс. рублей на 202</w:t>
      </w:r>
      <w:r w:rsidR="00C817F6">
        <w:rPr>
          <w:szCs w:val="28"/>
        </w:rPr>
        <w:t>7</w:t>
      </w:r>
      <w:r w:rsidR="007E72C8" w:rsidRPr="00C817F6">
        <w:rPr>
          <w:szCs w:val="28"/>
        </w:rPr>
        <w:t xml:space="preserve"> год (+</w:t>
      </w:r>
      <w:r w:rsidR="0020174A">
        <w:rPr>
          <w:szCs w:val="28"/>
        </w:rPr>
        <w:t>4,1</w:t>
      </w:r>
      <w:r w:rsidR="004A6851" w:rsidRPr="00C817F6">
        <w:rPr>
          <w:szCs w:val="28"/>
        </w:rPr>
        <w:t xml:space="preserve"> </w:t>
      </w:r>
      <w:r w:rsidRPr="00C817F6">
        <w:rPr>
          <w:szCs w:val="28"/>
        </w:rPr>
        <w:t>% к плану 202</w:t>
      </w:r>
      <w:r w:rsidR="0020174A">
        <w:rPr>
          <w:szCs w:val="28"/>
        </w:rPr>
        <w:t>6</w:t>
      </w:r>
      <w:r w:rsidRPr="00C817F6">
        <w:rPr>
          <w:szCs w:val="28"/>
        </w:rPr>
        <w:t xml:space="preserve"> года).</w:t>
      </w:r>
    </w:p>
    <w:bookmarkEnd w:id="2"/>
    <w:p w:rsidR="006A5DA7" w:rsidRPr="00D152FB" w:rsidRDefault="006A5DA7" w:rsidP="001A5258">
      <w:pPr>
        <w:pStyle w:val="1"/>
        <w:spacing w:before="240" w:after="120"/>
        <w:ind w:firstLine="709"/>
        <w:jc w:val="center"/>
        <w:rPr>
          <w:szCs w:val="28"/>
        </w:rPr>
      </w:pPr>
      <w:r w:rsidRPr="00D152FB">
        <w:rPr>
          <w:szCs w:val="28"/>
        </w:rPr>
        <w:t>РАСХОДЫ</w:t>
      </w:r>
    </w:p>
    <w:p w:rsidR="006A5DA7" w:rsidRPr="005757D0" w:rsidRDefault="006A5DA7" w:rsidP="001A5258">
      <w:pPr>
        <w:ind w:firstLine="709"/>
        <w:jc w:val="both"/>
        <w:rPr>
          <w:szCs w:val="28"/>
        </w:rPr>
      </w:pPr>
      <w:r w:rsidRPr="005757D0">
        <w:rPr>
          <w:szCs w:val="28"/>
        </w:rPr>
        <w:t>Бюджетные ассигнования</w:t>
      </w:r>
      <w:r w:rsidR="00515926" w:rsidRPr="005757D0">
        <w:rPr>
          <w:szCs w:val="28"/>
        </w:rPr>
        <w:t xml:space="preserve"> на 202</w:t>
      </w:r>
      <w:r w:rsidR="005757D0" w:rsidRPr="005757D0">
        <w:rPr>
          <w:szCs w:val="28"/>
        </w:rPr>
        <w:t>5</w:t>
      </w:r>
      <w:r w:rsidR="00515926" w:rsidRPr="005757D0">
        <w:rPr>
          <w:szCs w:val="28"/>
        </w:rPr>
        <w:t xml:space="preserve"> год и плановый период 202</w:t>
      </w:r>
      <w:r w:rsidR="005757D0" w:rsidRPr="005757D0">
        <w:rPr>
          <w:szCs w:val="28"/>
        </w:rPr>
        <w:t>6</w:t>
      </w:r>
      <w:r w:rsidR="00515926" w:rsidRPr="005757D0">
        <w:rPr>
          <w:szCs w:val="28"/>
        </w:rPr>
        <w:t xml:space="preserve"> и 202</w:t>
      </w:r>
      <w:r w:rsidR="005757D0" w:rsidRPr="005757D0">
        <w:rPr>
          <w:szCs w:val="28"/>
        </w:rPr>
        <w:t>7</w:t>
      </w:r>
      <w:r w:rsidR="00515926" w:rsidRPr="005757D0">
        <w:rPr>
          <w:szCs w:val="28"/>
        </w:rPr>
        <w:t xml:space="preserve"> годов</w:t>
      </w:r>
      <w:r w:rsidRPr="005757D0">
        <w:rPr>
          <w:szCs w:val="28"/>
        </w:rPr>
        <w:t xml:space="preserve"> сформированы исходя из следующих приоритетов:</w:t>
      </w:r>
    </w:p>
    <w:p w:rsidR="006A5DA7" w:rsidRPr="005757D0" w:rsidRDefault="006A5DA7" w:rsidP="001A5258">
      <w:pPr>
        <w:ind w:firstLine="709"/>
        <w:jc w:val="both"/>
        <w:rPr>
          <w:szCs w:val="28"/>
        </w:rPr>
      </w:pPr>
      <w:r w:rsidRPr="005757D0">
        <w:rPr>
          <w:szCs w:val="28"/>
        </w:rPr>
        <w:t>- обеспечение долгосрочной сбалансированности и устойчивости бюджета муниципального округа «Усинск»;</w:t>
      </w:r>
    </w:p>
    <w:p w:rsidR="00421B67" w:rsidRPr="005757D0" w:rsidRDefault="00421B67" w:rsidP="001A5258">
      <w:pPr>
        <w:ind w:firstLine="709"/>
        <w:jc w:val="both"/>
        <w:rPr>
          <w:szCs w:val="28"/>
        </w:rPr>
      </w:pPr>
      <w:r w:rsidRPr="005757D0">
        <w:rPr>
          <w:szCs w:val="28"/>
        </w:rPr>
        <w:t>- исполнение социальных обязательств, затрагивающих интересы населения;</w:t>
      </w:r>
    </w:p>
    <w:p w:rsidR="00F6232B" w:rsidRPr="005757D0" w:rsidRDefault="00F6232B" w:rsidP="001A5258">
      <w:pPr>
        <w:ind w:firstLine="709"/>
        <w:jc w:val="both"/>
        <w:rPr>
          <w:szCs w:val="28"/>
        </w:rPr>
      </w:pPr>
      <w:r w:rsidRPr="005757D0">
        <w:rPr>
          <w:szCs w:val="28"/>
        </w:rPr>
        <w:t>- участие в реализации региональных проектов в рамках обозначенных Президентом России национальных целей развития.</w:t>
      </w:r>
    </w:p>
    <w:p w:rsidR="003E592F" w:rsidRPr="005757D0" w:rsidRDefault="003E592F" w:rsidP="001A5258">
      <w:pPr>
        <w:pStyle w:val="21"/>
        <w:ind w:firstLine="709"/>
        <w:rPr>
          <w:sz w:val="28"/>
          <w:szCs w:val="28"/>
        </w:rPr>
      </w:pPr>
      <w:r w:rsidRPr="005757D0">
        <w:rPr>
          <w:sz w:val="28"/>
          <w:szCs w:val="28"/>
        </w:rPr>
        <w:t>Индексация расходов</w:t>
      </w:r>
      <w:r w:rsidRPr="005757D0">
        <w:rPr>
          <w:b w:val="0"/>
          <w:sz w:val="28"/>
          <w:szCs w:val="28"/>
        </w:rPr>
        <w:t xml:space="preserve"> бюджета муниципального округа «Ус</w:t>
      </w:r>
      <w:r w:rsidR="00AD2196" w:rsidRPr="005757D0">
        <w:rPr>
          <w:b w:val="0"/>
          <w:sz w:val="28"/>
          <w:szCs w:val="28"/>
        </w:rPr>
        <w:t>и</w:t>
      </w:r>
      <w:r w:rsidRPr="005757D0">
        <w:rPr>
          <w:b w:val="0"/>
          <w:sz w:val="28"/>
          <w:szCs w:val="28"/>
        </w:rPr>
        <w:t>нск»</w:t>
      </w:r>
      <w:r w:rsidR="006658A5" w:rsidRPr="005757D0">
        <w:rPr>
          <w:b w:val="0"/>
          <w:sz w:val="28"/>
          <w:szCs w:val="28"/>
        </w:rPr>
        <w:t xml:space="preserve"> Республики Коми </w:t>
      </w:r>
      <w:r w:rsidRPr="005757D0">
        <w:rPr>
          <w:b w:val="0"/>
          <w:sz w:val="28"/>
          <w:szCs w:val="28"/>
        </w:rPr>
        <w:t>на 202</w:t>
      </w:r>
      <w:r w:rsidR="005757D0" w:rsidRPr="005757D0">
        <w:rPr>
          <w:b w:val="0"/>
          <w:sz w:val="28"/>
          <w:szCs w:val="28"/>
        </w:rPr>
        <w:t>5</w:t>
      </w:r>
      <w:r w:rsidRPr="005757D0">
        <w:rPr>
          <w:b w:val="0"/>
          <w:sz w:val="28"/>
          <w:szCs w:val="28"/>
        </w:rPr>
        <w:t xml:space="preserve"> год и плановый период 202</w:t>
      </w:r>
      <w:r w:rsidR="005757D0" w:rsidRPr="005757D0">
        <w:rPr>
          <w:b w:val="0"/>
          <w:sz w:val="28"/>
          <w:szCs w:val="28"/>
        </w:rPr>
        <w:t>6</w:t>
      </w:r>
      <w:r w:rsidRPr="005757D0">
        <w:rPr>
          <w:b w:val="0"/>
          <w:sz w:val="28"/>
          <w:szCs w:val="28"/>
        </w:rPr>
        <w:t xml:space="preserve"> и 202</w:t>
      </w:r>
      <w:r w:rsidR="005757D0" w:rsidRPr="005757D0">
        <w:rPr>
          <w:b w:val="0"/>
          <w:sz w:val="28"/>
          <w:szCs w:val="28"/>
        </w:rPr>
        <w:t>7</w:t>
      </w:r>
      <w:r w:rsidRPr="005757D0">
        <w:rPr>
          <w:b w:val="0"/>
          <w:sz w:val="28"/>
          <w:szCs w:val="28"/>
        </w:rPr>
        <w:t xml:space="preserve"> годов </w:t>
      </w:r>
      <w:r w:rsidRPr="005757D0">
        <w:rPr>
          <w:sz w:val="28"/>
          <w:szCs w:val="28"/>
        </w:rPr>
        <w:t>не предусмотрена.</w:t>
      </w:r>
    </w:p>
    <w:p w:rsidR="006A5DA7" w:rsidRPr="00B22151" w:rsidRDefault="006A5DA7" w:rsidP="001A5258">
      <w:pPr>
        <w:ind w:firstLine="709"/>
        <w:jc w:val="both"/>
        <w:rPr>
          <w:szCs w:val="28"/>
        </w:rPr>
      </w:pPr>
      <w:r w:rsidRPr="00B22151">
        <w:rPr>
          <w:szCs w:val="28"/>
        </w:rPr>
        <w:t xml:space="preserve">Общий объем бюджетных ассигнований по расходам в проекте решения о бюджете </w:t>
      </w:r>
      <w:r w:rsidR="00B22151" w:rsidRPr="00B22151">
        <w:rPr>
          <w:szCs w:val="28"/>
        </w:rPr>
        <w:t>планируется</w:t>
      </w:r>
      <w:r w:rsidRPr="00B22151">
        <w:rPr>
          <w:szCs w:val="28"/>
        </w:rPr>
        <w:t>:</w:t>
      </w:r>
    </w:p>
    <w:p w:rsidR="006A5DA7" w:rsidRPr="0093461D" w:rsidRDefault="00D75431" w:rsidP="001A5258">
      <w:pPr>
        <w:ind w:firstLine="709"/>
        <w:jc w:val="both"/>
        <w:rPr>
          <w:szCs w:val="28"/>
        </w:rPr>
      </w:pPr>
      <w:r w:rsidRPr="0093461D">
        <w:rPr>
          <w:b/>
          <w:szCs w:val="28"/>
        </w:rPr>
        <w:t>3</w:t>
      </w:r>
      <w:r w:rsidR="0093461D" w:rsidRPr="0093461D">
        <w:rPr>
          <w:b/>
          <w:szCs w:val="28"/>
        </w:rPr>
        <w:t xml:space="preserve"> 274 170,6 </w:t>
      </w:r>
      <w:r w:rsidR="006A5DA7" w:rsidRPr="0093461D">
        <w:rPr>
          <w:szCs w:val="28"/>
        </w:rPr>
        <w:t>тыс. рублей на 20</w:t>
      </w:r>
      <w:r w:rsidR="0099464A" w:rsidRPr="0093461D">
        <w:rPr>
          <w:szCs w:val="28"/>
        </w:rPr>
        <w:t>2</w:t>
      </w:r>
      <w:r w:rsidR="0093461D" w:rsidRPr="0093461D">
        <w:rPr>
          <w:szCs w:val="28"/>
        </w:rPr>
        <w:t>5</w:t>
      </w:r>
      <w:r w:rsidR="008E2C45" w:rsidRPr="0093461D">
        <w:rPr>
          <w:szCs w:val="28"/>
        </w:rPr>
        <w:t xml:space="preserve"> </w:t>
      </w:r>
      <w:r w:rsidR="006A5DA7" w:rsidRPr="0093461D">
        <w:rPr>
          <w:szCs w:val="28"/>
        </w:rPr>
        <w:t>год</w:t>
      </w:r>
      <w:r w:rsidR="00671F85" w:rsidRPr="0093461D">
        <w:rPr>
          <w:szCs w:val="28"/>
        </w:rPr>
        <w:t xml:space="preserve"> </w:t>
      </w:r>
      <w:r w:rsidR="00671F85" w:rsidRPr="00DA43EE">
        <w:rPr>
          <w:szCs w:val="28"/>
        </w:rPr>
        <w:t>(-</w:t>
      </w:r>
      <w:r w:rsidR="00DA43EE" w:rsidRPr="00DA43EE">
        <w:rPr>
          <w:szCs w:val="28"/>
        </w:rPr>
        <w:t xml:space="preserve">797,2 </w:t>
      </w:r>
      <w:r w:rsidR="00671F85" w:rsidRPr="00DA43EE">
        <w:rPr>
          <w:szCs w:val="28"/>
        </w:rPr>
        <w:t xml:space="preserve">млн. рублей, </w:t>
      </w:r>
      <w:r w:rsidR="00671F85" w:rsidRPr="00066692">
        <w:rPr>
          <w:szCs w:val="28"/>
        </w:rPr>
        <w:t>или -1</w:t>
      </w:r>
      <w:r w:rsidR="00DA43EE" w:rsidRPr="00066692">
        <w:rPr>
          <w:szCs w:val="28"/>
        </w:rPr>
        <w:t>9</w:t>
      </w:r>
      <w:r w:rsidR="00671F85" w:rsidRPr="00066692">
        <w:rPr>
          <w:szCs w:val="28"/>
        </w:rPr>
        <w:t>,</w:t>
      </w:r>
      <w:r w:rsidR="005D2861" w:rsidRPr="00066692">
        <w:rPr>
          <w:szCs w:val="28"/>
        </w:rPr>
        <w:t xml:space="preserve">6 </w:t>
      </w:r>
      <w:r w:rsidR="00671F85" w:rsidRPr="00066692">
        <w:rPr>
          <w:szCs w:val="28"/>
        </w:rPr>
        <w:t>% к</w:t>
      </w:r>
      <w:r w:rsidR="00671F85" w:rsidRPr="0093461D">
        <w:rPr>
          <w:szCs w:val="28"/>
        </w:rPr>
        <w:t xml:space="preserve"> </w:t>
      </w:r>
      <w:r w:rsidR="000A2CD1" w:rsidRPr="0093461D">
        <w:rPr>
          <w:szCs w:val="28"/>
        </w:rPr>
        <w:t xml:space="preserve">ожидаемому исполнению </w:t>
      </w:r>
      <w:r w:rsidR="00671F85" w:rsidRPr="0093461D">
        <w:rPr>
          <w:szCs w:val="28"/>
        </w:rPr>
        <w:t>202</w:t>
      </w:r>
      <w:r w:rsidR="0093461D" w:rsidRPr="0093461D">
        <w:rPr>
          <w:szCs w:val="28"/>
        </w:rPr>
        <w:t>4</w:t>
      </w:r>
      <w:r w:rsidR="00671F85" w:rsidRPr="0093461D">
        <w:rPr>
          <w:szCs w:val="28"/>
        </w:rPr>
        <w:t xml:space="preserve"> года)</w:t>
      </w:r>
      <w:r w:rsidR="006A5DA7" w:rsidRPr="0093461D">
        <w:rPr>
          <w:szCs w:val="28"/>
        </w:rPr>
        <w:t>;</w:t>
      </w:r>
    </w:p>
    <w:p w:rsidR="006A5DA7" w:rsidRPr="0093461D" w:rsidRDefault="00D75431" w:rsidP="001A5258">
      <w:pPr>
        <w:ind w:firstLine="709"/>
        <w:jc w:val="both"/>
        <w:rPr>
          <w:szCs w:val="28"/>
        </w:rPr>
      </w:pPr>
      <w:r w:rsidRPr="0093461D">
        <w:rPr>
          <w:b/>
          <w:szCs w:val="28"/>
        </w:rPr>
        <w:t>3</w:t>
      </w:r>
      <w:r w:rsidR="0093461D" w:rsidRPr="0093461D">
        <w:rPr>
          <w:b/>
          <w:szCs w:val="28"/>
        </w:rPr>
        <w:t> 455 202,5</w:t>
      </w:r>
      <w:r w:rsidR="00207F6C" w:rsidRPr="0093461D">
        <w:rPr>
          <w:szCs w:val="28"/>
        </w:rPr>
        <w:t xml:space="preserve"> </w:t>
      </w:r>
      <w:r w:rsidR="006A5DA7" w:rsidRPr="0093461D">
        <w:rPr>
          <w:szCs w:val="28"/>
        </w:rPr>
        <w:t>тыс. рублей на 202</w:t>
      </w:r>
      <w:r w:rsidR="0093461D" w:rsidRPr="0093461D">
        <w:rPr>
          <w:szCs w:val="28"/>
        </w:rPr>
        <w:t>6</w:t>
      </w:r>
      <w:r w:rsidR="006A5DA7" w:rsidRPr="0093461D">
        <w:rPr>
          <w:szCs w:val="28"/>
        </w:rPr>
        <w:t xml:space="preserve"> год</w:t>
      </w:r>
      <w:r w:rsidR="00671F85" w:rsidRPr="0093461D">
        <w:rPr>
          <w:szCs w:val="28"/>
        </w:rPr>
        <w:t xml:space="preserve"> </w:t>
      </w:r>
      <w:r w:rsidR="0093461D" w:rsidRPr="0093461D">
        <w:rPr>
          <w:szCs w:val="28"/>
        </w:rPr>
        <w:t>(+5,5 % к плану 2025 года</w:t>
      </w:r>
      <w:r w:rsidR="00671F85" w:rsidRPr="0093461D">
        <w:rPr>
          <w:szCs w:val="28"/>
        </w:rPr>
        <w:t>)</w:t>
      </w:r>
      <w:r w:rsidR="006A5DA7" w:rsidRPr="0093461D">
        <w:rPr>
          <w:szCs w:val="28"/>
        </w:rPr>
        <w:t>;</w:t>
      </w:r>
    </w:p>
    <w:p w:rsidR="006A5DA7" w:rsidRPr="0093461D" w:rsidRDefault="00D75431" w:rsidP="001A5258">
      <w:pPr>
        <w:ind w:firstLine="709"/>
        <w:jc w:val="both"/>
        <w:rPr>
          <w:szCs w:val="28"/>
        </w:rPr>
      </w:pPr>
      <w:r w:rsidRPr="0093461D">
        <w:rPr>
          <w:b/>
          <w:szCs w:val="28"/>
        </w:rPr>
        <w:t>3</w:t>
      </w:r>
      <w:r w:rsidR="0093461D" w:rsidRPr="0093461D">
        <w:rPr>
          <w:b/>
          <w:szCs w:val="28"/>
        </w:rPr>
        <w:t xml:space="preserve"> 595 827,9 </w:t>
      </w:r>
      <w:r w:rsidR="006A5DA7" w:rsidRPr="0093461D">
        <w:rPr>
          <w:szCs w:val="28"/>
        </w:rPr>
        <w:t>тыс. рублей на 202</w:t>
      </w:r>
      <w:r w:rsidR="0093461D" w:rsidRPr="0093461D">
        <w:rPr>
          <w:szCs w:val="28"/>
        </w:rPr>
        <w:t>7</w:t>
      </w:r>
      <w:r w:rsidR="00671F85" w:rsidRPr="0093461D">
        <w:rPr>
          <w:szCs w:val="28"/>
        </w:rPr>
        <w:t xml:space="preserve"> год (</w:t>
      </w:r>
      <w:r w:rsidR="009D1325" w:rsidRPr="0093461D">
        <w:rPr>
          <w:szCs w:val="28"/>
        </w:rPr>
        <w:t>+</w:t>
      </w:r>
      <w:r w:rsidR="0093461D" w:rsidRPr="0093461D">
        <w:rPr>
          <w:szCs w:val="28"/>
        </w:rPr>
        <w:t>4,1</w:t>
      </w:r>
      <w:r w:rsidR="0048655E" w:rsidRPr="0093461D">
        <w:rPr>
          <w:szCs w:val="28"/>
        </w:rPr>
        <w:t xml:space="preserve"> </w:t>
      </w:r>
      <w:r w:rsidR="002277D6" w:rsidRPr="0093461D">
        <w:rPr>
          <w:szCs w:val="28"/>
        </w:rPr>
        <w:t>% к плану 202</w:t>
      </w:r>
      <w:r w:rsidR="0093461D" w:rsidRPr="0093461D">
        <w:rPr>
          <w:szCs w:val="28"/>
        </w:rPr>
        <w:t>6</w:t>
      </w:r>
      <w:r w:rsidR="002277D6" w:rsidRPr="0093461D">
        <w:rPr>
          <w:szCs w:val="28"/>
        </w:rPr>
        <w:t xml:space="preserve"> года).</w:t>
      </w:r>
    </w:p>
    <w:p w:rsidR="00D745E9" w:rsidRPr="00B22151" w:rsidRDefault="002277D6" w:rsidP="001A5258">
      <w:pPr>
        <w:ind w:firstLine="709"/>
        <w:jc w:val="both"/>
        <w:rPr>
          <w:szCs w:val="28"/>
        </w:rPr>
      </w:pPr>
      <w:r w:rsidRPr="00B22151">
        <w:rPr>
          <w:szCs w:val="28"/>
        </w:rPr>
        <w:t xml:space="preserve">В настоящем проекте учтены в полном объеме </w:t>
      </w:r>
      <w:r w:rsidR="00AB60BD" w:rsidRPr="00B22151">
        <w:rPr>
          <w:szCs w:val="28"/>
        </w:rPr>
        <w:t xml:space="preserve">расходы </w:t>
      </w:r>
      <w:r w:rsidR="005773CD" w:rsidRPr="00B22151">
        <w:rPr>
          <w:szCs w:val="28"/>
        </w:rPr>
        <w:t xml:space="preserve">на </w:t>
      </w:r>
      <w:r w:rsidRPr="00B22151">
        <w:rPr>
          <w:szCs w:val="28"/>
        </w:rPr>
        <w:t xml:space="preserve">исполнение публичных нормативных обязательств муниципального образования, </w:t>
      </w:r>
      <w:r w:rsidR="005773CD" w:rsidRPr="00B22151">
        <w:rPr>
          <w:szCs w:val="28"/>
        </w:rPr>
        <w:t xml:space="preserve">на </w:t>
      </w:r>
      <w:r w:rsidR="008101B6" w:rsidRPr="00B22151">
        <w:rPr>
          <w:szCs w:val="28"/>
        </w:rPr>
        <w:t>транспортное обслуживание</w:t>
      </w:r>
      <w:r w:rsidRPr="00B22151">
        <w:rPr>
          <w:szCs w:val="28"/>
        </w:rPr>
        <w:t xml:space="preserve"> населения, расходы на содерж</w:t>
      </w:r>
      <w:r w:rsidR="008101B6" w:rsidRPr="00B22151">
        <w:rPr>
          <w:szCs w:val="28"/>
        </w:rPr>
        <w:t>ани</w:t>
      </w:r>
      <w:r w:rsidR="00AC0A3C" w:rsidRPr="00B22151">
        <w:rPr>
          <w:szCs w:val="28"/>
        </w:rPr>
        <w:t>е</w:t>
      </w:r>
      <w:r w:rsidR="008101B6" w:rsidRPr="00B22151">
        <w:rPr>
          <w:szCs w:val="28"/>
        </w:rPr>
        <w:t xml:space="preserve"> улично-дорожной сети</w:t>
      </w:r>
      <w:r w:rsidR="00AC0A3C" w:rsidRPr="00B22151">
        <w:rPr>
          <w:szCs w:val="28"/>
        </w:rPr>
        <w:t xml:space="preserve"> и территорий общего пользования, </w:t>
      </w:r>
      <w:r w:rsidR="008101B6" w:rsidRPr="00B22151">
        <w:rPr>
          <w:szCs w:val="28"/>
        </w:rPr>
        <w:t>линий уличного освещения,</w:t>
      </w:r>
      <w:r w:rsidR="00422199" w:rsidRPr="00B22151">
        <w:rPr>
          <w:szCs w:val="28"/>
        </w:rPr>
        <w:t xml:space="preserve"> на обслуживание муниципального долга,</w:t>
      </w:r>
      <w:r w:rsidR="00430D35">
        <w:rPr>
          <w:szCs w:val="28"/>
        </w:rPr>
        <w:t xml:space="preserve"> расходы на проведение выборов в Совет муниципального округа</w:t>
      </w:r>
      <w:r w:rsidR="00C11806">
        <w:rPr>
          <w:szCs w:val="28"/>
        </w:rPr>
        <w:t xml:space="preserve"> «Усинск»</w:t>
      </w:r>
      <w:r w:rsidR="00430D35">
        <w:rPr>
          <w:szCs w:val="28"/>
        </w:rPr>
        <w:t xml:space="preserve"> в сентябре 2025 года, </w:t>
      </w:r>
      <w:r w:rsidR="005773CD" w:rsidRPr="00B22151">
        <w:rPr>
          <w:szCs w:val="28"/>
        </w:rPr>
        <w:t xml:space="preserve">на оплату муниципальными учреждениями налоговых платежей за счёт средств местного бюджета, </w:t>
      </w:r>
      <w:r w:rsidR="00C11806">
        <w:rPr>
          <w:szCs w:val="28"/>
        </w:rPr>
        <w:t>на питание льготных категорий воспитанников детских дошкольных организаций и учащихся образовательных организаций муниципального округа, а</w:t>
      </w:r>
      <w:r w:rsidR="008101B6" w:rsidRPr="00B22151">
        <w:rPr>
          <w:szCs w:val="28"/>
        </w:rPr>
        <w:t xml:space="preserve"> также средства местного бюджета, наличие которых является обязательным условием для получения субсидий из республиканского бюджета Республики Коми (софинансирования расходных обязательств</w:t>
      </w:r>
      <w:r w:rsidR="0012249E" w:rsidRPr="00B22151">
        <w:rPr>
          <w:szCs w:val="28"/>
        </w:rPr>
        <w:t xml:space="preserve"> муниципального образования</w:t>
      </w:r>
      <w:r w:rsidR="008101B6" w:rsidRPr="00B22151">
        <w:rPr>
          <w:szCs w:val="28"/>
        </w:rPr>
        <w:t>).</w:t>
      </w:r>
    </w:p>
    <w:p w:rsidR="00621AAE" w:rsidRPr="00B22151" w:rsidRDefault="00D745E9" w:rsidP="006E36A3">
      <w:pPr>
        <w:ind w:firstLine="709"/>
        <w:jc w:val="both"/>
        <w:rPr>
          <w:szCs w:val="28"/>
        </w:rPr>
      </w:pPr>
      <w:r w:rsidRPr="00B22151">
        <w:rPr>
          <w:szCs w:val="28"/>
        </w:rPr>
        <w:t xml:space="preserve">Расходы </w:t>
      </w:r>
      <w:r w:rsidR="00C11806">
        <w:rPr>
          <w:szCs w:val="28"/>
        </w:rPr>
        <w:t xml:space="preserve">на коммунальные услуги, </w:t>
      </w:r>
      <w:r w:rsidRPr="00B22151">
        <w:rPr>
          <w:szCs w:val="28"/>
        </w:rPr>
        <w:t xml:space="preserve">на выплату заработной платы и начисления </w:t>
      </w:r>
      <w:r w:rsidR="00C721F0" w:rsidRPr="00B22151">
        <w:rPr>
          <w:szCs w:val="28"/>
        </w:rPr>
        <w:t>на выплаты по оплате труда</w:t>
      </w:r>
      <w:r w:rsidR="007228A6" w:rsidRPr="00B22151">
        <w:rPr>
          <w:szCs w:val="28"/>
        </w:rPr>
        <w:t xml:space="preserve"> за счёт средств местного бюджета</w:t>
      </w:r>
      <w:r w:rsidR="006E36A3" w:rsidRPr="00B22151">
        <w:rPr>
          <w:szCs w:val="28"/>
        </w:rPr>
        <w:t xml:space="preserve"> предусмотрены на уровне 202</w:t>
      </w:r>
      <w:r w:rsidR="00B22151" w:rsidRPr="00B22151">
        <w:rPr>
          <w:szCs w:val="28"/>
        </w:rPr>
        <w:t>4</w:t>
      </w:r>
      <w:r w:rsidR="006E36A3" w:rsidRPr="00B22151">
        <w:rPr>
          <w:szCs w:val="28"/>
        </w:rPr>
        <w:t xml:space="preserve"> года </w:t>
      </w:r>
      <w:r w:rsidR="00621AAE" w:rsidRPr="00B22151">
        <w:rPr>
          <w:szCs w:val="28"/>
        </w:rPr>
        <w:t xml:space="preserve">на момент формирования проекта бюджета. </w:t>
      </w:r>
    </w:p>
    <w:p w:rsidR="006E36A3" w:rsidRPr="00B22151" w:rsidRDefault="006A58BC" w:rsidP="006E36A3">
      <w:pPr>
        <w:ind w:firstLine="709"/>
        <w:jc w:val="both"/>
        <w:rPr>
          <w:szCs w:val="28"/>
        </w:rPr>
      </w:pPr>
      <w:r w:rsidRPr="00B22151">
        <w:rPr>
          <w:szCs w:val="28"/>
        </w:rPr>
        <w:lastRenderedPageBreak/>
        <w:t>Р</w:t>
      </w:r>
      <w:r w:rsidR="008A5E37" w:rsidRPr="00B22151">
        <w:rPr>
          <w:szCs w:val="28"/>
        </w:rPr>
        <w:t xml:space="preserve">асходы на </w:t>
      </w:r>
      <w:r w:rsidR="007B5F1C" w:rsidRPr="00B22151">
        <w:rPr>
          <w:szCs w:val="28"/>
        </w:rPr>
        <w:t xml:space="preserve">финансовое обеспечение обязательств </w:t>
      </w:r>
      <w:r w:rsidRPr="00B22151">
        <w:rPr>
          <w:szCs w:val="28"/>
        </w:rPr>
        <w:t>по</w:t>
      </w:r>
      <w:r w:rsidR="007B5F1C" w:rsidRPr="00B22151">
        <w:rPr>
          <w:szCs w:val="28"/>
        </w:rPr>
        <w:t xml:space="preserve"> компенсаци</w:t>
      </w:r>
      <w:r w:rsidRPr="00B22151">
        <w:rPr>
          <w:szCs w:val="28"/>
        </w:rPr>
        <w:t>и</w:t>
      </w:r>
      <w:r w:rsidR="007B5F1C" w:rsidRPr="00B22151">
        <w:rPr>
          <w:szCs w:val="28"/>
        </w:rPr>
        <w:t xml:space="preserve"> проезда к месту использования отпуска и обратно и выезда из районов Крайнего Севера</w:t>
      </w:r>
      <w:r w:rsidRPr="00B22151">
        <w:rPr>
          <w:szCs w:val="28"/>
        </w:rPr>
        <w:t xml:space="preserve"> предусмотрены в виде резерва средств на указанные цели,  в объёме, не покрывающем расчетную годовую потребность</w:t>
      </w:r>
      <w:r w:rsidR="007B5F1C" w:rsidRPr="00B22151">
        <w:rPr>
          <w:szCs w:val="28"/>
        </w:rPr>
        <w:t xml:space="preserve">. </w:t>
      </w:r>
      <w:r w:rsidRPr="00B22151">
        <w:rPr>
          <w:szCs w:val="28"/>
        </w:rPr>
        <w:t>Бюджетные назначения по данн</w:t>
      </w:r>
      <w:r w:rsidR="00621AAE" w:rsidRPr="00B22151">
        <w:rPr>
          <w:szCs w:val="28"/>
        </w:rPr>
        <w:t>ой</w:t>
      </w:r>
      <w:r w:rsidRPr="00B22151">
        <w:rPr>
          <w:szCs w:val="28"/>
        </w:rPr>
        <w:t xml:space="preserve"> стать</w:t>
      </w:r>
      <w:r w:rsidR="00621AAE" w:rsidRPr="00B22151">
        <w:rPr>
          <w:szCs w:val="28"/>
        </w:rPr>
        <w:t xml:space="preserve">е </w:t>
      </w:r>
      <w:r w:rsidRPr="00B22151">
        <w:rPr>
          <w:szCs w:val="28"/>
        </w:rPr>
        <w:t>расходов планируется</w:t>
      </w:r>
      <w:r w:rsidR="007B5F1C" w:rsidRPr="00B22151">
        <w:rPr>
          <w:szCs w:val="28"/>
        </w:rPr>
        <w:t xml:space="preserve"> увелич</w:t>
      </w:r>
      <w:r w:rsidRPr="00B22151">
        <w:rPr>
          <w:szCs w:val="28"/>
        </w:rPr>
        <w:t>ивать</w:t>
      </w:r>
      <w:r w:rsidR="007B5F1C" w:rsidRPr="00B22151">
        <w:rPr>
          <w:szCs w:val="28"/>
        </w:rPr>
        <w:t xml:space="preserve"> в течение 202</w:t>
      </w:r>
      <w:r w:rsidR="00B22151" w:rsidRPr="00B22151">
        <w:rPr>
          <w:szCs w:val="28"/>
        </w:rPr>
        <w:t>5</w:t>
      </w:r>
      <w:r w:rsidR="007B5F1C" w:rsidRPr="00B22151">
        <w:rPr>
          <w:szCs w:val="28"/>
        </w:rPr>
        <w:t xml:space="preserve"> года</w:t>
      </w:r>
      <w:r w:rsidRPr="00B22151">
        <w:rPr>
          <w:szCs w:val="28"/>
        </w:rPr>
        <w:t xml:space="preserve"> за счет экономии, возникающей в процессе исполнения бюджета, а так же за счет дополнительных доходных источников бюджета (при их наличии).</w:t>
      </w:r>
    </w:p>
    <w:p w:rsidR="002277D6" w:rsidRPr="00B22151" w:rsidRDefault="00F57E32" w:rsidP="001A5258">
      <w:pPr>
        <w:ind w:firstLine="709"/>
        <w:jc w:val="both"/>
        <w:rPr>
          <w:szCs w:val="28"/>
        </w:rPr>
      </w:pPr>
      <w:r w:rsidRPr="00B22151">
        <w:rPr>
          <w:szCs w:val="28"/>
        </w:rPr>
        <w:t>Все прочие р</w:t>
      </w:r>
      <w:r w:rsidR="008101B6" w:rsidRPr="00B22151">
        <w:rPr>
          <w:szCs w:val="28"/>
        </w:rPr>
        <w:t>асходы предусмотрены в режиме жесткой экономии.</w:t>
      </w:r>
    </w:p>
    <w:p w:rsidR="002277D6" w:rsidRPr="00B22151" w:rsidRDefault="008101B6" w:rsidP="001A5258">
      <w:pPr>
        <w:ind w:firstLine="709"/>
        <w:jc w:val="both"/>
        <w:rPr>
          <w:szCs w:val="28"/>
        </w:rPr>
      </w:pPr>
      <w:r w:rsidRPr="00B22151">
        <w:rPr>
          <w:szCs w:val="28"/>
        </w:rPr>
        <w:t>Администраци</w:t>
      </w:r>
      <w:r w:rsidR="007D047F" w:rsidRPr="00B22151">
        <w:rPr>
          <w:szCs w:val="28"/>
        </w:rPr>
        <w:t>ей</w:t>
      </w:r>
      <w:r w:rsidRPr="00B22151">
        <w:rPr>
          <w:szCs w:val="28"/>
        </w:rPr>
        <w:t xml:space="preserve"> </w:t>
      </w:r>
      <w:r w:rsidR="008C70E2" w:rsidRPr="00B22151">
        <w:rPr>
          <w:szCs w:val="28"/>
        </w:rPr>
        <w:t>округа</w:t>
      </w:r>
      <w:r w:rsidRPr="00B22151">
        <w:rPr>
          <w:szCs w:val="28"/>
        </w:rPr>
        <w:t xml:space="preserve"> «Усинск»</w:t>
      </w:r>
      <w:r w:rsidR="007D047F" w:rsidRPr="00B22151">
        <w:rPr>
          <w:szCs w:val="28"/>
        </w:rPr>
        <w:t xml:space="preserve"> и ее отраслевыми органами </w:t>
      </w:r>
      <w:r w:rsidRPr="00B22151">
        <w:rPr>
          <w:szCs w:val="28"/>
        </w:rPr>
        <w:t xml:space="preserve"> ведет</w:t>
      </w:r>
      <w:r w:rsidR="007D047F" w:rsidRPr="00B22151">
        <w:rPr>
          <w:szCs w:val="28"/>
        </w:rPr>
        <w:t>ся</w:t>
      </w:r>
      <w:r w:rsidRPr="00B22151">
        <w:rPr>
          <w:szCs w:val="28"/>
        </w:rPr>
        <w:t xml:space="preserve"> работ</w:t>
      </w:r>
      <w:r w:rsidR="007D047F" w:rsidRPr="00B22151">
        <w:rPr>
          <w:szCs w:val="28"/>
        </w:rPr>
        <w:t>а</w:t>
      </w:r>
      <w:r w:rsidRPr="00B22151">
        <w:rPr>
          <w:szCs w:val="28"/>
        </w:rPr>
        <w:t xml:space="preserve"> с министерствами Республики Коми </w:t>
      </w:r>
      <w:r w:rsidR="00E2214C" w:rsidRPr="00B22151">
        <w:rPr>
          <w:szCs w:val="28"/>
        </w:rPr>
        <w:t>для</w:t>
      </w:r>
      <w:r w:rsidRPr="00B22151">
        <w:rPr>
          <w:szCs w:val="28"/>
        </w:rPr>
        <w:t xml:space="preserve"> получения максимально возможного объема межбюджетных трансфертов, в целях более полного обеспечения исполнения расходных обязательств муниципального образования</w:t>
      </w:r>
      <w:r w:rsidR="00E2214C" w:rsidRPr="00B22151">
        <w:rPr>
          <w:szCs w:val="28"/>
        </w:rPr>
        <w:t>.</w:t>
      </w:r>
      <w:r w:rsidR="004342AD" w:rsidRPr="00B22151">
        <w:rPr>
          <w:szCs w:val="28"/>
        </w:rPr>
        <w:t xml:space="preserve"> При поступлении в течение финансового года соответствующих уведомлений объем расходов за счет межбюджетных трансфертов будет скорректирован в соответствии с положениями Бюджетного кодекса Российской Федерации.</w:t>
      </w:r>
    </w:p>
    <w:p w:rsidR="006A5DA7" w:rsidRPr="00BA4949" w:rsidRDefault="006A5DA7" w:rsidP="001A5258">
      <w:pPr>
        <w:ind w:firstLine="709"/>
        <w:jc w:val="both"/>
        <w:rPr>
          <w:szCs w:val="28"/>
        </w:rPr>
      </w:pPr>
      <w:r w:rsidRPr="00BA4949">
        <w:rPr>
          <w:szCs w:val="28"/>
        </w:rPr>
        <w:t xml:space="preserve">Бюджетные ассигнования, предусмотренные для формирования Дорожного фонда </w:t>
      </w:r>
      <w:r w:rsidR="00BA4949" w:rsidRPr="00BA4949">
        <w:rPr>
          <w:szCs w:val="28"/>
        </w:rPr>
        <w:t xml:space="preserve">муниципального </w:t>
      </w:r>
      <w:r w:rsidR="009C53A2" w:rsidRPr="00BA4949">
        <w:rPr>
          <w:szCs w:val="28"/>
        </w:rPr>
        <w:t xml:space="preserve">округа </w:t>
      </w:r>
      <w:r w:rsidRPr="00BA4949">
        <w:rPr>
          <w:szCs w:val="28"/>
        </w:rPr>
        <w:t>«Усинск», составят в 20</w:t>
      </w:r>
      <w:r w:rsidR="001104F1" w:rsidRPr="00BA4949">
        <w:rPr>
          <w:szCs w:val="28"/>
        </w:rPr>
        <w:t>2</w:t>
      </w:r>
      <w:r w:rsidR="00BA4949" w:rsidRPr="00BA4949">
        <w:rPr>
          <w:szCs w:val="28"/>
        </w:rPr>
        <w:t>5</w:t>
      </w:r>
      <w:r w:rsidR="00F6232B" w:rsidRPr="00BA4949">
        <w:rPr>
          <w:szCs w:val="28"/>
        </w:rPr>
        <w:t xml:space="preserve"> </w:t>
      </w:r>
      <w:r w:rsidRPr="00BA4949">
        <w:rPr>
          <w:szCs w:val="28"/>
        </w:rPr>
        <w:t>году</w:t>
      </w:r>
      <w:r w:rsidR="00D3730B" w:rsidRPr="00BA4949">
        <w:rPr>
          <w:szCs w:val="28"/>
        </w:rPr>
        <w:t xml:space="preserve"> </w:t>
      </w:r>
      <w:r w:rsidR="008462DE" w:rsidRPr="008462DE">
        <w:rPr>
          <w:b/>
          <w:szCs w:val="28"/>
        </w:rPr>
        <w:t>12 310,0</w:t>
      </w:r>
      <w:r w:rsidR="00D3730B" w:rsidRPr="008462DE">
        <w:rPr>
          <w:szCs w:val="28"/>
        </w:rPr>
        <w:t xml:space="preserve"> тыс. рублей, в </w:t>
      </w:r>
      <w:r w:rsidRPr="008462DE">
        <w:rPr>
          <w:szCs w:val="28"/>
        </w:rPr>
        <w:t>плановом периоде 20</w:t>
      </w:r>
      <w:r w:rsidR="001104F1" w:rsidRPr="008462DE">
        <w:rPr>
          <w:szCs w:val="28"/>
        </w:rPr>
        <w:t>2</w:t>
      </w:r>
      <w:r w:rsidR="00BA4949" w:rsidRPr="008462DE">
        <w:rPr>
          <w:szCs w:val="28"/>
        </w:rPr>
        <w:t>6</w:t>
      </w:r>
      <w:r w:rsidRPr="008462DE">
        <w:rPr>
          <w:szCs w:val="28"/>
        </w:rPr>
        <w:t xml:space="preserve"> и 202</w:t>
      </w:r>
      <w:r w:rsidR="00BA4949" w:rsidRPr="008462DE">
        <w:rPr>
          <w:szCs w:val="28"/>
        </w:rPr>
        <w:t>7</w:t>
      </w:r>
      <w:r w:rsidR="00C1215C" w:rsidRPr="008462DE">
        <w:rPr>
          <w:szCs w:val="28"/>
        </w:rPr>
        <w:t xml:space="preserve"> </w:t>
      </w:r>
      <w:r w:rsidRPr="008462DE">
        <w:rPr>
          <w:szCs w:val="28"/>
        </w:rPr>
        <w:t>год</w:t>
      </w:r>
      <w:r w:rsidR="001104F1" w:rsidRPr="008462DE">
        <w:rPr>
          <w:szCs w:val="28"/>
        </w:rPr>
        <w:t xml:space="preserve">ах </w:t>
      </w:r>
      <w:r w:rsidR="008462DE" w:rsidRPr="008462DE">
        <w:rPr>
          <w:b/>
          <w:szCs w:val="28"/>
        </w:rPr>
        <w:t>12 380,0</w:t>
      </w:r>
      <w:r w:rsidR="00736843" w:rsidRPr="008462DE">
        <w:rPr>
          <w:szCs w:val="28"/>
        </w:rPr>
        <w:t xml:space="preserve"> </w:t>
      </w:r>
      <w:r w:rsidRPr="008462DE">
        <w:rPr>
          <w:szCs w:val="28"/>
        </w:rPr>
        <w:t>тыс. рублей</w:t>
      </w:r>
      <w:r w:rsidR="00736843" w:rsidRPr="008462DE">
        <w:rPr>
          <w:szCs w:val="28"/>
        </w:rPr>
        <w:t xml:space="preserve"> и </w:t>
      </w:r>
      <w:r w:rsidR="008462DE" w:rsidRPr="008462DE">
        <w:rPr>
          <w:b/>
          <w:szCs w:val="28"/>
        </w:rPr>
        <w:t>13 132,0</w:t>
      </w:r>
      <w:r w:rsidR="00736843" w:rsidRPr="008462DE">
        <w:rPr>
          <w:szCs w:val="28"/>
        </w:rPr>
        <w:t xml:space="preserve"> тыс. рублей соответственно</w:t>
      </w:r>
      <w:r w:rsidRPr="008462DE">
        <w:rPr>
          <w:szCs w:val="28"/>
        </w:rPr>
        <w:t>. Объём</w:t>
      </w:r>
      <w:r w:rsidRPr="00BA4949">
        <w:rPr>
          <w:szCs w:val="28"/>
        </w:rPr>
        <w:t xml:space="preserve"> муниципального дорожного фонда определён исходя из планируемых к зачислению в бюджет округа «Усинск» доходов от уплаты акцизов (на дизельное топливо, на моторные масла для дизельных и (или) карбюраторных (инжекторных) двигателей, на автомобильный и прямогонный бензин)</w:t>
      </w:r>
      <w:r w:rsidR="007347C4" w:rsidRPr="00BA4949">
        <w:rPr>
          <w:szCs w:val="28"/>
        </w:rPr>
        <w:t xml:space="preserve">, </w:t>
      </w:r>
      <w:r w:rsidR="00693887" w:rsidRPr="00BA4949">
        <w:rPr>
          <w:szCs w:val="28"/>
        </w:rPr>
        <w:t xml:space="preserve">поступлений в виде субсидий из </w:t>
      </w:r>
      <w:r w:rsidR="007347C4" w:rsidRPr="00BA4949">
        <w:rPr>
          <w:szCs w:val="28"/>
        </w:rPr>
        <w:t>республиканского бюджета Республики Коми</w:t>
      </w:r>
      <w:r w:rsidR="00693887" w:rsidRPr="00BA4949">
        <w:rPr>
          <w:szCs w:val="28"/>
        </w:rPr>
        <w:t xml:space="preserve"> на финансовое обеспечение дорожной деятельности в отношении автомобильных дорог общего пользования местного значения</w:t>
      </w:r>
      <w:r w:rsidRPr="00BA4949">
        <w:rPr>
          <w:szCs w:val="28"/>
        </w:rPr>
        <w:t xml:space="preserve">. </w:t>
      </w:r>
    </w:p>
    <w:p w:rsidR="00DC2365" w:rsidRPr="00BA4949" w:rsidRDefault="00DC2365" w:rsidP="001A5258">
      <w:pPr>
        <w:pStyle w:val="21"/>
        <w:ind w:firstLine="709"/>
        <w:rPr>
          <w:b w:val="0"/>
          <w:sz w:val="28"/>
          <w:szCs w:val="28"/>
        </w:rPr>
      </w:pPr>
      <w:r w:rsidRPr="00BA4949">
        <w:rPr>
          <w:b w:val="0"/>
          <w:sz w:val="28"/>
          <w:szCs w:val="28"/>
        </w:rPr>
        <w:t>Распределение бюджетных ассигнований проекта бюджета по разделам и подразделам классификации расходов бюджетов представлено в приложении к настоящей пояснительной записке.</w:t>
      </w:r>
    </w:p>
    <w:p w:rsidR="00DC2365" w:rsidRPr="00212901" w:rsidRDefault="00DC2365" w:rsidP="001A5258">
      <w:pPr>
        <w:ind w:firstLine="709"/>
        <w:jc w:val="both"/>
        <w:rPr>
          <w:szCs w:val="28"/>
          <w:highlight w:val="yellow"/>
        </w:rPr>
      </w:pPr>
    </w:p>
    <w:p w:rsidR="006A5DA7" w:rsidRPr="0093461D" w:rsidRDefault="006A5DA7" w:rsidP="001A5258">
      <w:pPr>
        <w:pStyle w:val="1"/>
        <w:ind w:firstLine="709"/>
        <w:jc w:val="center"/>
        <w:rPr>
          <w:szCs w:val="28"/>
        </w:rPr>
      </w:pPr>
      <w:r w:rsidRPr="0093461D">
        <w:rPr>
          <w:szCs w:val="28"/>
        </w:rPr>
        <w:t xml:space="preserve">ОСНОВНЫЕ ПОЛОЖЕНИЯ МУНИЦИПАЛЬНЫХ ПРОГРАММ </w:t>
      </w:r>
    </w:p>
    <w:p w:rsidR="006A5DA7" w:rsidRPr="0093461D" w:rsidRDefault="00175596" w:rsidP="001A5258">
      <w:pPr>
        <w:pStyle w:val="1"/>
        <w:ind w:firstLine="709"/>
        <w:jc w:val="center"/>
        <w:rPr>
          <w:szCs w:val="28"/>
        </w:rPr>
      </w:pPr>
      <w:r w:rsidRPr="0093461D">
        <w:rPr>
          <w:szCs w:val="28"/>
        </w:rPr>
        <w:t>МУНИЦИПАЛЬНОГО ОКРУГА</w:t>
      </w:r>
      <w:r w:rsidR="006A5DA7" w:rsidRPr="0093461D">
        <w:rPr>
          <w:szCs w:val="28"/>
        </w:rPr>
        <w:t xml:space="preserve"> «УСИНСК»</w:t>
      </w:r>
      <w:r w:rsidR="00B56A1E" w:rsidRPr="0093461D">
        <w:rPr>
          <w:szCs w:val="28"/>
        </w:rPr>
        <w:t xml:space="preserve"> </w:t>
      </w:r>
      <w:r w:rsidRPr="0093461D">
        <w:rPr>
          <w:szCs w:val="28"/>
        </w:rPr>
        <w:t>РЕСПУБЛИКИ КОМИ</w:t>
      </w:r>
    </w:p>
    <w:p w:rsidR="006A5DA7" w:rsidRPr="00212901" w:rsidRDefault="006A5DA7" w:rsidP="001A5258">
      <w:pPr>
        <w:ind w:firstLine="709"/>
        <w:rPr>
          <w:szCs w:val="28"/>
          <w:highlight w:val="yellow"/>
        </w:rPr>
      </w:pPr>
    </w:p>
    <w:p w:rsidR="00175596" w:rsidRDefault="006A5DA7" w:rsidP="001A5258">
      <w:pPr>
        <w:pStyle w:val="21"/>
        <w:ind w:firstLine="709"/>
        <w:rPr>
          <w:b w:val="0"/>
          <w:sz w:val="28"/>
          <w:szCs w:val="28"/>
        </w:rPr>
      </w:pPr>
      <w:r w:rsidRPr="0093461D">
        <w:rPr>
          <w:b w:val="0"/>
          <w:sz w:val="28"/>
          <w:szCs w:val="28"/>
        </w:rPr>
        <w:t xml:space="preserve">Объём финансового обеспечения реализации муниципальных программ </w:t>
      </w:r>
      <w:r w:rsidR="0093461D" w:rsidRPr="0093461D">
        <w:rPr>
          <w:b w:val="0"/>
          <w:sz w:val="28"/>
          <w:szCs w:val="28"/>
        </w:rPr>
        <w:t xml:space="preserve">муниципального </w:t>
      </w:r>
      <w:r w:rsidR="00D73322" w:rsidRPr="0093461D">
        <w:rPr>
          <w:b w:val="0"/>
          <w:sz w:val="28"/>
          <w:szCs w:val="28"/>
        </w:rPr>
        <w:t xml:space="preserve">округа </w:t>
      </w:r>
      <w:r w:rsidRPr="0093461D">
        <w:rPr>
          <w:b w:val="0"/>
          <w:sz w:val="28"/>
          <w:szCs w:val="28"/>
        </w:rPr>
        <w:t xml:space="preserve">«Усинск» </w:t>
      </w:r>
      <w:r w:rsidRPr="00636D5F">
        <w:rPr>
          <w:b w:val="0"/>
          <w:sz w:val="28"/>
          <w:szCs w:val="28"/>
        </w:rPr>
        <w:t>составил</w:t>
      </w:r>
      <w:r w:rsidR="00BD5BCC" w:rsidRPr="00636D5F">
        <w:rPr>
          <w:b w:val="0"/>
          <w:sz w:val="28"/>
          <w:szCs w:val="28"/>
        </w:rPr>
        <w:t xml:space="preserve"> </w:t>
      </w:r>
      <w:r w:rsidR="00BC5385" w:rsidRPr="00636D5F">
        <w:rPr>
          <w:b w:val="0"/>
          <w:sz w:val="28"/>
          <w:szCs w:val="28"/>
        </w:rPr>
        <w:t>3</w:t>
      </w:r>
      <w:r w:rsidR="00636D5F" w:rsidRPr="00636D5F">
        <w:rPr>
          <w:b w:val="0"/>
          <w:sz w:val="28"/>
          <w:szCs w:val="28"/>
        </w:rPr>
        <w:t xml:space="preserve"> 243 696,6 </w:t>
      </w:r>
      <w:r w:rsidRPr="00636D5F">
        <w:rPr>
          <w:b w:val="0"/>
          <w:sz w:val="28"/>
          <w:szCs w:val="28"/>
        </w:rPr>
        <w:t>тыс. рублей (9</w:t>
      </w:r>
      <w:r w:rsidR="00ED6DEC" w:rsidRPr="00636D5F">
        <w:rPr>
          <w:b w:val="0"/>
          <w:sz w:val="28"/>
          <w:szCs w:val="28"/>
        </w:rPr>
        <w:t>9,</w:t>
      </w:r>
      <w:r w:rsidR="00807427" w:rsidRPr="00636D5F">
        <w:rPr>
          <w:b w:val="0"/>
          <w:sz w:val="28"/>
          <w:szCs w:val="28"/>
        </w:rPr>
        <w:t>1</w:t>
      </w:r>
      <w:r w:rsidR="00087D01" w:rsidRPr="00636D5F">
        <w:rPr>
          <w:b w:val="0"/>
          <w:sz w:val="28"/>
          <w:szCs w:val="28"/>
        </w:rPr>
        <w:t xml:space="preserve"> </w:t>
      </w:r>
      <w:r w:rsidRPr="00636D5F">
        <w:rPr>
          <w:b w:val="0"/>
          <w:sz w:val="28"/>
          <w:szCs w:val="28"/>
        </w:rPr>
        <w:t xml:space="preserve">% от общего объема расходов) </w:t>
      </w:r>
      <w:r w:rsidRPr="0093461D">
        <w:rPr>
          <w:b w:val="0"/>
          <w:sz w:val="28"/>
          <w:szCs w:val="28"/>
        </w:rPr>
        <w:t>на 20</w:t>
      </w:r>
      <w:r w:rsidR="00087D01" w:rsidRPr="0093461D">
        <w:rPr>
          <w:b w:val="0"/>
          <w:sz w:val="28"/>
          <w:szCs w:val="28"/>
        </w:rPr>
        <w:t>2</w:t>
      </w:r>
      <w:r w:rsidR="0093461D" w:rsidRPr="0093461D">
        <w:rPr>
          <w:b w:val="0"/>
          <w:sz w:val="28"/>
          <w:szCs w:val="28"/>
        </w:rPr>
        <w:t>5</w:t>
      </w:r>
      <w:r w:rsidRPr="0093461D">
        <w:rPr>
          <w:b w:val="0"/>
          <w:sz w:val="28"/>
          <w:szCs w:val="28"/>
        </w:rPr>
        <w:t xml:space="preserve"> год</w:t>
      </w:r>
      <w:r w:rsidRPr="00636D5F">
        <w:rPr>
          <w:b w:val="0"/>
          <w:sz w:val="28"/>
          <w:szCs w:val="28"/>
        </w:rPr>
        <w:t>,</w:t>
      </w:r>
      <w:r w:rsidR="00F55D17" w:rsidRPr="00636D5F">
        <w:rPr>
          <w:b w:val="0"/>
          <w:sz w:val="28"/>
          <w:szCs w:val="28"/>
        </w:rPr>
        <w:t xml:space="preserve"> </w:t>
      </w:r>
      <w:r w:rsidR="00636D5F" w:rsidRPr="001A5111">
        <w:rPr>
          <w:b w:val="0"/>
          <w:sz w:val="28"/>
          <w:szCs w:val="28"/>
        </w:rPr>
        <w:t>3</w:t>
      </w:r>
      <w:r w:rsidR="001A5111" w:rsidRPr="001A5111">
        <w:rPr>
          <w:b w:val="0"/>
          <w:sz w:val="28"/>
          <w:szCs w:val="28"/>
        </w:rPr>
        <w:t xml:space="preserve"> 325 313,7 </w:t>
      </w:r>
      <w:r w:rsidRPr="001A5111">
        <w:rPr>
          <w:b w:val="0"/>
          <w:sz w:val="28"/>
          <w:szCs w:val="28"/>
        </w:rPr>
        <w:t>тыс. рублей (9</w:t>
      </w:r>
      <w:r w:rsidR="00BC5385" w:rsidRPr="001A5111">
        <w:rPr>
          <w:b w:val="0"/>
          <w:sz w:val="28"/>
          <w:szCs w:val="28"/>
        </w:rPr>
        <w:t>9,7</w:t>
      </w:r>
      <w:r w:rsidR="00087D01" w:rsidRPr="001A5111">
        <w:rPr>
          <w:b w:val="0"/>
          <w:sz w:val="28"/>
          <w:szCs w:val="28"/>
        </w:rPr>
        <w:t xml:space="preserve"> </w:t>
      </w:r>
      <w:r w:rsidRPr="001A5111">
        <w:rPr>
          <w:b w:val="0"/>
          <w:sz w:val="28"/>
          <w:szCs w:val="28"/>
        </w:rPr>
        <w:t>% от общего объема расходов без учёта условно утверждаемых расходов) на 202</w:t>
      </w:r>
      <w:r w:rsidR="0093461D" w:rsidRPr="001A5111">
        <w:rPr>
          <w:b w:val="0"/>
          <w:sz w:val="28"/>
          <w:szCs w:val="28"/>
        </w:rPr>
        <w:t>6</w:t>
      </w:r>
      <w:r w:rsidR="008443A7" w:rsidRPr="001A5111">
        <w:rPr>
          <w:b w:val="0"/>
          <w:sz w:val="28"/>
          <w:szCs w:val="28"/>
        </w:rPr>
        <w:t xml:space="preserve"> </w:t>
      </w:r>
      <w:r w:rsidRPr="001A5111">
        <w:rPr>
          <w:b w:val="0"/>
          <w:sz w:val="28"/>
          <w:szCs w:val="28"/>
        </w:rPr>
        <w:t>год,</w:t>
      </w:r>
      <w:r w:rsidR="00F55D17" w:rsidRPr="001A5111">
        <w:rPr>
          <w:b w:val="0"/>
          <w:sz w:val="28"/>
          <w:szCs w:val="28"/>
        </w:rPr>
        <w:t xml:space="preserve"> </w:t>
      </w:r>
      <w:r w:rsidR="00636D5F" w:rsidRPr="001A5111">
        <w:rPr>
          <w:b w:val="0"/>
          <w:sz w:val="28"/>
          <w:szCs w:val="28"/>
        </w:rPr>
        <w:t xml:space="preserve">3 271 409,1 </w:t>
      </w:r>
      <w:r w:rsidRPr="001A5111">
        <w:rPr>
          <w:b w:val="0"/>
          <w:sz w:val="28"/>
          <w:szCs w:val="28"/>
        </w:rPr>
        <w:t>тыс. рублей (</w:t>
      </w:r>
      <w:r w:rsidR="00E508E9" w:rsidRPr="001A5111">
        <w:rPr>
          <w:b w:val="0"/>
          <w:sz w:val="28"/>
          <w:szCs w:val="28"/>
        </w:rPr>
        <w:t xml:space="preserve">99,7 </w:t>
      </w:r>
      <w:r w:rsidRPr="001A5111">
        <w:rPr>
          <w:b w:val="0"/>
          <w:sz w:val="28"/>
          <w:szCs w:val="28"/>
        </w:rPr>
        <w:t>% от общего объема расходов без учёта условно утверждаемых расходов) на 202</w:t>
      </w:r>
      <w:r w:rsidR="0093461D" w:rsidRPr="001A5111">
        <w:rPr>
          <w:b w:val="0"/>
          <w:sz w:val="28"/>
          <w:szCs w:val="28"/>
        </w:rPr>
        <w:t>7</w:t>
      </w:r>
      <w:r w:rsidRPr="001A5111">
        <w:rPr>
          <w:b w:val="0"/>
          <w:sz w:val="28"/>
          <w:szCs w:val="28"/>
        </w:rPr>
        <w:t xml:space="preserve"> год.</w:t>
      </w:r>
    </w:p>
    <w:p w:rsidR="002173F7" w:rsidRPr="00212901" w:rsidRDefault="002173F7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tbl>
      <w:tblPr>
        <w:tblW w:w="9465" w:type="dxa"/>
        <w:jc w:val="center"/>
        <w:tblLook w:val="04A0"/>
      </w:tblPr>
      <w:tblGrid>
        <w:gridCol w:w="4835"/>
        <w:gridCol w:w="1559"/>
        <w:gridCol w:w="1559"/>
        <w:gridCol w:w="1512"/>
      </w:tblGrid>
      <w:tr w:rsidR="003D5A0F" w:rsidRPr="00212901" w:rsidTr="00366FC4">
        <w:trPr>
          <w:trHeight w:val="315"/>
          <w:tblHeader/>
          <w:jc w:val="center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93461D" w:rsidRDefault="001B6E9C" w:rsidP="001B6E9C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461D">
              <w:rPr>
                <w:b/>
                <w:bCs/>
                <w:sz w:val="24"/>
                <w:szCs w:val="24"/>
              </w:rPr>
              <w:t xml:space="preserve">Наименование муниципальной </w:t>
            </w:r>
            <w:r w:rsidR="003D5A0F" w:rsidRPr="0093461D">
              <w:rPr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0F" w:rsidRPr="0093461D" w:rsidRDefault="003D5A0F" w:rsidP="00456ABD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93461D">
              <w:rPr>
                <w:b/>
                <w:bCs/>
                <w:sz w:val="24"/>
                <w:szCs w:val="24"/>
              </w:rPr>
              <w:t>Сумма, тыс. рублей</w:t>
            </w:r>
          </w:p>
        </w:tc>
      </w:tr>
      <w:tr w:rsidR="003D5A0F" w:rsidRPr="00212901" w:rsidTr="00366FC4">
        <w:trPr>
          <w:trHeight w:val="315"/>
          <w:tblHeader/>
          <w:jc w:val="center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0F" w:rsidRPr="0093461D" w:rsidRDefault="003D5A0F" w:rsidP="001A5258">
            <w:pPr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93461D" w:rsidRDefault="003D5A0F" w:rsidP="002B252C">
            <w:pPr>
              <w:jc w:val="center"/>
              <w:rPr>
                <w:b/>
                <w:bCs/>
                <w:sz w:val="24"/>
                <w:szCs w:val="24"/>
              </w:rPr>
            </w:pPr>
            <w:r w:rsidRPr="0093461D">
              <w:rPr>
                <w:b/>
                <w:bCs/>
                <w:sz w:val="24"/>
                <w:szCs w:val="24"/>
              </w:rPr>
              <w:t>202</w:t>
            </w:r>
            <w:r w:rsidR="002B252C">
              <w:rPr>
                <w:b/>
                <w:bCs/>
                <w:sz w:val="24"/>
                <w:szCs w:val="24"/>
              </w:rPr>
              <w:t>5</w:t>
            </w:r>
            <w:r w:rsidRPr="0093461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93461D" w:rsidRDefault="003D5A0F" w:rsidP="002B252C">
            <w:pPr>
              <w:jc w:val="center"/>
              <w:rPr>
                <w:b/>
                <w:bCs/>
                <w:sz w:val="24"/>
                <w:szCs w:val="24"/>
              </w:rPr>
            </w:pPr>
            <w:r w:rsidRPr="0093461D">
              <w:rPr>
                <w:b/>
                <w:bCs/>
                <w:sz w:val="24"/>
                <w:szCs w:val="24"/>
              </w:rPr>
              <w:t>202</w:t>
            </w:r>
            <w:r w:rsidR="002B252C">
              <w:rPr>
                <w:b/>
                <w:bCs/>
                <w:sz w:val="24"/>
                <w:szCs w:val="24"/>
              </w:rPr>
              <w:t>6</w:t>
            </w:r>
            <w:r w:rsidR="001F2A8F" w:rsidRPr="0093461D">
              <w:rPr>
                <w:b/>
                <w:bCs/>
                <w:sz w:val="24"/>
                <w:szCs w:val="24"/>
              </w:rPr>
              <w:t xml:space="preserve"> </w:t>
            </w:r>
            <w:r w:rsidRPr="0093461D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0F" w:rsidRPr="0093461D" w:rsidRDefault="003D5A0F" w:rsidP="002B252C">
            <w:pPr>
              <w:jc w:val="center"/>
              <w:rPr>
                <w:b/>
                <w:bCs/>
                <w:sz w:val="24"/>
                <w:szCs w:val="24"/>
              </w:rPr>
            </w:pPr>
            <w:r w:rsidRPr="0093461D">
              <w:rPr>
                <w:b/>
                <w:bCs/>
                <w:sz w:val="24"/>
                <w:szCs w:val="24"/>
              </w:rPr>
              <w:t>202</w:t>
            </w:r>
            <w:r w:rsidR="002B252C">
              <w:rPr>
                <w:b/>
                <w:bCs/>
                <w:sz w:val="24"/>
                <w:szCs w:val="24"/>
              </w:rPr>
              <w:t>7</w:t>
            </w:r>
            <w:r w:rsidRPr="0093461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D5A0F" w:rsidRPr="00212901" w:rsidTr="002F21B2">
        <w:trPr>
          <w:cantSplit/>
          <w:trHeight w:val="757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«Жильё и жилищно-коммунальное хозяйство»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FB066F">
            <w:pPr>
              <w:jc w:val="center"/>
              <w:rPr>
                <w:sz w:val="24"/>
                <w:szCs w:val="24"/>
              </w:rPr>
            </w:pPr>
            <w:r w:rsidRPr="00FB066F">
              <w:rPr>
                <w:sz w:val="24"/>
                <w:szCs w:val="24"/>
              </w:rPr>
              <w:t>32</w:t>
            </w:r>
            <w:r w:rsidR="00FB066F" w:rsidRPr="00FB066F">
              <w:rPr>
                <w:sz w:val="24"/>
                <w:szCs w:val="24"/>
              </w:rPr>
              <w:t>9</w:t>
            </w:r>
            <w:r w:rsidRPr="00FB066F">
              <w:rPr>
                <w:sz w:val="24"/>
                <w:szCs w:val="24"/>
              </w:rPr>
              <w:t> 561,5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A32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338 298,2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A32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336 865,6</w:t>
            </w:r>
          </w:p>
        </w:tc>
      </w:tr>
      <w:tr w:rsidR="003D5A0F" w:rsidRPr="00212901" w:rsidTr="002F21B2">
        <w:trPr>
          <w:cantSplit/>
          <w:trHeight w:val="179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FB066F" w:rsidRDefault="003D5A0F" w:rsidP="001F2A8F">
            <w:pPr>
              <w:rPr>
                <w:color w:val="000000"/>
                <w:sz w:val="24"/>
                <w:szCs w:val="24"/>
              </w:rPr>
            </w:pPr>
            <w:r w:rsidRPr="00FB066F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FB066F" w:rsidRDefault="002B252C" w:rsidP="00BB4DDC">
            <w:pPr>
              <w:jc w:val="center"/>
              <w:rPr>
                <w:sz w:val="24"/>
                <w:szCs w:val="24"/>
              </w:rPr>
            </w:pPr>
            <w:r w:rsidRPr="00FB066F">
              <w:rPr>
                <w:sz w:val="24"/>
                <w:szCs w:val="24"/>
              </w:rPr>
              <w:t>92 599,0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FB066F" w:rsidRDefault="002B252C" w:rsidP="00FB066F">
            <w:pPr>
              <w:jc w:val="center"/>
              <w:rPr>
                <w:sz w:val="24"/>
                <w:szCs w:val="24"/>
              </w:rPr>
            </w:pPr>
            <w:r w:rsidRPr="00FB066F">
              <w:rPr>
                <w:sz w:val="24"/>
                <w:szCs w:val="24"/>
              </w:rPr>
              <w:t>1</w:t>
            </w:r>
            <w:r w:rsidR="00FB066F" w:rsidRPr="00FB066F">
              <w:rPr>
                <w:sz w:val="24"/>
                <w:szCs w:val="24"/>
              </w:rPr>
              <w:t>90</w:t>
            </w:r>
            <w:r w:rsidRPr="00FB066F">
              <w:rPr>
                <w:sz w:val="24"/>
                <w:szCs w:val="24"/>
              </w:rPr>
              <w:t> 228,0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FB066F" w:rsidRDefault="002B252C" w:rsidP="00BB4DDC">
            <w:pPr>
              <w:jc w:val="center"/>
              <w:rPr>
                <w:sz w:val="24"/>
                <w:szCs w:val="24"/>
              </w:rPr>
            </w:pPr>
            <w:r w:rsidRPr="00FB066F">
              <w:rPr>
                <w:sz w:val="24"/>
                <w:szCs w:val="24"/>
              </w:rPr>
              <w:t>115 304,7</w:t>
            </w:r>
          </w:p>
        </w:tc>
      </w:tr>
      <w:tr w:rsidR="003D5A0F" w:rsidRPr="00212901" w:rsidTr="002F21B2">
        <w:trPr>
          <w:cantSplit/>
          <w:trHeight w:val="155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A5C3B" w:rsidRPr="0093461D" w:rsidRDefault="006A7A73" w:rsidP="002B252C">
            <w:pPr>
              <w:jc w:val="center"/>
              <w:rPr>
                <w:sz w:val="24"/>
                <w:szCs w:val="24"/>
              </w:rPr>
            </w:pPr>
            <w:r w:rsidRPr="0093461D">
              <w:rPr>
                <w:sz w:val="24"/>
                <w:szCs w:val="24"/>
              </w:rPr>
              <w:t>1</w:t>
            </w:r>
            <w:r w:rsidR="002B252C">
              <w:rPr>
                <w:sz w:val="24"/>
                <w:szCs w:val="24"/>
              </w:rPr>
              <w:t> 621,2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6A7A73" w:rsidP="006A7A73">
            <w:pPr>
              <w:jc w:val="center"/>
              <w:rPr>
                <w:sz w:val="24"/>
                <w:szCs w:val="24"/>
              </w:rPr>
            </w:pPr>
            <w:r w:rsidRPr="0093461D">
              <w:rPr>
                <w:sz w:val="24"/>
                <w:szCs w:val="24"/>
              </w:rPr>
              <w:t>151,3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6A7A73" w:rsidP="006A7A73">
            <w:pPr>
              <w:jc w:val="center"/>
              <w:rPr>
                <w:sz w:val="24"/>
                <w:szCs w:val="24"/>
              </w:rPr>
            </w:pPr>
            <w:r w:rsidRPr="0093461D">
              <w:rPr>
                <w:sz w:val="24"/>
                <w:szCs w:val="24"/>
              </w:rPr>
              <w:t>151,3</w:t>
            </w:r>
          </w:p>
        </w:tc>
      </w:tr>
      <w:tr w:rsidR="003D5A0F" w:rsidRPr="00212901" w:rsidTr="002F21B2">
        <w:trPr>
          <w:cantSplit/>
          <w:trHeight w:val="6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11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1 755 772,6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11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1 783 921,9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EE3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1 792 01</w:t>
            </w:r>
            <w:r w:rsidR="00EE373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,2</w:t>
            </w:r>
          </w:p>
        </w:tc>
      </w:tr>
      <w:tr w:rsidR="003D5A0F" w:rsidRPr="00212901" w:rsidTr="002F21B2">
        <w:trPr>
          <w:cantSplit/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317 897,6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316 605,7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316 124,9</w:t>
            </w:r>
          </w:p>
        </w:tc>
      </w:tr>
      <w:tr w:rsidR="003D5A0F" w:rsidRPr="00212901" w:rsidTr="002F21B2">
        <w:trPr>
          <w:cantSplit/>
          <w:trHeight w:val="14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194 186,0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9A4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196 400,2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2B252C" w:rsidP="00EE3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196 40</w:t>
            </w:r>
            <w:r w:rsidR="00EE373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,2</w:t>
            </w:r>
          </w:p>
        </w:tc>
      </w:tr>
      <w:tr w:rsidR="003D5A0F" w:rsidRPr="00212901" w:rsidTr="002F21B2">
        <w:trPr>
          <w:cantSplit/>
          <w:trHeight w:val="70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«Социальная защита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F74F01" w:rsidP="00F3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20 549,2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F74F01" w:rsidP="00F3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18 364,7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F74F01" w:rsidP="00F338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18 364,7</w:t>
            </w:r>
          </w:p>
        </w:tc>
      </w:tr>
      <w:tr w:rsidR="003D5A0F" w:rsidRPr="00212901" w:rsidTr="002F21B2">
        <w:trPr>
          <w:cantSplit/>
          <w:trHeight w:val="204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«Развитие системы муниципального 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F74F01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453 529,9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F74F01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448 209,3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F74F01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457 387,4</w:t>
            </w:r>
          </w:p>
        </w:tc>
      </w:tr>
      <w:tr w:rsidR="003D5A0F" w:rsidRPr="00212901" w:rsidTr="002F21B2">
        <w:trPr>
          <w:cantSplit/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«Обеспечение безопасности жизнедеят</w:t>
            </w:r>
            <w:r w:rsidR="006C347B">
              <w:rPr>
                <w:color w:val="000000"/>
                <w:sz w:val="24"/>
                <w:szCs w:val="24"/>
              </w:rPr>
              <w:t>ельности населения</w:t>
            </w:r>
            <w:r w:rsidRPr="0093461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CD4ACB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CD4ACB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11 283,0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CD4ACB" w:rsidP="00A24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16 935,7</w:t>
            </w:r>
          </w:p>
        </w:tc>
      </w:tr>
      <w:tr w:rsidR="003D5A0F" w:rsidRPr="00212901" w:rsidTr="002F21B2">
        <w:trPr>
          <w:cantSplit/>
          <w:trHeight w:val="206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F" w:rsidRPr="0093461D" w:rsidRDefault="003D5A0F" w:rsidP="00C45B3B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 xml:space="preserve">Муниципальная программа «Формирование комфортной городской среды </w:t>
            </w:r>
            <w:r w:rsidR="00C45B3B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93461D">
              <w:rPr>
                <w:color w:val="000000"/>
                <w:sz w:val="24"/>
                <w:szCs w:val="24"/>
              </w:rPr>
              <w:t xml:space="preserve">округа «Усинск» </w:t>
            </w:r>
            <w:r w:rsidR="00C45B3B">
              <w:rPr>
                <w:color w:val="000000"/>
                <w:sz w:val="24"/>
                <w:szCs w:val="24"/>
              </w:rPr>
              <w:t>Республики Коми»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CD4ACB" w:rsidP="007A29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29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019,3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CD4ACB" w:rsidP="00DB7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6 481,7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5A0F" w:rsidRPr="0093461D" w:rsidRDefault="00CD4ACB" w:rsidP="00DB7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6 481,7</w:t>
            </w:r>
          </w:p>
        </w:tc>
      </w:tr>
      <w:tr w:rsidR="001F2A8F" w:rsidRPr="00212901" w:rsidTr="002F21B2">
        <w:trPr>
          <w:cantSplit/>
          <w:trHeight w:val="206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8F" w:rsidRPr="0093461D" w:rsidRDefault="001F2A8F" w:rsidP="00141211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«Профилактика правонарушений и обеспечение общественной безопасности на территории муниципального округа «Усинск»</w:t>
            </w:r>
            <w:r w:rsidR="00141211">
              <w:rPr>
                <w:color w:val="000000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A8F" w:rsidRPr="0093461D" w:rsidRDefault="00CD4ACB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A8F" w:rsidRPr="0093461D" w:rsidRDefault="00CD4ACB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A8F" w:rsidRPr="0093461D" w:rsidRDefault="00CD4ACB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</w:t>
            </w:r>
          </w:p>
        </w:tc>
      </w:tr>
      <w:tr w:rsidR="00CD4ACB" w:rsidRPr="00212901" w:rsidTr="002F21B2">
        <w:trPr>
          <w:cantSplit/>
          <w:trHeight w:val="206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CB" w:rsidRPr="0093461D" w:rsidRDefault="00CD4ACB" w:rsidP="00E475D6">
            <w:pPr>
              <w:rPr>
                <w:color w:val="000000"/>
                <w:sz w:val="24"/>
                <w:szCs w:val="24"/>
              </w:rPr>
            </w:pPr>
            <w:r w:rsidRPr="00CD4AC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CD4ACB">
              <w:rPr>
                <w:color w:val="000000"/>
                <w:sz w:val="24"/>
                <w:szCs w:val="24"/>
              </w:rPr>
              <w:t>Переселение граждан из аварийного жилищного фонда на те</w:t>
            </w:r>
            <w:r w:rsidR="00E475D6">
              <w:rPr>
                <w:color w:val="000000"/>
                <w:sz w:val="24"/>
                <w:szCs w:val="24"/>
              </w:rPr>
              <w:t>рритории муниципального округа «</w:t>
            </w:r>
            <w:r w:rsidRPr="00CD4ACB">
              <w:rPr>
                <w:color w:val="000000"/>
                <w:sz w:val="24"/>
                <w:szCs w:val="24"/>
              </w:rPr>
              <w:t>Усинск</w:t>
            </w:r>
            <w:r w:rsidR="00E475D6">
              <w:rPr>
                <w:color w:val="000000"/>
                <w:sz w:val="24"/>
                <w:szCs w:val="24"/>
              </w:rPr>
              <w:t>»</w:t>
            </w:r>
            <w:r w:rsidRPr="00CD4ACB">
              <w:rPr>
                <w:color w:val="000000"/>
                <w:sz w:val="24"/>
                <w:szCs w:val="24"/>
              </w:rPr>
              <w:t xml:space="preserve">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4ACB" w:rsidRDefault="00E475D6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4ACB" w:rsidRDefault="00E475D6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14 814,7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D4ACB" w:rsidRDefault="00E475D6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14 819,7</w:t>
            </w:r>
          </w:p>
        </w:tc>
      </w:tr>
      <w:tr w:rsidR="001F2A8F" w:rsidRPr="00212901" w:rsidTr="002F21B2">
        <w:trPr>
          <w:cantSplit/>
          <w:trHeight w:val="70"/>
          <w:jc w:val="center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A8F" w:rsidRPr="0093461D" w:rsidRDefault="001F2A8F" w:rsidP="001F2A8F">
            <w:pPr>
              <w:rPr>
                <w:color w:val="000000"/>
                <w:sz w:val="24"/>
                <w:szCs w:val="24"/>
              </w:rPr>
            </w:pPr>
            <w:r w:rsidRPr="0093461D">
              <w:rPr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A8F" w:rsidRPr="0093461D" w:rsidRDefault="00E475D6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2A8F" w:rsidRPr="0093461D" w:rsidRDefault="00E475D6" w:rsidP="00F81E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1E95" w:rsidRPr="0093461D" w:rsidRDefault="00E475D6" w:rsidP="00F81E9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296,7</w:t>
            </w:r>
          </w:p>
        </w:tc>
      </w:tr>
    </w:tbl>
    <w:p w:rsidR="003D5A0F" w:rsidRPr="00607DF1" w:rsidRDefault="003D5A0F" w:rsidP="001A5258">
      <w:pPr>
        <w:pStyle w:val="21"/>
        <w:ind w:firstLine="709"/>
        <w:rPr>
          <w:b w:val="0"/>
          <w:sz w:val="28"/>
          <w:szCs w:val="28"/>
        </w:rPr>
      </w:pPr>
      <w:r w:rsidRPr="00607DF1">
        <w:rPr>
          <w:b w:val="0"/>
          <w:sz w:val="28"/>
          <w:szCs w:val="28"/>
        </w:rPr>
        <w:t xml:space="preserve">К рассмотрению представлены проекты </w:t>
      </w:r>
      <w:r w:rsidR="009E1FC8" w:rsidRPr="00607DF1">
        <w:rPr>
          <w:b w:val="0"/>
          <w:sz w:val="28"/>
          <w:szCs w:val="28"/>
        </w:rPr>
        <w:t xml:space="preserve">паспортов </w:t>
      </w:r>
      <w:r w:rsidR="000A32BB" w:rsidRPr="00607DF1">
        <w:rPr>
          <w:b w:val="0"/>
          <w:sz w:val="28"/>
          <w:szCs w:val="28"/>
        </w:rPr>
        <w:t>три</w:t>
      </w:r>
      <w:r w:rsidRPr="00607DF1">
        <w:rPr>
          <w:b w:val="0"/>
          <w:sz w:val="28"/>
          <w:szCs w:val="28"/>
        </w:rPr>
        <w:t xml:space="preserve">надцати муниципальных программ, направленных на достижение целей и задач Стратегии социально-экономического развития муниципального образования до 2035 года. </w:t>
      </w:r>
    </w:p>
    <w:p w:rsidR="001802AA" w:rsidRPr="00212901" w:rsidRDefault="001802AA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</w:p>
    <w:p w:rsidR="00384F0B" w:rsidRPr="00607DF1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607DF1">
        <w:rPr>
          <w:sz w:val="28"/>
          <w:szCs w:val="28"/>
        </w:rPr>
        <w:t xml:space="preserve">Муниципальная программа </w:t>
      </w:r>
    </w:p>
    <w:p w:rsidR="00E46040" w:rsidRPr="00607DF1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607DF1">
        <w:rPr>
          <w:sz w:val="28"/>
          <w:szCs w:val="28"/>
        </w:rPr>
        <w:t>«</w:t>
      </w:r>
      <w:r w:rsidR="00384F0B" w:rsidRPr="00607DF1">
        <w:rPr>
          <w:sz w:val="28"/>
          <w:szCs w:val="28"/>
        </w:rPr>
        <w:t xml:space="preserve">Жильё </w:t>
      </w:r>
      <w:r w:rsidRPr="00607DF1">
        <w:rPr>
          <w:sz w:val="28"/>
          <w:szCs w:val="28"/>
        </w:rPr>
        <w:t>и</w:t>
      </w:r>
      <w:r w:rsidR="00384F0B" w:rsidRPr="00607DF1">
        <w:rPr>
          <w:sz w:val="28"/>
          <w:szCs w:val="28"/>
        </w:rPr>
        <w:t xml:space="preserve"> </w:t>
      </w:r>
      <w:r w:rsidRPr="00607DF1">
        <w:rPr>
          <w:sz w:val="28"/>
          <w:szCs w:val="28"/>
        </w:rPr>
        <w:t>жилищно-коммунально</w:t>
      </w:r>
      <w:r w:rsidR="00384F0B" w:rsidRPr="00607DF1">
        <w:rPr>
          <w:sz w:val="28"/>
          <w:szCs w:val="28"/>
        </w:rPr>
        <w:t>е</w:t>
      </w:r>
      <w:r w:rsidRPr="00607DF1">
        <w:rPr>
          <w:sz w:val="28"/>
          <w:szCs w:val="28"/>
        </w:rPr>
        <w:t xml:space="preserve"> хозяйств</w:t>
      </w:r>
      <w:r w:rsidR="00384F0B" w:rsidRPr="00607DF1">
        <w:rPr>
          <w:sz w:val="28"/>
          <w:szCs w:val="28"/>
        </w:rPr>
        <w:t>о»</w:t>
      </w:r>
    </w:p>
    <w:p w:rsidR="00E46040" w:rsidRPr="00607DF1" w:rsidRDefault="00E46040" w:rsidP="001A5258">
      <w:pPr>
        <w:ind w:firstLine="709"/>
        <w:rPr>
          <w:szCs w:val="28"/>
        </w:rPr>
      </w:pPr>
    </w:p>
    <w:p w:rsidR="00E46040" w:rsidRPr="00607DF1" w:rsidRDefault="00E46040" w:rsidP="001A5258">
      <w:pPr>
        <w:ind w:firstLine="709"/>
        <w:jc w:val="both"/>
        <w:rPr>
          <w:szCs w:val="28"/>
        </w:rPr>
      </w:pPr>
      <w:r w:rsidRPr="00607DF1">
        <w:rPr>
          <w:b/>
          <w:szCs w:val="28"/>
        </w:rPr>
        <w:t>Ответственный исполнитель муниципальной программы</w:t>
      </w:r>
      <w:r w:rsidRPr="00607DF1">
        <w:rPr>
          <w:szCs w:val="28"/>
        </w:rPr>
        <w:t xml:space="preserve"> –</w:t>
      </w:r>
      <w:r w:rsidR="00341B00" w:rsidRPr="00607DF1">
        <w:rPr>
          <w:szCs w:val="28"/>
        </w:rPr>
        <w:t xml:space="preserve"> </w:t>
      </w:r>
      <w:r w:rsidRPr="00607DF1">
        <w:rPr>
          <w:szCs w:val="28"/>
        </w:rPr>
        <w:t>Управление жилищно-коммунального хозяйства</w:t>
      </w:r>
      <w:r w:rsidR="004A3FED" w:rsidRPr="00607DF1">
        <w:rPr>
          <w:szCs w:val="28"/>
        </w:rPr>
        <w:t xml:space="preserve"> а</w:t>
      </w:r>
      <w:r w:rsidRPr="00607DF1">
        <w:rPr>
          <w:szCs w:val="28"/>
        </w:rPr>
        <w:t>дминистрации муниципального округа «Усинск»</w:t>
      </w:r>
      <w:r w:rsidR="004E1423" w:rsidRPr="00607DF1">
        <w:rPr>
          <w:szCs w:val="28"/>
        </w:rPr>
        <w:t xml:space="preserve"> Республики Коми</w:t>
      </w:r>
      <w:r w:rsidRPr="00607DF1">
        <w:rPr>
          <w:szCs w:val="28"/>
        </w:rPr>
        <w:t>.</w:t>
      </w:r>
    </w:p>
    <w:p w:rsidR="00E46040" w:rsidRPr="00607DF1" w:rsidRDefault="00E46040" w:rsidP="001A5258">
      <w:pPr>
        <w:ind w:firstLine="709"/>
        <w:jc w:val="both"/>
        <w:rPr>
          <w:szCs w:val="28"/>
        </w:rPr>
      </w:pPr>
      <w:r w:rsidRPr="00607DF1">
        <w:rPr>
          <w:b/>
          <w:szCs w:val="28"/>
        </w:rPr>
        <w:t xml:space="preserve">Соисполнители муниципальной программы </w:t>
      </w:r>
      <w:r w:rsidR="001C6D50" w:rsidRPr="00607DF1">
        <w:rPr>
          <w:b/>
          <w:szCs w:val="28"/>
        </w:rPr>
        <w:t>–</w:t>
      </w:r>
      <w:r w:rsidRPr="00607DF1">
        <w:rPr>
          <w:b/>
          <w:szCs w:val="28"/>
        </w:rPr>
        <w:t xml:space="preserve"> </w:t>
      </w:r>
      <w:r w:rsidR="001C6D50" w:rsidRPr="00607DF1">
        <w:rPr>
          <w:szCs w:val="28"/>
        </w:rPr>
        <w:t>Управление по жилищным вопросам</w:t>
      </w:r>
      <w:r w:rsidRPr="00607DF1">
        <w:rPr>
          <w:szCs w:val="28"/>
        </w:rPr>
        <w:t xml:space="preserve">, </w:t>
      </w:r>
      <w:r w:rsidR="00ED293D" w:rsidRPr="00607DF1">
        <w:rPr>
          <w:szCs w:val="28"/>
        </w:rPr>
        <w:t xml:space="preserve">Управление </w:t>
      </w:r>
      <w:r w:rsidRPr="00607DF1">
        <w:rPr>
          <w:szCs w:val="28"/>
        </w:rPr>
        <w:t>территориального развития</w:t>
      </w:r>
      <w:r w:rsidR="00426CD9" w:rsidRPr="00607DF1">
        <w:rPr>
          <w:szCs w:val="28"/>
        </w:rPr>
        <w:t>, экологии и природопользования</w:t>
      </w:r>
      <w:r w:rsidR="00C707D9">
        <w:rPr>
          <w:szCs w:val="28"/>
        </w:rPr>
        <w:t xml:space="preserve">, </w:t>
      </w:r>
      <w:r w:rsidR="00C707D9" w:rsidRPr="00A0519A">
        <w:rPr>
          <w:szCs w:val="28"/>
        </w:rPr>
        <w:t>Управление образования</w:t>
      </w:r>
      <w:r w:rsidR="00C707D9">
        <w:rPr>
          <w:szCs w:val="28"/>
        </w:rPr>
        <w:t xml:space="preserve"> администрации </w:t>
      </w:r>
      <w:r w:rsidR="009E0B7A">
        <w:rPr>
          <w:szCs w:val="28"/>
        </w:rPr>
        <w:t xml:space="preserve">округа </w:t>
      </w:r>
      <w:r w:rsidR="00C707D9">
        <w:rPr>
          <w:szCs w:val="28"/>
        </w:rPr>
        <w:lastRenderedPageBreak/>
        <w:t>«Усинск» Республики Коми</w:t>
      </w:r>
      <w:r w:rsidR="00C707D9" w:rsidRPr="00A0519A">
        <w:rPr>
          <w:szCs w:val="28"/>
        </w:rPr>
        <w:t>,</w:t>
      </w:r>
      <w:r w:rsidR="00C707D9">
        <w:rPr>
          <w:szCs w:val="28"/>
        </w:rPr>
        <w:t xml:space="preserve"> </w:t>
      </w:r>
      <w:r w:rsidR="00C707D9" w:rsidRPr="00A0519A">
        <w:rPr>
          <w:szCs w:val="28"/>
        </w:rPr>
        <w:t>территориальные органы администрации муниципального округа «Усинск»</w:t>
      </w:r>
      <w:r w:rsidR="00C707D9">
        <w:rPr>
          <w:szCs w:val="28"/>
        </w:rPr>
        <w:t xml:space="preserve"> Республики Коми</w:t>
      </w:r>
      <w:r w:rsidR="00C707D9" w:rsidRPr="00A0519A">
        <w:rPr>
          <w:szCs w:val="28"/>
        </w:rPr>
        <w:t>.</w:t>
      </w:r>
    </w:p>
    <w:p w:rsidR="00C87DAD" w:rsidRPr="00607DF1" w:rsidRDefault="00C87DAD" w:rsidP="001A5258">
      <w:pPr>
        <w:ind w:firstLine="709"/>
        <w:jc w:val="both"/>
        <w:rPr>
          <w:szCs w:val="28"/>
        </w:rPr>
      </w:pPr>
      <w:r w:rsidRPr="00607DF1">
        <w:rPr>
          <w:b/>
          <w:szCs w:val="28"/>
        </w:rPr>
        <w:t>Цель муниципальной программы</w:t>
      </w:r>
      <w:r w:rsidRPr="00607DF1">
        <w:rPr>
          <w:szCs w:val="28"/>
        </w:rPr>
        <w:t xml:space="preserve"> – повышение качества условий проживания граждан, надёжности и доступности коммунальных услуг для населения.</w:t>
      </w:r>
    </w:p>
    <w:p w:rsidR="00E46040" w:rsidRPr="005F1A17" w:rsidRDefault="00E46040" w:rsidP="001A5258">
      <w:pPr>
        <w:ind w:firstLine="709"/>
        <w:jc w:val="both"/>
        <w:rPr>
          <w:szCs w:val="28"/>
        </w:rPr>
      </w:pPr>
      <w:r w:rsidRPr="005F1A17">
        <w:rPr>
          <w:szCs w:val="28"/>
        </w:rPr>
        <w:t xml:space="preserve">На реализацию данной программы в </w:t>
      </w:r>
      <w:r w:rsidR="00BE151A" w:rsidRPr="005F1A17">
        <w:rPr>
          <w:szCs w:val="28"/>
        </w:rPr>
        <w:t xml:space="preserve">проекте </w:t>
      </w:r>
      <w:r w:rsidRPr="005F1A17">
        <w:rPr>
          <w:szCs w:val="28"/>
        </w:rPr>
        <w:t>бюджет</w:t>
      </w:r>
      <w:r w:rsidR="00BE151A" w:rsidRPr="005F1A17">
        <w:rPr>
          <w:szCs w:val="28"/>
        </w:rPr>
        <w:t>а</w:t>
      </w:r>
      <w:r w:rsidRPr="005F1A17">
        <w:rPr>
          <w:szCs w:val="28"/>
        </w:rPr>
        <w:t xml:space="preserve"> на 20</w:t>
      </w:r>
      <w:r w:rsidR="00F34751" w:rsidRPr="005F1A17">
        <w:rPr>
          <w:szCs w:val="28"/>
        </w:rPr>
        <w:t>2</w:t>
      </w:r>
      <w:r w:rsidR="005F1A17" w:rsidRPr="005F1A17">
        <w:rPr>
          <w:szCs w:val="28"/>
        </w:rPr>
        <w:t>5</w:t>
      </w:r>
      <w:r w:rsidR="00F34751" w:rsidRPr="005F1A17">
        <w:rPr>
          <w:szCs w:val="28"/>
        </w:rPr>
        <w:t xml:space="preserve"> </w:t>
      </w:r>
      <w:r w:rsidRPr="005F1A17">
        <w:rPr>
          <w:szCs w:val="28"/>
        </w:rPr>
        <w:t>год предусмотрено</w:t>
      </w:r>
      <w:r w:rsidR="003B6E91" w:rsidRPr="005F1A17">
        <w:rPr>
          <w:szCs w:val="28"/>
        </w:rPr>
        <w:t xml:space="preserve"> </w:t>
      </w:r>
      <w:r w:rsidR="005F1A17" w:rsidRPr="005F1A17">
        <w:rPr>
          <w:b/>
          <w:szCs w:val="28"/>
        </w:rPr>
        <w:t>32</w:t>
      </w:r>
      <w:r w:rsidR="00C707D9">
        <w:rPr>
          <w:b/>
          <w:szCs w:val="28"/>
        </w:rPr>
        <w:t>9</w:t>
      </w:r>
      <w:r w:rsidR="005F1A17" w:rsidRPr="005F1A17">
        <w:rPr>
          <w:b/>
          <w:szCs w:val="28"/>
        </w:rPr>
        <w:t> 561,5</w:t>
      </w:r>
      <w:r w:rsidR="00765698" w:rsidRPr="005F1A17">
        <w:rPr>
          <w:b/>
          <w:szCs w:val="28"/>
        </w:rPr>
        <w:t xml:space="preserve"> </w:t>
      </w:r>
      <w:r w:rsidRPr="005F1A17">
        <w:rPr>
          <w:szCs w:val="28"/>
        </w:rPr>
        <w:t>тыс. рублей, на 20</w:t>
      </w:r>
      <w:r w:rsidR="00D42DB4" w:rsidRPr="005F1A17">
        <w:rPr>
          <w:szCs w:val="28"/>
        </w:rPr>
        <w:t>2</w:t>
      </w:r>
      <w:r w:rsidR="005F1A17" w:rsidRPr="005F1A17">
        <w:rPr>
          <w:szCs w:val="28"/>
        </w:rPr>
        <w:t>6</w:t>
      </w:r>
      <w:r w:rsidR="00F34751" w:rsidRPr="005F1A17">
        <w:rPr>
          <w:szCs w:val="28"/>
        </w:rPr>
        <w:t xml:space="preserve"> </w:t>
      </w:r>
      <w:r w:rsidRPr="005F1A17">
        <w:rPr>
          <w:szCs w:val="28"/>
        </w:rPr>
        <w:t>и</w:t>
      </w:r>
      <w:r w:rsidR="00F34751" w:rsidRPr="005F1A17">
        <w:rPr>
          <w:szCs w:val="28"/>
        </w:rPr>
        <w:t xml:space="preserve"> </w:t>
      </w:r>
      <w:r w:rsidRPr="005F1A17">
        <w:rPr>
          <w:szCs w:val="28"/>
        </w:rPr>
        <w:t>202</w:t>
      </w:r>
      <w:r w:rsidR="005F1A17" w:rsidRPr="005F1A17">
        <w:rPr>
          <w:szCs w:val="28"/>
        </w:rPr>
        <w:t>7</w:t>
      </w:r>
      <w:r w:rsidRPr="005F1A17">
        <w:rPr>
          <w:szCs w:val="28"/>
        </w:rPr>
        <w:t xml:space="preserve"> годы –</w:t>
      </w:r>
      <w:r w:rsidR="003B6E91" w:rsidRPr="005F1A17">
        <w:rPr>
          <w:szCs w:val="28"/>
        </w:rPr>
        <w:t xml:space="preserve"> </w:t>
      </w:r>
      <w:r w:rsidR="005F1A17" w:rsidRPr="005F1A17">
        <w:rPr>
          <w:b/>
          <w:szCs w:val="28"/>
        </w:rPr>
        <w:t>338 298,2</w:t>
      </w:r>
      <w:r w:rsidR="00831DB4" w:rsidRPr="005F1A17">
        <w:rPr>
          <w:b/>
          <w:szCs w:val="28"/>
        </w:rPr>
        <w:t xml:space="preserve"> </w:t>
      </w:r>
      <w:r w:rsidRPr="005F1A17">
        <w:rPr>
          <w:szCs w:val="28"/>
        </w:rPr>
        <w:t>тыс. рублей и</w:t>
      </w:r>
      <w:r w:rsidR="003B6E91" w:rsidRPr="005F1A17">
        <w:rPr>
          <w:szCs w:val="28"/>
        </w:rPr>
        <w:t xml:space="preserve"> </w:t>
      </w:r>
      <w:r w:rsidR="005F1A17" w:rsidRPr="005F1A17">
        <w:rPr>
          <w:b/>
          <w:szCs w:val="28"/>
        </w:rPr>
        <w:t>336 865,6</w:t>
      </w:r>
      <w:r w:rsidR="00A0519A" w:rsidRPr="005F1A17">
        <w:rPr>
          <w:b/>
          <w:szCs w:val="28"/>
        </w:rPr>
        <w:t xml:space="preserve"> </w:t>
      </w:r>
      <w:r w:rsidRPr="005F1A17">
        <w:rPr>
          <w:szCs w:val="28"/>
        </w:rPr>
        <w:t>тыс. рублей соответственно.</w:t>
      </w:r>
    </w:p>
    <w:p w:rsidR="00E46040" w:rsidRPr="005F1A17" w:rsidRDefault="00E46040" w:rsidP="001A5258">
      <w:pPr>
        <w:ind w:firstLine="709"/>
        <w:jc w:val="both"/>
        <w:rPr>
          <w:szCs w:val="28"/>
        </w:rPr>
      </w:pPr>
      <w:r w:rsidRPr="005F1A17">
        <w:rPr>
          <w:szCs w:val="28"/>
        </w:rPr>
        <w:t xml:space="preserve">Муниципальная программа является комплексной и состоит из следующих </w:t>
      </w:r>
      <w:r w:rsidRPr="005F1A17">
        <w:rPr>
          <w:b/>
          <w:szCs w:val="28"/>
        </w:rPr>
        <w:t>подпрограмм</w:t>
      </w:r>
      <w:r w:rsidRPr="005F1A17">
        <w:rPr>
          <w:szCs w:val="28"/>
        </w:rPr>
        <w:t>:</w:t>
      </w:r>
    </w:p>
    <w:p w:rsidR="00315AD7" w:rsidRDefault="00774BBF" w:rsidP="00315AD7">
      <w:pPr>
        <w:pStyle w:val="af6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5F1A17">
        <w:rPr>
          <w:szCs w:val="28"/>
        </w:rPr>
        <w:t>Подпрограмма «</w:t>
      </w:r>
      <w:r w:rsidR="00E46040" w:rsidRPr="005F1A17">
        <w:rPr>
          <w:szCs w:val="28"/>
        </w:rPr>
        <w:t>Обеспечение жильем молодых семей</w:t>
      </w:r>
      <w:r w:rsidRPr="005F1A17">
        <w:rPr>
          <w:szCs w:val="28"/>
        </w:rPr>
        <w:t>»</w:t>
      </w:r>
      <w:r w:rsidR="00D25F6B" w:rsidRPr="005F1A17">
        <w:rPr>
          <w:szCs w:val="28"/>
        </w:rPr>
        <w:t>.</w:t>
      </w:r>
      <w:r w:rsidR="00E46040" w:rsidRPr="005F1A17">
        <w:rPr>
          <w:szCs w:val="28"/>
        </w:rPr>
        <w:t xml:space="preserve"> На реализацию подпрограммы </w:t>
      </w:r>
      <w:r w:rsidR="00BE151A" w:rsidRPr="005F1A17">
        <w:rPr>
          <w:szCs w:val="28"/>
        </w:rPr>
        <w:t xml:space="preserve">проектом </w:t>
      </w:r>
      <w:r w:rsidR="00E46040" w:rsidRPr="005F1A17">
        <w:rPr>
          <w:szCs w:val="28"/>
        </w:rPr>
        <w:t>предусмотрено</w:t>
      </w:r>
      <w:r w:rsidR="000F5778" w:rsidRPr="005F1A17">
        <w:rPr>
          <w:szCs w:val="28"/>
        </w:rPr>
        <w:t xml:space="preserve"> в</w:t>
      </w:r>
      <w:r w:rsidR="00E46040" w:rsidRPr="005F1A17">
        <w:rPr>
          <w:szCs w:val="28"/>
        </w:rPr>
        <w:t xml:space="preserve"> 20</w:t>
      </w:r>
      <w:r w:rsidR="00561079" w:rsidRPr="005F1A17">
        <w:rPr>
          <w:szCs w:val="28"/>
        </w:rPr>
        <w:t>2</w:t>
      </w:r>
      <w:r w:rsidR="00C707D9">
        <w:rPr>
          <w:szCs w:val="28"/>
        </w:rPr>
        <w:t>5</w:t>
      </w:r>
      <w:r w:rsidR="000C1E15" w:rsidRPr="005F1A17">
        <w:rPr>
          <w:szCs w:val="28"/>
        </w:rPr>
        <w:t xml:space="preserve"> </w:t>
      </w:r>
      <w:r w:rsidR="00E46040" w:rsidRPr="005F1A17">
        <w:rPr>
          <w:szCs w:val="28"/>
        </w:rPr>
        <w:t>г</w:t>
      </w:r>
      <w:r w:rsidR="000C1E15" w:rsidRPr="005F1A17">
        <w:rPr>
          <w:szCs w:val="28"/>
        </w:rPr>
        <w:t>од</w:t>
      </w:r>
      <w:r w:rsidR="000F5778" w:rsidRPr="005F1A17">
        <w:rPr>
          <w:szCs w:val="28"/>
        </w:rPr>
        <w:t>у</w:t>
      </w:r>
      <w:r w:rsidR="00E46040" w:rsidRPr="005F1A17">
        <w:rPr>
          <w:szCs w:val="28"/>
        </w:rPr>
        <w:t xml:space="preserve"> </w:t>
      </w:r>
      <w:r w:rsidR="005F1A17">
        <w:rPr>
          <w:b/>
          <w:szCs w:val="28"/>
        </w:rPr>
        <w:t>10 202,0</w:t>
      </w:r>
      <w:r w:rsidR="00C048FA" w:rsidRPr="005F1A17">
        <w:rPr>
          <w:b/>
          <w:szCs w:val="28"/>
        </w:rPr>
        <w:t xml:space="preserve"> </w:t>
      </w:r>
      <w:r w:rsidR="00E46040" w:rsidRPr="005F1A17">
        <w:rPr>
          <w:szCs w:val="28"/>
        </w:rPr>
        <w:t>тыс. рублей</w:t>
      </w:r>
      <w:r w:rsidR="008070E8" w:rsidRPr="005F1A17">
        <w:rPr>
          <w:szCs w:val="28"/>
        </w:rPr>
        <w:t xml:space="preserve">. </w:t>
      </w:r>
      <w:r w:rsidR="00E46040" w:rsidRPr="005F1A17">
        <w:rPr>
          <w:szCs w:val="28"/>
        </w:rPr>
        <w:t xml:space="preserve">Данные средства предусмотрены </w:t>
      </w:r>
      <w:r w:rsidR="00D42DB4" w:rsidRPr="005F1A17">
        <w:rPr>
          <w:szCs w:val="28"/>
        </w:rPr>
        <w:t>для привлечения</w:t>
      </w:r>
      <w:r w:rsidR="00E46040" w:rsidRPr="005F1A17">
        <w:rPr>
          <w:szCs w:val="28"/>
        </w:rPr>
        <w:t xml:space="preserve"> софинансирования средств, поступающим из федерального бюджета и республиканского бюджета Республики Коми. </w:t>
      </w:r>
    </w:p>
    <w:p w:rsidR="004459EE" w:rsidRPr="00315AD7" w:rsidRDefault="00774BBF" w:rsidP="001A5258">
      <w:pPr>
        <w:pStyle w:val="af6"/>
        <w:numPr>
          <w:ilvl w:val="0"/>
          <w:numId w:val="3"/>
        </w:numPr>
        <w:ind w:left="0" w:firstLine="709"/>
        <w:contextualSpacing/>
        <w:jc w:val="both"/>
        <w:rPr>
          <w:szCs w:val="28"/>
        </w:rPr>
      </w:pPr>
      <w:r w:rsidRPr="00315AD7">
        <w:rPr>
          <w:szCs w:val="28"/>
        </w:rPr>
        <w:t>Подпрограмма «</w:t>
      </w:r>
      <w:r w:rsidR="00D25F6B" w:rsidRPr="00315AD7">
        <w:rPr>
          <w:szCs w:val="28"/>
        </w:rPr>
        <w:t>Содержание и развитие жилищно-коммунального хозяйства</w:t>
      </w:r>
      <w:r w:rsidRPr="00315AD7">
        <w:rPr>
          <w:szCs w:val="28"/>
        </w:rPr>
        <w:t>»</w:t>
      </w:r>
      <w:r w:rsidR="00D25F6B" w:rsidRPr="00315AD7">
        <w:rPr>
          <w:szCs w:val="28"/>
        </w:rPr>
        <w:t>. На реализацию подпрограммы проектом предусмотрено на 202</w:t>
      </w:r>
      <w:r w:rsidR="005F1A17" w:rsidRPr="00315AD7">
        <w:rPr>
          <w:szCs w:val="28"/>
        </w:rPr>
        <w:t>5</w:t>
      </w:r>
      <w:r w:rsidR="00D25F6B" w:rsidRPr="00315AD7">
        <w:rPr>
          <w:szCs w:val="28"/>
        </w:rPr>
        <w:t xml:space="preserve"> г</w:t>
      </w:r>
      <w:r w:rsidR="00612286" w:rsidRPr="00315AD7">
        <w:rPr>
          <w:szCs w:val="28"/>
        </w:rPr>
        <w:t>од</w:t>
      </w:r>
      <w:r w:rsidR="00D25F6B" w:rsidRPr="00315AD7">
        <w:rPr>
          <w:szCs w:val="28"/>
        </w:rPr>
        <w:t xml:space="preserve"> –</w:t>
      </w:r>
      <w:r w:rsidR="00982CE9" w:rsidRPr="00315AD7">
        <w:rPr>
          <w:szCs w:val="28"/>
        </w:rPr>
        <w:t xml:space="preserve"> </w:t>
      </w:r>
      <w:r w:rsidR="005F1A17" w:rsidRPr="00315AD7">
        <w:rPr>
          <w:b/>
          <w:szCs w:val="28"/>
        </w:rPr>
        <w:t>3</w:t>
      </w:r>
      <w:r w:rsidR="00C707D9" w:rsidRPr="00315AD7">
        <w:rPr>
          <w:b/>
          <w:szCs w:val="28"/>
        </w:rPr>
        <w:t>11</w:t>
      </w:r>
      <w:r w:rsidR="005F1A17" w:rsidRPr="00315AD7">
        <w:rPr>
          <w:b/>
          <w:szCs w:val="28"/>
        </w:rPr>
        <w:t> 571,7</w:t>
      </w:r>
      <w:r w:rsidR="008C0F9A" w:rsidRPr="00315AD7">
        <w:rPr>
          <w:szCs w:val="28"/>
        </w:rPr>
        <w:t xml:space="preserve"> </w:t>
      </w:r>
      <w:r w:rsidR="00D25F6B" w:rsidRPr="00315AD7">
        <w:rPr>
          <w:szCs w:val="28"/>
        </w:rPr>
        <w:t>тыс. рублей, на 202</w:t>
      </w:r>
      <w:r w:rsidR="005F1A17" w:rsidRPr="00315AD7">
        <w:rPr>
          <w:szCs w:val="28"/>
        </w:rPr>
        <w:t>6</w:t>
      </w:r>
      <w:r w:rsidR="00D25F6B" w:rsidRPr="00315AD7">
        <w:rPr>
          <w:szCs w:val="28"/>
        </w:rPr>
        <w:t xml:space="preserve"> г</w:t>
      </w:r>
      <w:r w:rsidR="00612286" w:rsidRPr="00315AD7">
        <w:rPr>
          <w:szCs w:val="28"/>
        </w:rPr>
        <w:t>од</w:t>
      </w:r>
      <w:r w:rsidR="00D25F6B" w:rsidRPr="00315AD7">
        <w:rPr>
          <w:szCs w:val="28"/>
        </w:rPr>
        <w:t xml:space="preserve"> –</w:t>
      </w:r>
      <w:r w:rsidR="00982CE9" w:rsidRPr="00315AD7">
        <w:rPr>
          <w:szCs w:val="28"/>
        </w:rPr>
        <w:t xml:space="preserve"> </w:t>
      </w:r>
      <w:r w:rsidR="005F1A17" w:rsidRPr="00315AD7">
        <w:rPr>
          <w:b/>
          <w:szCs w:val="28"/>
        </w:rPr>
        <w:t>331 413,4</w:t>
      </w:r>
      <w:r w:rsidR="00982CE9" w:rsidRPr="00315AD7">
        <w:rPr>
          <w:b/>
          <w:szCs w:val="28"/>
        </w:rPr>
        <w:t xml:space="preserve"> </w:t>
      </w:r>
      <w:r w:rsidR="00D25F6B" w:rsidRPr="00315AD7">
        <w:rPr>
          <w:szCs w:val="28"/>
        </w:rPr>
        <w:t>тыс. рублей, на 202</w:t>
      </w:r>
      <w:r w:rsidR="005F1A17" w:rsidRPr="00315AD7">
        <w:rPr>
          <w:szCs w:val="28"/>
        </w:rPr>
        <w:t>7</w:t>
      </w:r>
      <w:r w:rsidR="00D25F6B" w:rsidRPr="00315AD7">
        <w:rPr>
          <w:szCs w:val="28"/>
        </w:rPr>
        <w:t xml:space="preserve"> г</w:t>
      </w:r>
      <w:r w:rsidR="00612286" w:rsidRPr="00315AD7">
        <w:rPr>
          <w:szCs w:val="28"/>
        </w:rPr>
        <w:t>од</w:t>
      </w:r>
      <w:r w:rsidR="00D25F6B" w:rsidRPr="00315AD7">
        <w:rPr>
          <w:szCs w:val="28"/>
        </w:rPr>
        <w:t xml:space="preserve"> –</w:t>
      </w:r>
      <w:r w:rsidR="005F1A17" w:rsidRPr="00315AD7">
        <w:rPr>
          <w:b/>
          <w:szCs w:val="28"/>
        </w:rPr>
        <w:t xml:space="preserve">329 913,4 </w:t>
      </w:r>
      <w:r w:rsidR="00D25F6B" w:rsidRPr="00315AD7">
        <w:rPr>
          <w:szCs w:val="28"/>
        </w:rPr>
        <w:t xml:space="preserve">тыс. рублей </w:t>
      </w:r>
      <w:r w:rsidR="00814284" w:rsidRPr="00315AD7">
        <w:rPr>
          <w:szCs w:val="28"/>
        </w:rPr>
        <w:t xml:space="preserve">(справочно: годовой фонд заработной платы с начислениями </w:t>
      </w:r>
      <w:r w:rsidR="00D25F6B" w:rsidRPr="00315AD7">
        <w:rPr>
          <w:szCs w:val="28"/>
        </w:rPr>
        <w:t>работников Управлени</w:t>
      </w:r>
      <w:r w:rsidR="00814284" w:rsidRPr="00315AD7">
        <w:rPr>
          <w:szCs w:val="28"/>
        </w:rPr>
        <w:t>я</w:t>
      </w:r>
      <w:r w:rsidR="00D25F6B" w:rsidRPr="00315AD7">
        <w:rPr>
          <w:szCs w:val="28"/>
        </w:rPr>
        <w:t xml:space="preserve"> жилищно-коммунального хозяйства </w:t>
      </w:r>
      <w:r w:rsidR="00814284" w:rsidRPr="00315AD7">
        <w:rPr>
          <w:szCs w:val="28"/>
        </w:rPr>
        <w:t xml:space="preserve">составляет </w:t>
      </w:r>
      <w:r w:rsidR="005F1A17" w:rsidRPr="00315AD7">
        <w:rPr>
          <w:szCs w:val="28"/>
        </w:rPr>
        <w:t>38 7</w:t>
      </w:r>
      <w:r w:rsidR="00C93325" w:rsidRPr="00315AD7">
        <w:rPr>
          <w:szCs w:val="28"/>
        </w:rPr>
        <w:t>90,0</w:t>
      </w:r>
      <w:r w:rsidR="005F1A17" w:rsidRPr="00315AD7">
        <w:rPr>
          <w:szCs w:val="28"/>
        </w:rPr>
        <w:t xml:space="preserve"> </w:t>
      </w:r>
      <w:r w:rsidR="00315AD7" w:rsidRPr="00315AD7">
        <w:rPr>
          <w:szCs w:val="28"/>
        </w:rPr>
        <w:t>тыс. рублей</w:t>
      </w:r>
      <w:r w:rsidR="00315AD7" w:rsidRPr="004B57FD">
        <w:rPr>
          <w:szCs w:val="28"/>
        </w:rPr>
        <w:t>, в том числе за счёт средств республиканской субвенции на осуществление переданных полномочий 142,4тыс. рублей</w:t>
      </w:r>
      <w:r w:rsidR="00315AD7" w:rsidRPr="00315AD7">
        <w:rPr>
          <w:szCs w:val="28"/>
        </w:rPr>
        <w:t>;</w:t>
      </w:r>
      <w:r w:rsidR="00E83069" w:rsidRPr="00315AD7">
        <w:rPr>
          <w:szCs w:val="28"/>
        </w:rPr>
        <w:t xml:space="preserve"> </w:t>
      </w:r>
      <w:r w:rsidR="00913BAA" w:rsidRPr="00315AD7">
        <w:rPr>
          <w:szCs w:val="28"/>
        </w:rPr>
        <w:t xml:space="preserve">годовой фонд заработной платы с начислениями работников МКУ «Городское хозяйство» составляет </w:t>
      </w:r>
      <w:r w:rsidR="00C707D9" w:rsidRPr="00315AD7">
        <w:rPr>
          <w:szCs w:val="28"/>
        </w:rPr>
        <w:t>12 631,2</w:t>
      </w:r>
      <w:r w:rsidR="005F1A17" w:rsidRPr="00315AD7">
        <w:rPr>
          <w:szCs w:val="28"/>
        </w:rPr>
        <w:t xml:space="preserve"> </w:t>
      </w:r>
      <w:r w:rsidR="00913BAA" w:rsidRPr="00315AD7">
        <w:rPr>
          <w:szCs w:val="28"/>
        </w:rPr>
        <w:t xml:space="preserve"> тыс. рублей; работников администрации округа «Усинск» за счёт средств субвенции из республиканского бюджета РК на 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- </w:t>
      </w:r>
      <w:r w:rsidR="00CA1DD4">
        <w:rPr>
          <w:szCs w:val="28"/>
        </w:rPr>
        <w:t>137,4</w:t>
      </w:r>
      <w:r w:rsidR="00C707D9" w:rsidRPr="00315AD7">
        <w:rPr>
          <w:szCs w:val="28"/>
        </w:rPr>
        <w:t xml:space="preserve"> </w:t>
      </w:r>
      <w:r w:rsidR="00913BAA" w:rsidRPr="00315AD7">
        <w:rPr>
          <w:szCs w:val="28"/>
        </w:rPr>
        <w:t>тыс. рублей</w:t>
      </w:r>
      <w:r w:rsidR="00814284" w:rsidRPr="00315AD7">
        <w:rPr>
          <w:szCs w:val="28"/>
        </w:rPr>
        <w:t>).</w:t>
      </w:r>
    </w:p>
    <w:p w:rsidR="00FF2383" w:rsidRPr="005F1A17" w:rsidRDefault="00E46040" w:rsidP="001A5258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5F1A17">
        <w:rPr>
          <w:bCs/>
          <w:szCs w:val="28"/>
        </w:rPr>
        <w:t xml:space="preserve">3. </w:t>
      </w:r>
      <w:r w:rsidR="00774BBF" w:rsidRPr="005F1A17">
        <w:rPr>
          <w:bCs/>
          <w:szCs w:val="28"/>
        </w:rPr>
        <w:t>Подпрограмма «</w:t>
      </w:r>
      <w:r w:rsidRPr="005F1A17">
        <w:rPr>
          <w:bCs/>
          <w:szCs w:val="28"/>
        </w:rPr>
        <w:t>Ч</w:t>
      </w:r>
      <w:r w:rsidRPr="005F1A17">
        <w:rPr>
          <w:szCs w:val="28"/>
        </w:rPr>
        <w:t>истая вода</w:t>
      </w:r>
      <w:r w:rsidR="00774BBF" w:rsidRPr="005F1A17">
        <w:rPr>
          <w:szCs w:val="28"/>
        </w:rPr>
        <w:t>».</w:t>
      </w:r>
      <w:r w:rsidR="00653348" w:rsidRPr="005F1A17">
        <w:rPr>
          <w:szCs w:val="28"/>
        </w:rPr>
        <w:t xml:space="preserve"> </w:t>
      </w:r>
      <w:r w:rsidRPr="005F1A17">
        <w:rPr>
          <w:szCs w:val="28"/>
        </w:rPr>
        <w:t xml:space="preserve">На реализацию подпрограммы </w:t>
      </w:r>
      <w:r w:rsidR="00BE151A" w:rsidRPr="005F1A17">
        <w:rPr>
          <w:szCs w:val="28"/>
        </w:rPr>
        <w:t xml:space="preserve">проектом </w:t>
      </w:r>
      <w:r w:rsidRPr="005F1A17">
        <w:rPr>
          <w:szCs w:val="28"/>
        </w:rPr>
        <w:t>предусмотрено: 20</w:t>
      </w:r>
      <w:r w:rsidR="00653348" w:rsidRPr="005F1A17">
        <w:rPr>
          <w:szCs w:val="28"/>
        </w:rPr>
        <w:t>2</w:t>
      </w:r>
      <w:r w:rsidR="005F1A17" w:rsidRPr="005F1A17">
        <w:rPr>
          <w:szCs w:val="28"/>
        </w:rPr>
        <w:t>5</w:t>
      </w:r>
      <w:r w:rsidRPr="005F1A17">
        <w:rPr>
          <w:szCs w:val="28"/>
        </w:rPr>
        <w:t xml:space="preserve"> г</w:t>
      </w:r>
      <w:r w:rsidR="00612286" w:rsidRPr="005F1A17">
        <w:rPr>
          <w:szCs w:val="28"/>
        </w:rPr>
        <w:t>од</w:t>
      </w:r>
      <w:r w:rsidRPr="005F1A17">
        <w:rPr>
          <w:szCs w:val="28"/>
        </w:rPr>
        <w:t xml:space="preserve"> –</w:t>
      </w:r>
      <w:r w:rsidR="004B73EB" w:rsidRPr="005F1A17">
        <w:rPr>
          <w:szCs w:val="28"/>
        </w:rPr>
        <w:t xml:space="preserve"> </w:t>
      </w:r>
      <w:r w:rsidR="005F1A17" w:rsidRPr="005F1A17">
        <w:rPr>
          <w:b/>
          <w:szCs w:val="28"/>
        </w:rPr>
        <w:t>3 517,3</w:t>
      </w:r>
      <w:r w:rsidR="00913BAA" w:rsidRPr="005F1A17">
        <w:rPr>
          <w:b/>
          <w:szCs w:val="28"/>
        </w:rPr>
        <w:t xml:space="preserve"> </w:t>
      </w:r>
      <w:r w:rsidRPr="005F1A17">
        <w:rPr>
          <w:szCs w:val="28"/>
        </w:rPr>
        <w:t>тыс. рублей, на 20</w:t>
      </w:r>
      <w:r w:rsidR="00D0355A" w:rsidRPr="005F1A17">
        <w:rPr>
          <w:szCs w:val="28"/>
        </w:rPr>
        <w:t>2</w:t>
      </w:r>
      <w:r w:rsidR="005F1A17" w:rsidRPr="005F1A17">
        <w:rPr>
          <w:szCs w:val="28"/>
        </w:rPr>
        <w:t>6</w:t>
      </w:r>
      <w:r w:rsidR="00785AE6" w:rsidRPr="005F1A17">
        <w:rPr>
          <w:szCs w:val="28"/>
        </w:rPr>
        <w:t xml:space="preserve"> и 202</w:t>
      </w:r>
      <w:r w:rsidR="005F1A17" w:rsidRPr="005F1A17">
        <w:rPr>
          <w:szCs w:val="28"/>
        </w:rPr>
        <w:t>7</w:t>
      </w:r>
      <w:r w:rsidR="00785AE6" w:rsidRPr="005F1A17">
        <w:rPr>
          <w:szCs w:val="28"/>
        </w:rPr>
        <w:t xml:space="preserve"> год</w:t>
      </w:r>
      <w:r w:rsidR="008070E8" w:rsidRPr="005F1A17">
        <w:rPr>
          <w:szCs w:val="28"/>
        </w:rPr>
        <w:t xml:space="preserve">ы </w:t>
      </w:r>
      <w:r w:rsidR="005F1A17" w:rsidRPr="005F1A17">
        <w:rPr>
          <w:b/>
          <w:szCs w:val="28"/>
        </w:rPr>
        <w:t>3 138,5</w:t>
      </w:r>
      <w:r w:rsidR="00913BAA" w:rsidRPr="005F1A17">
        <w:rPr>
          <w:b/>
          <w:szCs w:val="28"/>
        </w:rPr>
        <w:t xml:space="preserve"> </w:t>
      </w:r>
      <w:r w:rsidR="004B73EB" w:rsidRPr="005F1A17">
        <w:rPr>
          <w:szCs w:val="28"/>
        </w:rPr>
        <w:t xml:space="preserve"> </w:t>
      </w:r>
      <w:r w:rsidRPr="005F1A17">
        <w:rPr>
          <w:szCs w:val="28"/>
        </w:rPr>
        <w:t>тыс. рублей</w:t>
      </w:r>
      <w:r w:rsidR="008070E8" w:rsidRPr="005F1A17">
        <w:rPr>
          <w:szCs w:val="28"/>
        </w:rPr>
        <w:t xml:space="preserve"> и </w:t>
      </w:r>
      <w:r w:rsidR="005F1A17" w:rsidRPr="005F1A17">
        <w:rPr>
          <w:b/>
          <w:szCs w:val="28"/>
        </w:rPr>
        <w:t>3 163,3</w:t>
      </w:r>
      <w:r w:rsidR="00913BAA" w:rsidRPr="005F1A17">
        <w:rPr>
          <w:b/>
          <w:szCs w:val="28"/>
        </w:rPr>
        <w:t xml:space="preserve"> </w:t>
      </w:r>
      <w:r w:rsidR="008070E8" w:rsidRPr="005F1A17">
        <w:rPr>
          <w:szCs w:val="28"/>
        </w:rPr>
        <w:t xml:space="preserve">тыс. рублей </w:t>
      </w:r>
      <w:r w:rsidR="00785AE6" w:rsidRPr="005F1A17">
        <w:rPr>
          <w:szCs w:val="28"/>
        </w:rPr>
        <w:t xml:space="preserve">соответственно. </w:t>
      </w:r>
      <w:r w:rsidRPr="005F1A17">
        <w:rPr>
          <w:szCs w:val="28"/>
        </w:rPr>
        <w:t xml:space="preserve"> </w:t>
      </w:r>
    </w:p>
    <w:p w:rsidR="0090022F" w:rsidRDefault="00913BAA" w:rsidP="0090022F">
      <w:pPr>
        <w:tabs>
          <w:tab w:val="left" w:pos="-360"/>
        </w:tabs>
        <w:ind w:firstLine="720"/>
        <w:contextualSpacing/>
        <w:jc w:val="both"/>
        <w:rPr>
          <w:szCs w:val="28"/>
        </w:rPr>
      </w:pPr>
      <w:r w:rsidRPr="005F1A17">
        <w:rPr>
          <w:szCs w:val="28"/>
        </w:rPr>
        <w:t>4. Подпрограмма «Обращение с отходами производства и потребления». На реализацию подпрограммы проектом предусмотрено на 202</w:t>
      </w:r>
      <w:r w:rsidR="005F1A17" w:rsidRPr="005F1A17">
        <w:rPr>
          <w:szCs w:val="28"/>
        </w:rPr>
        <w:t>5</w:t>
      </w:r>
      <w:r w:rsidRPr="005F1A17">
        <w:rPr>
          <w:szCs w:val="28"/>
        </w:rPr>
        <w:t xml:space="preserve"> год </w:t>
      </w:r>
      <w:r w:rsidR="005F1A17" w:rsidRPr="005F1A17">
        <w:rPr>
          <w:b/>
          <w:szCs w:val="28"/>
        </w:rPr>
        <w:t>4 270,5</w:t>
      </w:r>
      <w:r w:rsidRPr="005F1A17">
        <w:rPr>
          <w:b/>
          <w:szCs w:val="28"/>
        </w:rPr>
        <w:t xml:space="preserve"> </w:t>
      </w:r>
      <w:r w:rsidRPr="005F1A17">
        <w:rPr>
          <w:szCs w:val="28"/>
        </w:rPr>
        <w:t>тыс. рублей</w:t>
      </w:r>
      <w:r w:rsidR="0090022F">
        <w:rPr>
          <w:szCs w:val="28"/>
        </w:rPr>
        <w:t xml:space="preserve">, </w:t>
      </w:r>
      <w:r w:rsidR="0090022F" w:rsidRPr="008070E8">
        <w:rPr>
          <w:szCs w:val="28"/>
        </w:rPr>
        <w:t>на 202</w:t>
      </w:r>
      <w:r w:rsidR="0090022F">
        <w:rPr>
          <w:szCs w:val="28"/>
        </w:rPr>
        <w:t>6</w:t>
      </w:r>
      <w:r w:rsidR="0090022F" w:rsidRPr="008070E8">
        <w:rPr>
          <w:szCs w:val="28"/>
        </w:rPr>
        <w:t xml:space="preserve"> и 202</w:t>
      </w:r>
      <w:r w:rsidR="0090022F">
        <w:rPr>
          <w:szCs w:val="28"/>
        </w:rPr>
        <w:t>7</w:t>
      </w:r>
      <w:r w:rsidR="0090022F" w:rsidRPr="008070E8">
        <w:rPr>
          <w:szCs w:val="28"/>
        </w:rPr>
        <w:t xml:space="preserve"> годы </w:t>
      </w:r>
      <w:r w:rsidR="0090022F">
        <w:rPr>
          <w:b/>
          <w:szCs w:val="28"/>
        </w:rPr>
        <w:t>3 746,3</w:t>
      </w:r>
      <w:r w:rsidR="0090022F" w:rsidRPr="008070E8">
        <w:rPr>
          <w:szCs w:val="28"/>
        </w:rPr>
        <w:t xml:space="preserve"> тыс. рублей и </w:t>
      </w:r>
      <w:r w:rsidR="0090022F">
        <w:rPr>
          <w:b/>
          <w:szCs w:val="28"/>
        </w:rPr>
        <w:t xml:space="preserve">3 788,9 </w:t>
      </w:r>
      <w:r w:rsidR="0090022F" w:rsidRPr="008070E8">
        <w:rPr>
          <w:szCs w:val="28"/>
        </w:rPr>
        <w:t xml:space="preserve">тыс. рублей соответственно. </w:t>
      </w:r>
    </w:p>
    <w:p w:rsidR="00E46040" w:rsidRPr="00E26B0A" w:rsidRDefault="00E46040" w:rsidP="001A5258">
      <w:pPr>
        <w:pStyle w:val="af6"/>
        <w:ind w:left="0" w:firstLine="709"/>
        <w:jc w:val="both"/>
        <w:rPr>
          <w:b/>
          <w:szCs w:val="28"/>
        </w:rPr>
      </w:pPr>
      <w:r w:rsidRPr="00E26B0A">
        <w:rPr>
          <w:b/>
          <w:szCs w:val="28"/>
        </w:rPr>
        <w:t>Реализация мероприятий муниципальной программы позволит:</w:t>
      </w:r>
    </w:p>
    <w:p w:rsidR="00E46040" w:rsidRPr="00E26B0A" w:rsidRDefault="002F1C52" w:rsidP="001A5258">
      <w:pPr>
        <w:ind w:firstLine="709"/>
        <w:contextualSpacing/>
        <w:jc w:val="both"/>
        <w:rPr>
          <w:szCs w:val="28"/>
        </w:rPr>
      </w:pPr>
      <w:r w:rsidRPr="00E26B0A">
        <w:rPr>
          <w:szCs w:val="28"/>
        </w:rPr>
        <w:t xml:space="preserve">- </w:t>
      </w:r>
      <w:r w:rsidR="00E46040" w:rsidRPr="00E26B0A">
        <w:rPr>
          <w:szCs w:val="28"/>
        </w:rPr>
        <w:t xml:space="preserve">улучшить жилищные условия </w:t>
      </w:r>
      <w:r w:rsidR="00E26B0A" w:rsidRPr="00E26B0A">
        <w:rPr>
          <w:szCs w:val="28"/>
        </w:rPr>
        <w:t>9</w:t>
      </w:r>
      <w:r w:rsidR="00641BE4" w:rsidRPr="00E26B0A">
        <w:rPr>
          <w:szCs w:val="28"/>
        </w:rPr>
        <w:t xml:space="preserve"> </w:t>
      </w:r>
      <w:r w:rsidR="00E46040" w:rsidRPr="00E26B0A">
        <w:rPr>
          <w:szCs w:val="28"/>
        </w:rPr>
        <w:t>молодым семьям;</w:t>
      </w:r>
    </w:p>
    <w:p w:rsidR="00E46040" w:rsidRPr="00F936B4" w:rsidRDefault="002F1C52" w:rsidP="001A5258">
      <w:pPr>
        <w:ind w:firstLine="709"/>
        <w:contextualSpacing/>
        <w:jc w:val="both"/>
        <w:rPr>
          <w:szCs w:val="28"/>
        </w:rPr>
      </w:pPr>
      <w:r w:rsidRPr="00F936B4">
        <w:rPr>
          <w:szCs w:val="28"/>
        </w:rPr>
        <w:t xml:space="preserve">- </w:t>
      </w:r>
      <w:r w:rsidR="00E46040" w:rsidRPr="00F936B4">
        <w:rPr>
          <w:szCs w:val="28"/>
        </w:rPr>
        <w:t>содержать в</w:t>
      </w:r>
      <w:r w:rsidR="00D90CD6" w:rsidRPr="00F936B4">
        <w:rPr>
          <w:szCs w:val="28"/>
        </w:rPr>
        <w:t xml:space="preserve"> соответствии с принятыми Советом </w:t>
      </w:r>
      <w:r w:rsidR="00421D27">
        <w:rPr>
          <w:szCs w:val="28"/>
        </w:rPr>
        <w:t xml:space="preserve">округа </w:t>
      </w:r>
      <w:r w:rsidR="00D90CD6" w:rsidRPr="00F936B4">
        <w:rPr>
          <w:szCs w:val="28"/>
        </w:rPr>
        <w:t xml:space="preserve">«Усинск» Правилами благоустройства территорий муниципального округа «Усинск» </w:t>
      </w:r>
      <w:r w:rsidR="00E46040" w:rsidRPr="00F936B4">
        <w:rPr>
          <w:szCs w:val="28"/>
        </w:rPr>
        <w:t xml:space="preserve">72,7 км улично-дорожной сети </w:t>
      </w:r>
      <w:r w:rsidR="006138A0">
        <w:rPr>
          <w:szCs w:val="28"/>
        </w:rPr>
        <w:t xml:space="preserve">муниципального </w:t>
      </w:r>
      <w:r w:rsidR="00E46040" w:rsidRPr="00F936B4">
        <w:rPr>
          <w:szCs w:val="28"/>
        </w:rPr>
        <w:t xml:space="preserve">округа, </w:t>
      </w:r>
      <w:r w:rsidR="00641BE4" w:rsidRPr="00F936B4">
        <w:rPr>
          <w:szCs w:val="28"/>
        </w:rPr>
        <w:t>2</w:t>
      </w:r>
      <w:r w:rsidR="00E26B0A" w:rsidRPr="00F936B4">
        <w:rPr>
          <w:szCs w:val="28"/>
        </w:rPr>
        <w:t xml:space="preserve">5 </w:t>
      </w:r>
      <w:r w:rsidR="00D90CD6" w:rsidRPr="00F936B4">
        <w:rPr>
          <w:szCs w:val="28"/>
        </w:rPr>
        <w:t>общественн</w:t>
      </w:r>
      <w:r w:rsidR="00E26B0A" w:rsidRPr="00F936B4">
        <w:rPr>
          <w:szCs w:val="28"/>
        </w:rPr>
        <w:t>ых</w:t>
      </w:r>
      <w:r w:rsidR="00D90CD6" w:rsidRPr="00F936B4">
        <w:rPr>
          <w:szCs w:val="28"/>
        </w:rPr>
        <w:t xml:space="preserve"> территори</w:t>
      </w:r>
      <w:r w:rsidR="00E26B0A" w:rsidRPr="00F936B4">
        <w:rPr>
          <w:szCs w:val="28"/>
        </w:rPr>
        <w:t>й</w:t>
      </w:r>
      <w:r w:rsidR="00D90CD6" w:rsidRPr="00F936B4">
        <w:rPr>
          <w:szCs w:val="28"/>
        </w:rPr>
        <w:t xml:space="preserve"> (памятники, мемориалы, скверы,</w:t>
      </w:r>
      <w:r w:rsidR="00F936B4" w:rsidRPr="00F936B4">
        <w:rPr>
          <w:szCs w:val="28"/>
        </w:rPr>
        <w:t xml:space="preserve"> </w:t>
      </w:r>
      <w:r w:rsidR="00E26B0A" w:rsidRPr="00F936B4">
        <w:rPr>
          <w:szCs w:val="28"/>
        </w:rPr>
        <w:t xml:space="preserve">аллеи, </w:t>
      </w:r>
      <w:r w:rsidR="00D90CD6" w:rsidRPr="00F936B4">
        <w:rPr>
          <w:szCs w:val="28"/>
        </w:rPr>
        <w:t xml:space="preserve"> детские площадки,</w:t>
      </w:r>
      <w:r w:rsidR="00F936B4" w:rsidRPr="00F936B4">
        <w:rPr>
          <w:szCs w:val="28"/>
        </w:rPr>
        <w:t xml:space="preserve"> стелу и </w:t>
      </w:r>
      <w:r w:rsidR="00D90CD6" w:rsidRPr="00F936B4">
        <w:rPr>
          <w:szCs w:val="28"/>
        </w:rPr>
        <w:t>Троп</w:t>
      </w:r>
      <w:r w:rsidR="00F936B4" w:rsidRPr="00F936B4">
        <w:rPr>
          <w:szCs w:val="28"/>
        </w:rPr>
        <w:t>у</w:t>
      </w:r>
      <w:r w:rsidR="00D90CD6" w:rsidRPr="00F936B4">
        <w:rPr>
          <w:szCs w:val="28"/>
        </w:rPr>
        <w:t xml:space="preserve"> здоровья);</w:t>
      </w:r>
    </w:p>
    <w:p w:rsidR="00E46040" w:rsidRPr="00F936B4" w:rsidRDefault="002F1C52" w:rsidP="001A5258">
      <w:pPr>
        <w:ind w:firstLine="709"/>
        <w:contextualSpacing/>
        <w:jc w:val="both"/>
        <w:rPr>
          <w:szCs w:val="28"/>
        </w:rPr>
      </w:pPr>
      <w:r w:rsidRPr="00F936B4">
        <w:rPr>
          <w:szCs w:val="28"/>
        </w:rPr>
        <w:lastRenderedPageBreak/>
        <w:t xml:space="preserve">- </w:t>
      </w:r>
      <w:r w:rsidR="00E46040" w:rsidRPr="00F936B4">
        <w:rPr>
          <w:szCs w:val="28"/>
        </w:rPr>
        <w:t xml:space="preserve">осуществлять техническое обслуживание </w:t>
      </w:r>
      <w:r w:rsidR="00645F00" w:rsidRPr="00F936B4">
        <w:rPr>
          <w:szCs w:val="28"/>
        </w:rPr>
        <w:t>более</w:t>
      </w:r>
      <w:r w:rsidR="00BE151A" w:rsidRPr="00F936B4">
        <w:rPr>
          <w:szCs w:val="28"/>
        </w:rPr>
        <w:t xml:space="preserve"> 3</w:t>
      </w:r>
      <w:r w:rsidR="00F936B4" w:rsidRPr="00F936B4">
        <w:rPr>
          <w:szCs w:val="28"/>
        </w:rPr>
        <w:t xml:space="preserve">2,5 </w:t>
      </w:r>
      <w:r w:rsidR="00E46040" w:rsidRPr="00F936B4">
        <w:rPr>
          <w:szCs w:val="28"/>
        </w:rPr>
        <w:t>к</w:t>
      </w:r>
      <w:r w:rsidR="00645F00" w:rsidRPr="00F936B4">
        <w:rPr>
          <w:szCs w:val="28"/>
        </w:rPr>
        <w:t>илометров</w:t>
      </w:r>
      <w:r w:rsidR="00E46040" w:rsidRPr="00F936B4">
        <w:rPr>
          <w:szCs w:val="28"/>
        </w:rPr>
        <w:t xml:space="preserve"> сетей уличного освещения на территории </w:t>
      </w:r>
      <w:r w:rsidR="002F21B2">
        <w:rPr>
          <w:szCs w:val="28"/>
        </w:rPr>
        <w:t>округа</w:t>
      </w:r>
      <w:r w:rsidR="00E46040" w:rsidRPr="00F936B4">
        <w:rPr>
          <w:szCs w:val="28"/>
        </w:rPr>
        <w:t xml:space="preserve"> «Усинск»</w:t>
      </w:r>
      <w:r w:rsidR="003C42D6" w:rsidRPr="00F936B4">
        <w:rPr>
          <w:szCs w:val="28"/>
        </w:rPr>
        <w:t>, производить оплату потребляемой электроэнергии</w:t>
      </w:r>
      <w:r w:rsidR="00E46040" w:rsidRPr="00F936B4">
        <w:rPr>
          <w:szCs w:val="28"/>
        </w:rPr>
        <w:t>;</w:t>
      </w:r>
    </w:p>
    <w:p w:rsidR="001B7981" w:rsidRPr="00F936B4" w:rsidRDefault="002F1C52" w:rsidP="001A5258">
      <w:pPr>
        <w:ind w:firstLine="709"/>
        <w:contextualSpacing/>
        <w:jc w:val="both"/>
        <w:rPr>
          <w:szCs w:val="28"/>
        </w:rPr>
      </w:pPr>
      <w:r w:rsidRPr="00F936B4">
        <w:rPr>
          <w:szCs w:val="28"/>
        </w:rPr>
        <w:t xml:space="preserve">- </w:t>
      </w:r>
      <w:r w:rsidR="001B7981" w:rsidRPr="00F936B4">
        <w:rPr>
          <w:szCs w:val="28"/>
        </w:rPr>
        <w:t>осущес</w:t>
      </w:r>
      <w:r w:rsidR="00B5544B" w:rsidRPr="00F936B4">
        <w:rPr>
          <w:szCs w:val="28"/>
        </w:rPr>
        <w:t>т</w:t>
      </w:r>
      <w:r w:rsidR="001B7981" w:rsidRPr="00F936B4">
        <w:rPr>
          <w:szCs w:val="28"/>
        </w:rPr>
        <w:t>влять техническое обслуживание 20,</w:t>
      </w:r>
      <w:r w:rsidR="000C29FC" w:rsidRPr="00F936B4">
        <w:rPr>
          <w:szCs w:val="28"/>
        </w:rPr>
        <w:t xml:space="preserve">7 </w:t>
      </w:r>
      <w:r w:rsidR="001B7981" w:rsidRPr="00F936B4">
        <w:rPr>
          <w:szCs w:val="28"/>
        </w:rPr>
        <w:t>тыс. погонных метров сетей ливневой канализации, 34</w:t>
      </w:r>
      <w:r w:rsidR="005D5DF9" w:rsidRPr="00F936B4">
        <w:rPr>
          <w:szCs w:val="28"/>
        </w:rPr>
        <w:t>4</w:t>
      </w:r>
      <w:r w:rsidR="001B7981" w:rsidRPr="00F936B4">
        <w:rPr>
          <w:szCs w:val="28"/>
        </w:rPr>
        <w:t xml:space="preserve"> смотровых колодцев и 2</w:t>
      </w:r>
      <w:r w:rsidR="005D5DF9" w:rsidRPr="00F936B4">
        <w:rPr>
          <w:szCs w:val="28"/>
        </w:rPr>
        <w:t>30</w:t>
      </w:r>
      <w:r w:rsidR="001B7981" w:rsidRPr="00F936B4">
        <w:rPr>
          <w:szCs w:val="28"/>
        </w:rPr>
        <w:t xml:space="preserve"> дождеприёмников</w:t>
      </w:r>
      <w:r w:rsidR="00F936B4" w:rsidRPr="00F936B4">
        <w:rPr>
          <w:szCs w:val="28"/>
        </w:rPr>
        <w:t>, 9 выпусков на местность</w:t>
      </w:r>
      <w:r w:rsidR="001B7981" w:rsidRPr="00F936B4">
        <w:rPr>
          <w:szCs w:val="28"/>
        </w:rPr>
        <w:t>;</w:t>
      </w:r>
    </w:p>
    <w:p w:rsidR="001B7981" w:rsidRPr="007F72D8" w:rsidRDefault="002F1C52" w:rsidP="001A5258">
      <w:pPr>
        <w:ind w:firstLine="709"/>
        <w:contextualSpacing/>
        <w:jc w:val="both"/>
        <w:rPr>
          <w:szCs w:val="28"/>
        </w:rPr>
      </w:pPr>
      <w:r w:rsidRPr="007F72D8">
        <w:rPr>
          <w:szCs w:val="28"/>
        </w:rPr>
        <w:t xml:space="preserve">- </w:t>
      </w:r>
      <w:r w:rsidR="001B7981" w:rsidRPr="007F72D8">
        <w:rPr>
          <w:szCs w:val="28"/>
        </w:rPr>
        <w:t xml:space="preserve">содержать в нормативном состоянии </w:t>
      </w:r>
      <w:r w:rsidRPr="007F72D8">
        <w:rPr>
          <w:szCs w:val="28"/>
        </w:rPr>
        <w:t>городской фонтан с прилегающей территорией</w:t>
      </w:r>
      <w:r w:rsidR="001B7981" w:rsidRPr="007F72D8">
        <w:rPr>
          <w:szCs w:val="28"/>
        </w:rPr>
        <w:t xml:space="preserve">, производить оплату потребляемых ресурсов (холодное водоснабжение, электроэнергия); </w:t>
      </w:r>
    </w:p>
    <w:p w:rsidR="001B7981" w:rsidRPr="007F72D8" w:rsidRDefault="002F1C52" w:rsidP="001A5258">
      <w:pPr>
        <w:ind w:firstLine="709"/>
        <w:contextualSpacing/>
        <w:jc w:val="both"/>
        <w:rPr>
          <w:szCs w:val="28"/>
        </w:rPr>
      </w:pPr>
      <w:r w:rsidRPr="007F72D8">
        <w:rPr>
          <w:szCs w:val="28"/>
        </w:rPr>
        <w:t xml:space="preserve">- </w:t>
      </w:r>
      <w:r w:rsidR="001B7981" w:rsidRPr="007F72D8">
        <w:rPr>
          <w:szCs w:val="28"/>
        </w:rPr>
        <w:t xml:space="preserve">выполнять работы по озеленению территории </w:t>
      </w:r>
      <w:r w:rsidR="007F72D8" w:rsidRPr="007F72D8">
        <w:rPr>
          <w:szCs w:val="28"/>
        </w:rPr>
        <w:t xml:space="preserve">округа </w:t>
      </w:r>
      <w:r w:rsidR="001B7981" w:rsidRPr="007F72D8">
        <w:rPr>
          <w:szCs w:val="28"/>
        </w:rPr>
        <w:t xml:space="preserve">«Усинск», </w:t>
      </w:r>
      <w:r w:rsidR="00495372">
        <w:rPr>
          <w:szCs w:val="28"/>
        </w:rPr>
        <w:t xml:space="preserve">по </w:t>
      </w:r>
      <w:r w:rsidR="001B7981" w:rsidRPr="007F72D8">
        <w:rPr>
          <w:szCs w:val="28"/>
        </w:rPr>
        <w:t>восстановлению газонов и зеленых насаждений;</w:t>
      </w:r>
    </w:p>
    <w:p w:rsidR="001B7981" w:rsidRPr="007F72D8" w:rsidRDefault="002F1C52" w:rsidP="001A5258">
      <w:pPr>
        <w:ind w:firstLine="709"/>
        <w:contextualSpacing/>
        <w:jc w:val="both"/>
        <w:rPr>
          <w:szCs w:val="28"/>
        </w:rPr>
      </w:pPr>
      <w:r w:rsidRPr="007F72D8">
        <w:rPr>
          <w:szCs w:val="28"/>
        </w:rPr>
        <w:t xml:space="preserve">- </w:t>
      </w:r>
      <w:r w:rsidR="00E73ACE" w:rsidRPr="007F72D8">
        <w:rPr>
          <w:szCs w:val="28"/>
        </w:rPr>
        <w:t>организовать мероприятия по содержанию и обслуживанию мест захоронения;</w:t>
      </w:r>
      <w:r w:rsidR="001B7981" w:rsidRPr="007F72D8">
        <w:rPr>
          <w:szCs w:val="28"/>
        </w:rPr>
        <w:t xml:space="preserve"> </w:t>
      </w:r>
    </w:p>
    <w:p w:rsidR="00E73ACE" w:rsidRPr="007F72D8" w:rsidRDefault="002F1C52" w:rsidP="001A5258">
      <w:pPr>
        <w:ind w:firstLine="709"/>
        <w:contextualSpacing/>
        <w:jc w:val="both"/>
        <w:rPr>
          <w:szCs w:val="28"/>
        </w:rPr>
      </w:pPr>
      <w:r w:rsidRPr="007F72D8">
        <w:rPr>
          <w:szCs w:val="28"/>
        </w:rPr>
        <w:t xml:space="preserve">- </w:t>
      </w:r>
      <w:r w:rsidR="00E73ACE" w:rsidRPr="007F72D8">
        <w:rPr>
          <w:szCs w:val="28"/>
        </w:rPr>
        <w:t>проводить обслуживание систем водо- и теплоснабжения в сельских населённых пунктах во избежание возникновения аварийных ситуаций;</w:t>
      </w:r>
    </w:p>
    <w:p w:rsidR="003F3C6C" w:rsidRPr="007F72D8" w:rsidRDefault="002F1C52" w:rsidP="001A5258">
      <w:pPr>
        <w:ind w:firstLine="709"/>
        <w:contextualSpacing/>
        <w:jc w:val="both"/>
        <w:rPr>
          <w:szCs w:val="28"/>
        </w:rPr>
      </w:pPr>
      <w:r w:rsidRPr="007F72D8">
        <w:rPr>
          <w:szCs w:val="28"/>
        </w:rPr>
        <w:t xml:space="preserve">- </w:t>
      </w:r>
      <w:r w:rsidR="003F3C6C" w:rsidRPr="007F72D8">
        <w:rPr>
          <w:szCs w:val="28"/>
        </w:rPr>
        <w:t>обеспечить функционирование</w:t>
      </w:r>
      <w:r w:rsidR="00F00EB9" w:rsidRPr="007F72D8">
        <w:rPr>
          <w:szCs w:val="28"/>
        </w:rPr>
        <w:t xml:space="preserve"> </w:t>
      </w:r>
      <w:r w:rsidR="003F3C6C" w:rsidRPr="007F72D8">
        <w:rPr>
          <w:szCs w:val="28"/>
        </w:rPr>
        <w:t>Управления жилищно-коммунального хозяйства</w:t>
      </w:r>
      <w:r w:rsidR="000C29FC" w:rsidRPr="007F72D8">
        <w:rPr>
          <w:szCs w:val="28"/>
        </w:rPr>
        <w:t xml:space="preserve"> администрации </w:t>
      </w:r>
      <w:r w:rsidR="00F00EB9" w:rsidRPr="007F72D8">
        <w:rPr>
          <w:szCs w:val="28"/>
        </w:rPr>
        <w:t>округа</w:t>
      </w:r>
      <w:r w:rsidR="000C425E" w:rsidRPr="007F72D8">
        <w:rPr>
          <w:szCs w:val="28"/>
        </w:rPr>
        <w:t xml:space="preserve"> </w:t>
      </w:r>
      <w:r w:rsidR="000C29FC" w:rsidRPr="007F72D8">
        <w:rPr>
          <w:szCs w:val="28"/>
        </w:rPr>
        <w:t>«Усинск»</w:t>
      </w:r>
      <w:r w:rsidR="00F00EB9" w:rsidRPr="007F72D8">
        <w:rPr>
          <w:szCs w:val="28"/>
        </w:rPr>
        <w:t xml:space="preserve"> и МКУ «Городское хозяйство»</w:t>
      </w:r>
      <w:r w:rsidR="003F3C6C" w:rsidRPr="007F72D8">
        <w:rPr>
          <w:szCs w:val="28"/>
        </w:rPr>
        <w:t>;</w:t>
      </w:r>
    </w:p>
    <w:p w:rsidR="003F3C6C" w:rsidRPr="007F72D8" w:rsidRDefault="002F1C52" w:rsidP="001A5258">
      <w:pPr>
        <w:ind w:firstLine="709"/>
        <w:contextualSpacing/>
        <w:jc w:val="both"/>
        <w:rPr>
          <w:szCs w:val="28"/>
        </w:rPr>
      </w:pPr>
      <w:r w:rsidRPr="007F72D8">
        <w:rPr>
          <w:szCs w:val="28"/>
        </w:rPr>
        <w:t xml:space="preserve">- </w:t>
      </w:r>
      <w:r w:rsidR="003F3C6C" w:rsidRPr="007F72D8">
        <w:rPr>
          <w:szCs w:val="28"/>
        </w:rPr>
        <w:t>реализовать комплекс мероприятий в рамках</w:t>
      </w:r>
      <w:r w:rsidR="000C29FC" w:rsidRPr="007F72D8">
        <w:rPr>
          <w:szCs w:val="28"/>
        </w:rPr>
        <w:t xml:space="preserve"> проекта </w:t>
      </w:r>
      <w:r w:rsidR="003F3C6C" w:rsidRPr="007F72D8">
        <w:rPr>
          <w:szCs w:val="28"/>
        </w:rPr>
        <w:t>«Народн</w:t>
      </w:r>
      <w:r w:rsidR="000C29FC" w:rsidRPr="007F72D8">
        <w:rPr>
          <w:szCs w:val="28"/>
        </w:rPr>
        <w:t>ый бюджет</w:t>
      </w:r>
      <w:r w:rsidR="003F3C6C" w:rsidRPr="007F72D8">
        <w:rPr>
          <w:szCs w:val="28"/>
        </w:rPr>
        <w:t>»;</w:t>
      </w:r>
    </w:p>
    <w:p w:rsidR="00E46040" w:rsidRPr="00495372" w:rsidRDefault="002F1C52" w:rsidP="001A5258">
      <w:pPr>
        <w:ind w:firstLine="709"/>
        <w:contextualSpacing/>
        <w:jc w:val="both"/>
        <w:rPr>
          <w:szCs w:val="28"/>
        </w:rPr>
      </w:pPr>
      <w:r w:rsidRPr="00495372">
        <w:rPr>
          <w:szCs w:val="28"/>
        </w:rPr>
        <w:t xml:space="preserve">- </w:t>
      </w:r>
      <w:r w:rsidR="00E46040" w:rsidRPr="00495372">
        <w:rPr>
          <w:szCs w:val="28"/>
        </w:rPr>
        <w:t>обеспечить нормативное состояние 1</w:t>
      </w:r>
      <w:r w:rsidR="00495372" w:rsidRPr="00495372">
        <w:rPr>
          <w:szCs w:val="28"/>
        </w:rPr>
        <w:t>5</w:t>
      </w:r>
      <w:r w:rsidR="00E46040" w:rsidRPr="00495372">
        <w:rPr>
          <w:szCs w:val="28"/>
        </w:rPr>
        <w:t xml:space="preserve"> водозаборных скважин в сельских населенных пунктах;</w:t>
      </w:r>
    </w:p>
    <w:p w:rsidR="00E14B9B" w:rsidRPr="007F72D8" w:rsidRDefault="002F1C52" w:rsidP="001A5258">
      <w:pPr>
        <w:ind w:firstLine="709"/>
        <w:contextualSpacing/>
        <w:jc w:val="both"/>
        <w:rPr>
          <w:bCs/>
          <w:szCs w:val="28"/>
        </w:rPr>
      </w:pPr>
      <w:r w:rsidRPr="007F72D8">
        <w:rPr>
          <w:szCs w:val="28"/>
        </w:rPr>
        <w:t xml:space="preserve">- </w:t>
      </w:r>
      <w:r w:rsidR="003F3C6C" w:rsidRPr="007F72D8">
        <w:rPr>
          <w:szCs w:val="28"/>
        </w:rPr>
        <w:t xml:space="preserve">провести мониторинг </w:t>
      </w:r>
      <w:r w:rsidR="003F3C6C" w:rsidRPr="007F72D8">
        <w:rPr>
          <w:bCs/>
          <w:szCs w:val="28"/>
        </w:rPr>
        <w:t>состояния подземных вод и обеспечить производственный контроль на водозаборных сооружениях (лабораторные исследования проб подземных вод водозаборных скважин) в сельских населенных пунктах</w:t>
      </w:r>
      <w:r w:rsidR="007F72D8" w:rsidRPr="007F72D8">
        <w:rPr>
          <w:bCs/>
          <w:szCs w:val="28"/>
        </w:rPr>
        <w:t>.</w:t>
      </w:r>
    </w:p>
    <w:p w:rsidR="00CC0D4B" w:rsidRPr="00495372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495372">
        <w:rPr>
          <w:color w:val="000000"/>
          <w:szCs w:val="28"/>
        </w:rPr>
        <w:t xml:space="preserve">Основные целевые индикаторы и показатели </w:t>
      </w:r>
      <w:r w:rsidR="00F63920" w:rsidRPr="00495372">
        <w:rPr>
          <w:color w:val="000000"/>
          <w:szCs w:val="28"/>
        </w:rPr>
        <w:t xml:space="preserve">муниципальной </w:t>
      </w:r>
      <w:r w:rsidRPr="00495372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495372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495372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495372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495372" w:rsidRDefault="00366FC4" w:rsidP="009350A1">
            <w:pPr>
              <w:rPr>
                <w:b/>
                <w:color w:val="000000"/>
                <w:sz w:val="20"/>
              </w:rPr>
            </w:pPr>
            <w:r w:rsidRPr="00495372">
              <w:rPr>
                <w:b/>
                <w:color w:val="000000"/>
                <w:sz w:val="20"/>
              </w:rPr>
              <w:t>Единицы</w:t>
            </w:r>
            <w:r w:rsidR="00CC0D4B" w:rsidRPr="00495372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495372" w:rsidRDefault="00CC0D4B" w:rsidP="00D90D84">
            <w:pPr>
              <w:rPr>
                <w:b/>
                <w:color w:val="000000"/>
                <w:sz w:val="20"/>
              </w:rPr>
            </w:pPr>
            <w:r w:rsidRPr="00495372">
              <w:rPr>
                <w:b/>
                <w:color w:val="000000"/>
                <w:sz w:val="20"/>
              </w:rPr>
              <w:t>202</w:t>
            </w:r>
            <w:r w:rsidR="00D90D84" w:rsidRPr="00495372">
              <w:rPr>
                <w:b/>
                <w:color w:val="000000"/>
                <w:sz w:val="20"/>
              </w:rPr>
              <w:t>5</w:t>
            </w:r>
            <w:r w:rsidRPr="00495372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495372" w:rsidRDefault="00CC0D4B" w:rsidP="00D90D84">
            <w:pPr>
              <w:rPr>
                <w:b/>
                <w:color w:val="000000"/>
                <w:sz w:val="20"/>
              </w:rPr>
            </w:pPr>
            <w:r w:rsidRPr="00495372">
              <w:rPr>
                <w:b/>
                <w:color w:val="000000"/>
                <w:sz w:val="20"/>
              </w:rPr>
              <w:t>202</w:t>
            </w:r>
            <w:r w:rsidR="00D90D84" w:rsidRPr="00495372">
              <w:rPr>
                <w:b/>
                <w:color w:val="000000"/>
                <w:sz w:val="20"/>
              </w:rPr>
              <w:t>6</w:t>
            </w:r>
            <w:r w:rsidRPr="00495372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495372" w:rsidRDefault="00CC0D4B" w:rsidP="00D90D84">
            <w:pPr>
              <w:rPr>
                <w:b/>
                <w:color w:val="000000"/>
                <w:sz w:val="20"/>
              </w:rPr>
            </w:pPr>
            <w:r w:rsidRPr="00495372">
              <w:rPr>
                <w:b/>
                <w:color w:val="000000"/>
                <w:sz w:val="20"/>
              </w:rPr>
              <w:t>202</w:t>
            </w:r>
            <w:r w:rsidR="00D90D84" w:rsidRPr="00495372">
              <w:rPr>
                <w:b/>
                <w:color w:val="000000"/>
                <w:sz w:val="20"/>
              </w:rPr>
              <w:t>7</w:t>
            </w:r>
            <w:r w:rsidRPr="00495372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5012A4" w:rsidRPr="00495372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2A4" w:rsidRPr="00495372" w:rsidRDefault="005012A4" w:rsidP="009350A1">
            <w:pPr>
              <w:jc w:val="both"/>
              <w:rPr>
                <w:color w:val="000000"/>
                <w:sz w:val="22"/>
                <w:szCs w:val="22"/>
              </w:rPr>
            </w:pPr>
            <w:r w:rsidRPr="00495372">
              <w:rPr>
                <w:sz w:val="22"/>
                <w:szCs w:val="22"/>
              </w:rPr>
              <w:t>Уровень удовлетворенности населения жилищно-коммунальными услугами (от числа опрошенных)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2A4" w:rsidRPr="00495372" w:rsidRDefault="005012A4" w:rsidP="009350A1">
            <w:pPr>
              <w:rPr>
                <w:color w:val="000000"/>
                <w:sz w:val="22"/>
                <w:szCs w:val="22"/>
              </w:rPr>
            </w:pPr>
            <w:r w:rsidRPr="00495372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495372" w:rsidRDefault="00495372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495372">
              <w:rPr>
                <w:color w:val="000000"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495372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495372">
              <w:rPr>
                <w:color w:val="000000"/>
                <w:sz w:val="22"/>
                <w:szCs w:val="22"/>
              </w:rPr>
              <w:t>58</w:t>
            </w:r>
            <w:r w:rsidR="009350A1" w:rsidRPr="00495372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4" w:rsidRPr="00495372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495372">
              <w:rPr>
                <w:color w:val="000000"/>
                <w:sz w:val="22"/>
                <w:szCs w:val="22"/>
              </w:rPr>
              <w:t>58,3</w:t>
            </w:r>
          </w:p>
        </w:tc>
      </w:tr>
      <w:tr w:rsidR="00495372" w:rsidRPr="00495372" w:rsidTr="00C42D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372" w:rsidRPr="00495372" w:rsidRDefault="00495372" w:rsidP="009350A1">
            <w:pPr>
              <w:jc w:val="both"/>
              <w:rPr>
                <w:sz w:val="22"/>
                <w:szCs w:val="22"/>
              </w:rPr>
            </w:pPr>
            <w:r w:rsidRPr="00495372">
              <w:rPr>
                <w:sz w:val="22"/>
                <w:szCs w:val="22"/>
              </w:rPr>
              <w:t>Объем потребления электрической энергии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72" w:rsidRPr="00495372" w:rsidRDefault="00495372" w:rsidP="009350A1">
            <w:pPr>
              <w:rPr>
                <w:sz w:val="22"/>
                <w:szCs w:val="22"/>
              </w:rPr>
            </w:pPr>
            <w:r w:rsidRPr="00495372">
              <w:rPr>
                <w:sz w:val="22"/>
                <w:szCs w:val="22"/>
              </w:rPr>
              <w:t>кВатт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372" w:rsidRPr="00495372" w:rsidRDefault="00495372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495372">
              <w:rPr>
                <w:color w:val="000000"/>
                <w:sz w:val="22"/>
                <w:szCs w:val="22"/>
              </w:rPr>
              <w:t>1 200 000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372" w:rsidRPr="00495372" w:rsidRDefault="00495372" w:rsidP="00495372">
            <w:pPr>
              <w:jc w:val="center"/>
            </w:pPr>
            <w:r w:rsidRPr="00495372">
              <w:rPr>
                <w:color w:val="000000"/>
                <w:sz w:val="22"/>
                <w:szCs w:val="22"/>
              </w:rPr>
              <w:t>1 200 000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372" w:rsidRPr="00495372" w:rsidRDefault="00495372" w:rsidP="00495372">
            <w:pPr>
              <w:jc w:val="center"/>
            </w:pPr>
            <w:r w:rsidRPr="00495372">
              <w:rPr>
                <w:color w:val="000000"/>
                <w:sz w:val="22"/>
                <w:szCs w:val="22"/>
              </w:rPr>
              <w:t>1 200 000</w:t>
            </w:r>
          </w:p>
        </w:tc>
      </w:tr>
      <w:tr w:rsidR="005012A4" w:rsidRPr="00495372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4" w:rsidRPr="00495372" w:rsidRDefault="005012A4" w:rsidP="009350A1">
            <w:pPr>
              <w:jc w:val="both"/>
              <w:rPr>
                <w:sz w:val="22"/>
                <w:szCs w:val="22"/>
              </w:rPr>
            </w:pPr>
            <w:r w:rsidRPr="00495372">
              <w:rPr>
                <w:sz w:val="22"/>
                <w:szCs w:val="22"/>
              </w:rPr>
              <w:t>Доля освещенных частей улиц в их общей протяженности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A4" w:rsidRPr="00495372" w:rsidRDefault="005012A4" w:rsidP="009350A1">
            <w:pPr>
              <w:rPr>
                <w:sz w:val="22"/>
                <w:szCs w:val="22"/>
              </w:rPr>
            </w:pPr>
            <w:r w:rsidRPr="00495372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495372" w:rsidRDefault="009350A1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495372">
              <w:rPr>
                <w:color w:val="000000"/>
                <w:sz w:val="22"/>
                <w:szCs w:val="22"/>
              </w:rPr>
              <w:t>9</w:t>
            </w:r>
            <w:r w:rsidR="005012A4" w:rsidRPr="004953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495372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4953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A4" w:rsidRPr="00495372" w:rsidRDefault="005012A4" w:rsidP="009350A1">
            <w:pPr>
              <w:jc w:val="center"/>
              <w:rPr>
                <w:color w:val="000000"/>
                <w:sz w:val="22"/>
                <w:szCs w:val="22"/>
              </w:rPr>
            </w:pPr>
            <w:r w:rsidRPr="00495372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F63920" w:rsidRPr="00495372" w:rsidRDefault="00F63920" w:rsidP="001A5258">
      <w:pPr>
        <w:tabs>
          <w:tab w:val="left" w:pos="709"/>
        </w:tabs>
        <w:ind w:firstLine="709"/>
        <w:jc w:val="both"/>
        <w:rPr>
          <w:szCs w:val="28"/>
        </w:rPr>
      </w:pPr>
      <w:r w:rsidRPr="00495372">
        <w:rPr>
          <w:szCs w:val="28"/>
        </w:rPr>
        <w:t>Реализация программы позволит обеспечить функционирование городской</w:t>
      </w:r>
      <w:r w:rsidR="007F72D8" w:rsidRPr="00495372">
        <w:rPr>
          <w:szCs w:val="28"/>
        </w:rPr>
        <w:t xml:space="preserve"> и сельской </w:t>
      </w:r>
      <w:r w:rsidRPr="00495372">
        <w:rPr>
          <w:szCs w:val="28"/>
        </w:rPr>
        <w:t xml:space="preserve">инфраструктуры и объектов жилищно-коммунального хозяйства. </w:t>
      </w:r>
    </w:p>
    <w:p w:rsidR="00F63920" w:rsidRPr="00212901" w:rsidRDefault="00F63920" w:rsidP="001A5258">
      <w:pPr>
        <w:pStyle w:val="af6"/>
        <w:ind w:left="0" w:firstLine="709"/>
        <w:jc w:val="center"/>
        <w:rPr>
          <w:b/>
          <w:szCs w:val="28"/>
          <w:highlight w:val="yellow"/>
        </w:rPr>
      </w:pPr>
    </w:p>
    <w:p w:rsidR="00376EBA" w:rsidRPr="0020326A" w:rsidRDefault="00E46040" w:rsidP="001A5258">
      <w:pPr>
        <w:pStyle w:val="af6"/>
        <w:ind w:left="0" w:firstLine="709"/>
        <w:jc w:val="center"/>
        <w:rPr>
          <w:b/>
          <w:szCs w:val="28"/>
        </w:rPr>
      </w:pPr>
      <w:r w:rsidRPr="0020326A">
        <w:rPr>
          <w:b/>
          <w:szCs w:val="28"/>
        </w:rPr>
        <w:t xml:space="preserve">Муниципальная программа </w:t>
      </w:r>
    </w:p>
    <w:p w:rsidR="00E46040" w:rsidRPr="0020326A" w:rsidRDefault="00E46040" w:rsidP="001A5258">
      <w:pPr>
        <w:pStyle w:val="af6"/>
        <w:ind w:left="0" w:firstLine="709"/>
        <w:jc w:val="center"/>
        <w:rPr>
          <w:b/>
          <w:szCs w:val="28"/>
        </w:rPr>
      </w:pPr>
      <w:r w:rsidRPr="0020326A">
        <w:rPr>
          <w:b/>
          <w:szCs w:val="28"/>
        </w:rPr>
        <w:t>«Развитие транспортной системы</w:t>
      </w:r>
      <w:r w:rsidR="00501447" w:rsidRPr="0020326A">
        <w:rPr>
          <w:b/>
          <w:szCs w:val="28"/>
        </w:rPr>
        <w:t>»</w:t>
      </w:r>
    </w:p>
    <w:p w:rsidR="00E46040" w:rsidRPr="0020326A" w:rsidRDefault="00E46040" w:rsidP="001A5258">
      <w:pPr>
        <w:ind w:firstLine="709"/>
        <w:jc w:val="center"/>
        <w:rPr>
          <w:b/>
          <w:szCs w:val="28"/>
        </w:rPr>
      </w:pPr>
    </w:p>
    <w:p w:rsidR="00E46040" w:rsidRPr="0020326A" w:rsidRDefault="00E46040" w:rsidP="001A5258">
      <w:pPr>
        <w:ind w:firstLine="709"/>
        <w:jc w:val="both"/>
        <w:rPr>
          <w:szCs w:val="28"/>
        </w:rPr>
      </w:pPr>
      <w:r w:rsidRPr="0020326A">
        <w:rPr>
          <w:b/>
          <w:szCs w:val="28"/>
        </w:rPr>
        <w:t>Ответственный исполнитель муниципальной программы</w:t>
      </w:r>
      <w:r w:rsidRPr="0020326A">
        <w:rPr>
          <w:szCs w:val="28"/>
        </w:rPr>
        <w:t xml:space="preserve"> – отдел </w:t>
      </w:r>
      <w:r w:rsidR="008E55D9" w:rsidRPr="0020326A">
        <w:rPr>
          <w:szCs w:val="28"/>
        </w:rPr>
        <w:t xml:space="preserve">транспорта и связи </w:t>
      </w:r>
      <w:r w:rsidRPr="0020326A">
        <w:rPr>
          <w:szCs w:val="28"/>
        </w:rPr>
        <w:t xml:space="preserve">администрации </w:t>
      </w:r>
      <w:r w:rsidR="002B379E" w:rsidRPr="0020326A">
        <w:rPr>
          <w:szCs w:val="28"/>
        </w:rPr>
        <w:t xml:space="preserve">муниципального округа </w:t>
      </w:r>
      <w:r w:rsidRPr="0020326A">
        <w:rPr>
          <w:szCs w:val="28"/>
        </w:rPr>
        <w:t>«Усинск»</w:t>
      </w:r>
      <w:r w:rsidR="00D813D1" w:rsidRPr="0020326A">
        <w:rPr>
          <w:szCs w:val="28"/>
        </w:rPr>
        <w:t xml:space="preserve"> Республики Коми</w:t>
      </w:r>
      <w:r w:rsidRPr="0020326A">
        <w:rPr>
          <w:szCs w:val="28"/>
        </w:rPr>
        <w:t>.</w:t>
      </w:r>
    </w:p>
    <w:p w:rsidR="00E46040" w:rsidRPr="0020326A" w:rsidRDefault="00E46040" w:rsidP="001A5258">
      <w:pPr>
        <w:ind w:firstLine="709"/>
        <w:jc w:val="both"/>
        <w:rPr>
          <w:szCs w:val="28"/>
        </w:rPr>
      </w:pPr>
      <w:r w:rsidRPr="0020326A">
        <w:rPr>
          <w:b/>
          <w:szCs w:val="28"/>
        </w:rPr>
        <w:t>Соисполнители муниципальной программы</w:t>
      </w:r>
      <w:r w:rsidRPr="0020326A">
        <w:rPr>
          <w:szCs w:val="28"/>
        </w:rPr>
        <w:t xml:space="preserve"> –</w:t>
      </w:r>
      <w:r w:rsidR="002B379E" w:rsidRPr="0020326A">
        <w:rPr>
          <w:szCs w:val="28"/>
        </w:rPr>
        <w:t xml:space="preserve"> </w:t>
      </w:r>
      <w:r w:rsidR="004D219B" w:rsidRPr="0020326A">
        <w:rPr>
          <w:szCs w:val="28"/>
        </w:rPr>
        <w:t xml:space="preserve">Управление жилищно-коммунального хозяйства, Управление образования, </w:t>
      </w:r>
      <w:r w:rsidR="00AB1A69" w:rsidRPr="0020326A">
        <w:rPr>
          <w:szCs w:val="28"/>
        </w:rPr>
        <w:t xml:space="preserve">территориальные органы </w:t>
      </w:r>
      <w:r w:rsidR="00AB1A69" w:rsidRPr="0020326A">
        <w:rPr>
          <w:szCs w:val="28"/>
        </w:rPr>
        <w:lastRenderedPageBreak/>
        <w:t>администрации муниципального округа «Усинск»</w:t>
      </w:r>
      <w:r w:rsidR="00D813D1" w:rsidRPr="0020326A">
        <w:rPr>
          <w:szCs w:val="28"/>
        </w:rPr>
        <w:t xml:space="preserve"> Республики Коми</w:t>
      </w:r>
      <w:r w:rsidR="00BA2505">
        <w:rPr>
          <w:szCs w:val="28"/>
        </w:rPr>
        <w:t xml:space="preserve">, </w:t>
      </w:r>
      <w:r w:rsidR="00BA2505" w:rsidRPr="00BA2505">
        <w:rPr>
          <w:szCs w:val="28"/>
        </w:rPr>
        <w:t xml:space="preserve"> </w:t>
      </w:r>
      <w:r w:rsidR="00BA2505" w:rsidRPr="008E55D9">
        <w:rPr>
          <w:szCs w:val="28"/>
        </w:rPr>
        <w:t xml:space="preserve">Управление образования администрации </w:t>
      </w:r>
      <w:r w:rsidR="00BA2505">
        <w:rPr>
          <w:szCs w:val="28"/>
        </w:rPr>
        <w:t xml:space="preserve">округа </w:t>
      </w:r>
      <w:r w:rsidR="00BA2505" w:rsidRPr="008E55D9">
        <w:rPr>
          <w:szCs w:val="28"/>
        </w:rPr>
        <w:t>«Усинск»</w:t>
      </w:r>
      <w:r w:rsidRPr="0020326A">
        <w:rPr>
          <w:szCs w:val="28"/>
        </w:rPr>
        <w:t>.</w:t>
      </w:r>
    </w:p>
    <w:p w:rsidR="00E46040" w:rsidRPr="0020326A" w:rsidRDefault="00E46040" w:rsidP="001A5258">
      <w:pPr>
        <w:ind w:firstLine="709"/>
        <w:jc w:val="both"/>
        <w:rPr>
          <w:szCs w:val="28"/>
        </w:rPr>
      </w:pPr>
      <w:r w:rsidRPr="0020326A">
        <w:rPr>
          <w:b/>
          <w:szCs w:val="28"/>
        </w:rPr>
        <w:t>Цель программы</w:t>
      </w:r>
      <w:r w:rsidRPr="0020326A">
        <w:rPr>
          <w:szCs w:val="28"/>
        </w:rPr>
        <w:t xml:space="preserve"> –</w:t>
      </w:r>
      <w:r w:rsidR="00335124" w:rsidRPr="0020326A">
        <w:rPr>
          <w:szCs w:val="28"/>
        </w:rPr>
        <w:t xml:space="preserve"> создание условий для устойчивого функционирования транспортной системы и повышения уровня безопасности дорожного движения</w:t>
      </w:r>
      <w:r w:rsidRPr="0020326A">
        <w:rPr>
          <w:szCs w:val="28"/>
        </w:rPr>
        <w:t>.</w:t>
      </w:r>
    </w:p>
    <w:p w:rsidR="00E46040" w:rsidRPr="0020326A" w:rsidRDefault="00E46040" w:rsidP="001A5258">
      <w:pPr>
        <w:ind w:firstLine="709"/>
        <w:jc w:val="both"/>
        <w:rPr>
          <w:szCs w:val="28"/>
        </w:rPr>
      </w:pPr>
      <w:r w:rsidRPr="0020326A">
        <w:rPr>
          <w:szCs w:val="28"/>
        </w:rPr>
        <w:t>На реализацию данной программы в бюджете на 20</w:t>
      </w:r>
      <w:r w:rsidR="001C55E4" w:rsidRPr="0020326A">
        <w:rPr>
          <w:szCs w:val="28"/>
        </w:rPr>
        <w:t>2</w:t>
      </w:r>
      <w:r w:rsidR="0020326A" w:rsidRPr="0020326A">
        <w:rPr>
          <w:szCs w:val="28"/>
        </w:rPr>
        <w:t>5</w:t>
      </w:r>
      <w:r w:rsidRPr="0020326A">
        <w:rPr>
          <w:szCs w:val="28"/>
        </w:rPr>
        <w:t xml:space="preserve"> год </w:t>
      </w:r>
      <w:r w:rsidR="00977DF1" w:rsidRPr="0020326A">
        <w:rPr>
          <w:szCs w:val="28"/>
        </w:rPr>
        <w:t xml:space="preserve">проектом </w:t>
      </w:r>
      <w:r w:rsidRPr="0020326A">
        <w:rPr>
          <w:szCs w:val="28"/>
        </w:rPr>
        <w:t>предусмотрено</w:t>
      </w:r>
      <w:r w:rsidR="00CC6946" w:rsidRPr="0020326A">
        <w:rPr>
          <w:szCs w:val="28"/>
        </w:rPr>
        <w:t xml:space="preserve"> </w:t>
      </w:r>
      <w:r w:rsidR="0020326A" w:rsidRPr="0020326A">
        <w:rPr>
          <w:b/>
          <w:szCs w:val="28"/>
        </w:rPr>
        <w:t>92 599,0</w:t>
      </w:r>
      <w:r w:rsidR="001F7700" w:rsidRPr="0020326A">
        <w:rPr>
          <w:b/>
          <w:szCs w:val="28"/>
        </w:rPr>
        <w:t xml:space="preserve"> </w:t>
      </w:r>
      <w:r w:rsidRPr="0020326A">
        <w:rPr>
          <w:szCs w:val="28"/>
        </w:rPr>
        <w:t>тыс. рублей</w:t>
      </w:r>
      <w:r w:rsidRPr="002173F7">
        <w:rPr>
          <w:szCs w:val="28"/>
        </w:rPr>
        <w:t>, на 20</w:t>
      </w:r>
      <w:r w:rsidR="00EE2528" w:rsidRPr="002173F7">
        <w:rPr>
          <w:szCs w:val="28"/>
        </w:rPr>
        <w:t>2</w:t>
      </w:r>
      <w:r w:rsidR="0020326A" w:rsidRPr="002173F7">
        <w:rPr>
          <w:szCs w:val="28"/>
        </w:rPr>
        <w:t>6</w:t>
      </w:r>
      <w:r w:rsidRPr="002173F7">
        <w:rPr>
          <w:szCs w:val="28"/>
        </w:rPr>
        <w:t xml:space="preserve"> и 202</w:t>
      </w:r>
      <w:r w:rsidR="0020326A" w:rsidRPr="002173F7">
        <w:rPr>
          <w:szCs w:val="28"/>
        </w:rPr>
        <w:t>7</w:t>
      </w:r>
      <w:r w:rsidR="00701B78" w:rsidRPr="002173F7">
        <w:rPr>
          <w:szCs w:val="28"/>
        </w:rPr>
        <w:t xml:space="preserve"> </w:t>
      </w:r>
      <w:r w:rsidRPr="002173F7">
        <w:rPr>
          <w:szCs w:val="28"/>
        </w:rPr>
        <w:t xml:space="preserve">годы </w:t>
      </w:r>
      <w:r w:rsidR="004A6B6B" w:rsidRPr="002173F7">
        <w:rPr>
          <w:szCs w:val="28"/>
        </w:rPr>
        <w:t>–</w:t>
      </w:r>
      <w:r w:rsidR="000F5778" w:rsidRPr="002173F7">
        <w:rPr>
          <w:szCs w:val="28"/>
        </w:rPr>
        <w:t xml:space="preserve"> </w:t>
      </w:r>
      <w:r w:rsidR="0020326A" w:rsidRPr="002173F7">
        <w:rPr>
          <w:b/>
          <w:szCs w:val="28"/>
        </w:rPr>
        <w:t>1</w:t>
      </w:r>
      <w:r w:rsidR="002173F7" w:rsidRPr="002173F7">
        <w:rPr>
          <w:b/>
          <w:szCs w:val="28"/>
        </w:rPr>
        <w:t>90</w:t>
      </w:r>
      <w:r w:rsidR="0020326A" w:rsidRPr="002173F7">
        <w:rPr>
          <w:b/>
          <w:szCs w:val="28"/>
        </w:rPr>
        <w:t> 228,0</w:t>
      </w:r>
      <w:r w:rsidR="004A6B6B" w:rsidRPr="002173F7">
        <w:rPr>
          <w:szCs w:val="28"/>
        </w:rPr>
        <w:t xml:space="preserve"> </w:t>
      </w:r>
      <w:r w:rsidRPr="002173F7">
        <w:rPr>
          <w:szCs w:val="28"/>
        </w:rPr>
        <w:t>тыс. рублей</w:t>
      </w:r>
      <w:r w:rsidR="00CC6946" w:rsidRPr="002173F7">
        <w:rPr>
          <w:szCs w:val="28"/>
        </w:rPr>
        <w:t xml:space="preserve"> и </w:t>
      </w:r>
      <w:r w:rsidR="0020326A" w:rsidRPr="002173F7">
        <w:rPr>
          <w:b/>
          <w:szCs w:val="28"/>
        </w:rPr>
        <w:t>115 304,7</w:t>
      </w:r>
      <w:r w:rsidR="000C52E6" w:rsidRPr="002173F7">
        <w:rPr>
          <w:szCs w:val="28"/>
        </w:rPr>
        <w:t xml:space="preserve"> </w:t>
      </w:r>
      <w:r w:rsidR="00CC6946" w:rsidRPr="002173F7">
        <w:rPr>
          <w:szCs w:val="28"/>
        </w:rPr>
        <w:t xml:space="preserve">тыс. рублей </w:t>
      </w:r>
      <w:r w:rsidRPr="002173F7">
        <w:rPr>
          <w:szCs w:val="28"/>
        </w:rPr>
        <w:t>соответственно.</w:t>
      </w:r>
    </w:p>
    <w:p w:rsidR="00E46040" w:rsidRPr="0020326A" w:rsidRDefault="00E46040" w:rsidP="001A5258">
      <w:pPr>
        <w:ind w:firstLine="709"/>
        <w:jc w:val="both"/>
        <w:rPr>
          <w:szCs w:val="28"/>
        </w:rPr>
      </w:pPr>
      <w:r w:rsidRPr="0020326A">
        <w:rPr>
          <w:szCs w:val="28"/>
        </w:rPr>
        <w:t xml:space="preserve">Муниципальная программа является комплексной и включает систему следующих </w:t>
      </w:r>
      <w:r w:rsidRPr="0020326A">
        <w:rPr>
          <w:b/>
          <w:szCs w:val="28"/>
        </w:rPr>
        <w:t>подпрограмм</w:t>
      </w:r>
      <w:r w:rsidRPr="0020326A">
        <w:rPr>
          <w:szCs w:val="28"/>
        </w:rPr>
        <w:t>:</w:t>
      </w:r>
    </w:p>
    <w:p w:rsidR="00C03163" w:rsidRPr="002173F7" w:rsidRDefault="00774BBF" w:rsidP="001A5258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20326A">
        <w:rPr>
          <w:szCs w:val="28"/>
        </w:rPr>
        <w:t>Подпрограмма «</w:t>
      </w:r>
      <w:r w:rsidR="00E46040" w:rsidRPr="0020326A">
        <w:rPr>
          <w:szCs w:val="28"/>
        </w:rPr>
        <w:t xml:space="preserve">Развитие </w:t>
      </w:r>
      <w:r w:rsidR="001C55E4" w:rsidRPr="0020326A">
        <w:rPr>
          <w:szCs w:val="28"/>
        </w:rPr>
        <w:t>транспортной инфраструктуры и транспортного обслуживания населения</w:t>
      </w:r>
      <w:r w:rsidRPr="0020326A">
        <w:rPr>
          <w:szCs w:val="28"/>
        </w:rPr>
        <w:t>».</w:t>
      </w:r>
      <w:r w:rsidR="001C55E4" w:rsidRPr="0020326A">
        <w:rPr>
          <w:szCs w:val="28"/>
        </w:rPr>
        <w:t xml:space="preserve"> </w:t>
      </w:r>
      <w:r w:rsidRPr="0020326A">
        <w:rPr>
          <w:szCs w:val="28"/>
        </w:rPr>
        <w:t>Н</w:t>
      </w:r>
      <w:r w:rsidR="00E46040" w:rsidRPr="0020326A">
        <w:rPr>
          <w:szCs w:val="28"/>
        </w:rPr>
        <w:t>а 20</w:t>
      </w:r>
      <w:r w:rsidR="001C55E4" w:rsidRPr="0020326A">
        <w:rPr>
          <w:szCs w:val="28"/>
        </w:rPr>
        <w:t>2</w:t>
      </w:r>
      <w:r w:rsidR="0020326A" w:rsidRPr="0020326A">
        <w:rPr>
          <w:szCs w:val="28"/>
        </w:rPr>
        <w:t>5</w:t>
      </w:r>
      <w:r w:rsidR="000C52E6" w:rsidRPr="0020326A">
        <w:rPr>
          <w:szCs w:val="28"/>
        </w:rPr>
        <w:t xml:space="preserve"> </w:t>
      </w:r>
      <w:r w:rsidR="00E46040" w:rsidRPr="0020326A">
        <w:rPr>
          <w:szCs w:val="28"/>
        </w:rPr>
        <w:t xml:space="preserve">год </w:t>
      </w:r>
      <w:r w:rsidR="00977DF1" w:rsidRPr="0020326A">
        <w:rPr>
          <w:szCs w:val="28"/>
        </w:rPr>
        <w:t xml:space="preserve">проектом </w:t>
      </w:r>
      <w:r w:rsidR="00E46040" w:rsidRPr="0020326A">
        <w:rPr>
          <w:szCs w:val="28"/>
        </w:rPr>
        <w:t>предусмотрено</w:t>
      </w:r>
      <w:r w:rsidR="00C53346" w:rsidRPr="0020326A">
        <w:rPr>
          <w:szCs w:val="28"/>
        </w:rPr>
        <w:t xml:space="preserve"> </w:t>
      </w:r>
      <w:r w:rsidR="0020326A" w:rsidRPr="0020326A">
        <w:rPr>
          <w:b/>
          <w:szCs w:val="28"/>
        </w:rPr>
        <w:t>76 168,5</w:t>
      </w:r>
      <w:r w:rsidR="00126B53" w:rsidRPr="0020326A">
        <w:rPr>
          <w:b/>
          <w:szCs w:val="28"/>
        </w:rPr>
        <w:t xml:space="preserve"> </w:t>
      </w:r>
      <w:r w:rsidR="00E46040" w:rsidRPr="0020326A">
        <w:rPr>
          <w:szCs w:val="28"/>
        </w:rPr>
        <w:t xml:space="preserve">тыс. рублей, </w:t>
      </w:r>
      <w:r w:rsidR="00E46040" w:rsidRPr="002173F7">
        <w:rPr>
          <w:szCs w:val="28"/>
        </w:rPr>
        <w:t>на 20</w:t>
      </w:r>
      <w:r w:rsidR="00EE2528" w:rsidRPr="002173F7">
        <w:rPr>
          <w:szCs w:val="28"/>
        </w:rPr>
        <w:t>2</w:t>
      </w:r>
      <w:r w:rsidR="0020326A" w:rsidRPr="002173F7">
        <w:rPr>
          <w:szCs w:val="28"/>
        </w:rPr>
        <w:t>6</w:t>
      </w:r>
      <w:r w:rsidR="00E46040" w:rsidRPr="002173F7">
        <w:rPr>
          <w:szCs w:val="28"/>
        </w:rPr>
        <w:t xml:space="preserve"> и 202</w:t>
      </w:r>
      <w:r w:rsidR="0020326A" w:rsidRPr="002173F7">
        <w:rPr>
          <w:szCs w:val="28"/>
        </w:rPr>
        <w:t>7</w:t>
      </w:r>
      <w:r w:rsidR="00E46040" w:rsidRPr="002173F7">
        <w:rPr>
          <w:szCs w:val="28"/>
        </w:rPr>
        <w:t xml:space="preserve"> годы –</w:t>
      </w:r>
      <w:r w:rsidR="00A06CE8" w:rsidRPr="002173F7">
        <w:rPr>
          <w:szCs w:val="28"/>
        </w:rPr>
        <w:t xml:space="preserve"> </w:t>
      </w:r>
      <w:r w:rsidR="002173F7" w:rsidRPr="002173F7">
        <w:rPr>
          <w:b/>
          <w:szCs w:val="28"/>
        </w:rPr>
        <w:t xml:space="preserve">167 207,7 </w:t>
      </w:r>
      <w:r w:rsidR="00E46040" w:rsidRPr="002173F7">
        <w:rPr>
          <w:szCs w:val="28"/>
        </w:rPr>
        <w:t>тыс. рублей и</w:t>
      </w:r>
      <w:r w:rsidR="004238BF" w:rsidRPr="002173F7">
        <w:rPr>
          <w:szCs w:val="28"/>
        </w:rPr>
        <w:t xml:space="preserve"> </w:t>
      </w:r>
      <w:r w:rsidR="0020326A" w:rsidRPr="002173F7">
        <w:rPr>
          <w:b/>
          <w:szCs w:val="28"/>
        </w:rPr>
        <w:t>92 284,4</w:t>
      </w:r>
      <w:r w:rsidR="004238BF" w:rsidRPr="002173F7">
        <w:rPr>
          <w:szCs w:val="28"/>
        </w:rPr>
        <w:t xml:space="preserve"> </w:t>
      </w:r>
      <w:r w:rsidR="00E46040" w:rsidRPr="002173F7">
        <w:rPr>
          <w:szCs w:val="28"/>
        </w:rPr>
        <w:t>тыс. рублей соответственно.</w:t>
      </w:r>
    </w:p>
    <w:p w:rsidR="00C03163" w:rsidRPr="0020326A" w:rsidRDefault="00774BBF" w:rsidP="001A5258">
      <w:pPr>
        <w:pStyle w:val="af6"/>
        <w:numPr>
          <w:ilvl w:val="0"/>
          <w:numId w:val="4"/>
        </w:numPr>
        <w:ind w:left="0" w:firstLine="709"/>
        <w:contextualSpacing/>
        <w:jc w:val="both"/>
        <w:rPr>
          <w:szCs w:val="28"/>
        </w:rPr>
      </w:pPr>
      <w:r w:rsidRPr="0020326A">
        <w:rPr>
          <w:szCs w:val="28"/>
        </w:rPr>
        <w:t>Подпрограмма «</w:t>
      </w:r>
      <w:r w:rsidR="00C03163" w:rsidRPr="0020326A">
        <w:rPr>
          <w:szCs w:val="28"/>
        </w:rPr>
        <w:t>Повышение безопасности участников дорожного движения</w:t>
      </w:r>
      <w:r w:rsidRPr="0020326A">
        <w:rPr>
          <w:szCs w:val="28"/>
        </w:rPr>
        <w:t>».</w:t>
      </w:r>
      <w:r w:rsidR="008A0C40" w:rsidRPr="0020326A">
        <w:rPr>
          <w:szCs w:val="28"/>
        </w:rPr>
        <w:t xml:space="preserve"> </w:t>
      </w:r>
      <w:r w:rsidRPr="0020326A">
        <w:rPr>
          <w:szCs w:val="28"/>
        </w:rPr>
        <w:t>Н</w:t>
      </w:r>
      <w:r w:rsidR="00C03163" w:rsidRPr="0020326A">
        <w:rPr>
          <w:szCs w:val="28"/>
        </w:rPr>
        <w:t>а 202</w:t>
      </w:r>
      <w:r w:rsidR="0020326A">
        <w:rPr>
          <w:szCs w:val="28"/>
        </w:rPr>
        <w:t>5</w:t>
      </w:r>
      <w:r w:rsidR="00126B53" w:rsidRPr="0020326A">
        <w:rPr>
          <w:szCs w:val="28"/>
        </w:rPr>
        <w:t xml:space="preserve"> год предусмотрено </w:t>
      </w:r>
      <w:r w:rsidR="0020326A">
        <w:rPr>
          <w:b/>
          <w:szCs w:val="28"/>
        </w:rPr>
        <w:t>16 430,5</w:t>
      </w:r>
      <w:r w:rsidR="00126B53" w:rsidRPr="0020326A">
        <w:rPr>
          <w:szCs w:val="28"/>
        </w:rPr>
        <w:t xml:space="preserve"> тыс. рублей</w:t>
      </w:r>
      <w:r w:rsidR="00604393" w:rsidRPr="0020326A">
        <w:rPr>
          <w:szCs w:val="28"/>
        </w:rPr>
        <w:t>,</w:t>
      </w:r>
      <w:r w:rsidR="00126B53" w:rsidRPr="0020326A">
        <w:rPr>
          <w:szCs w:val="28"/>
        </w:rPr>
        <w:t xml:space="preserve"> на </w:t>
      </w:r>
      <w:r w:rsidR="00604393" w:rsidRPr="0020326A">
        <w:rPr>
          <w:szCs w:val="28"/>
        </w:rPr>
        <w:t>202</w:t>
      </w:r>
      <w:r w:rsidR="0020326A">
        <w:rPr>
          <w:szCs w:val="28"/>
        </w:rPr>
        <w:t>6</w:t>
      </w:r>
      <w:r w:rsidR="00604393" w:rsidRPr="0020326A">
        <w:rPr>
          <w:szCs w:val="28"/>
        </w:rPr>
        <w:t xml:space="preserve"> и 202</w:t>
      </w:r>
      <w:r w:rsidR="0020326A">
        <w:rPr>
          <w:szCs w:val="28"/>
        </w:rPr>
        <w:t>7</w:t>
      </w:r>
      <w:r w:rsidR="00604393" w:rsidRPr="0020326A">
        <w:rPr>
          <w:szCs w:val="28"/>
        </w:rPr>
        <w:t xml:space="preserve"> </w:t>
      </w:r>
      <w:r w:rsidR="00C03163" w:rsidRPr="0020326A">
        <w:rPr>
          <w:szCs w:val="28"/>
        </w:rPr>
        <w:t>год</w:t>
      </w:r>
      <w:r w:rsidR="00604393" w:rsidRPr="0020326A">
        <w:rPr>
          <w:szCs w:val="28"/>
        </w:rPr>
        <w:t>ы</w:t>
      </w:r>
      <w:r w:rsidR="00C03163" w:rsidRPr="0020326A">
        <w:rPr>
          <w:szCs w:val="28"/>
        </w:rPr>
        <w:t xml:space="preserve"> </w:t>
      </w:r>
      <w:r w:rsidR="0020326A">
        <w:rPr>
          <w:b/>
          <w:szCs w:val="28"/>
        </w:rPr>
        <w:t>23 020,3</w:t>
      </w:r>
      <w:r w:rsidR="00ED747A" w:rsidRPr="0020326A">
        <w:rPr>
          <w:szCs w:val="28"/>
        </w:rPr>
        <w:t xml:space="preserve"> тыс. рублей и </w:t>
      </w:r>
      <w:r w:rsidR="0020326A">
        <w:rPr>
          <w:b/>
          <w:szCs w:val="28"/>
        </w:rPr>
        <w:t xml:space="preserve">23 020,3 </w:t>
      </w:r>
      <w:r w:rsidR="00C03163" w:rsidRPr="0020326A">
        <w:rPr>
          <w:szCs w:val="28"/>
        </w:rPr>
        <w:t>тыс. рублей соответственно.</w:t>
      </w:r>
    </w:p>
    <w:p w:rsidR="0050047B" w:rsidRPr="0020326A" w:rsidRDefault="00C03163" w:rsidP="001A5258">
      <w:pPr>
        <w:ind w:firstLine="709"/>
        <w:contextualSpacing/>
        <w:jc w:val="both"/>
        <w:rPr>
          <w:b/>
          <w:szCs w:val="28"/>
        </w:rPr>
      </w:pPr>
      <w:r w:rsidRPr="0020326A">
        <w:rPr>
          <w:b/>
          <w:szCs w:val="28"/>
        </w:rPr>
        <w:t xml:space="preserve"> </w:t>
      </w:r>
      <w:r w:rsidR="0050047B" w:rsidRPr="0020326A">
        <w:rPr>
          <w:b/>
          <w:szCs w:val="28"/>
        </w:rPr>
        <w:t>Реализация мероприятий муниципальной программы позволит:</w:t>
      </w:r>
    </w:p>
    <w:p w:rsidR="0050047B" w:rsidRPr="0020326A" w:rsidRDefault="002F1C52" w:rsidP="001A5258">
      <w:pPr>
        <w:ind w:firstLine="709"/>
        <w:jc w:val="both"/>
        <w:rPr>
          <w:szCs w:val="28"/>
        </w:rPr>
      </w:pPr>
      <w:r w:rsidRPr="0020326A">
        <w:rPr>
          <w:szCs w:val="28"/>
        </w:rPr>
        <w:t>- содержать</w:t>
      </w:r>
      <w:r w:rsidR="0050047B" w:rsidRPr="0020326A">
        <w:rPr>
          <w:szCs w:val="28"/>
        </w:rPr>
        <w:t xml:space="preserve"> в нормативно</w:t>
      </w:r>
      <w:r w:rsidRPr="0020326A">
        <w:rPr>
          <w:szCs w:val="28"/>
        </w:rPr>
        <w:t>м</w:t>
      </w:r>
      <w:r w:rsidR="0050047B" w:rsidRPr="0020326A">
        <w:rPr>
          <w:szCs w:val="28"/>
        </w:rPr>
        <w:t xml:space="preserve"> состояни</w:t>
      </w:r>
      <w:r w:rsidRPr="0020326A">
        <w:rPr>
          <w:szCs w:val="28"/>
        </w:rPr>
        <w:t>и</w:t>
      </w:r>
      <w:r w:rsidR="0050047B" w:rsidRPr="0020326A">
        <w:rPr>
          <w:szCs w:val="28"/>
        </w:rPr>
        <w:t xml:space="preserve"> автомобильны</w:t>
      </w:r>
      <w:r w:rsidR="000A2BAE" w:rsidRPr="0020326A">
        <w:rPr>
          <w:szCs w:val="28"/>
        </w:rPr>
        <w:t xml:space="preserve">е </w:t>
      </w:r>
      <w:r w:rsidR="0050047B" w:rsidRPr="0020326A">
        <w:rPr>
          <w:szCs w:val="28"/>
        </w:rPr>
        <w:t>дорог</w:t>
      </w:r>
      <w:r w:rsidR="000A2BAE" w:rsidRPr="0020326A">
        <w:rPr>
          <w:szCs w:val="28"/>
        </w:rPr>
        <w:t>и</w:t>
      </w:r>
      <w:r w:rsidR="0050047B" w:rsidRPr="0020326A">
        <w:rPr>
          <w:szCs w:val="28"/>
        </w:rPr>
        <w:t xml:space="preserve"> общего пользования местного значения</w:t>
      </w:r>
      <w:r w:rsidR="000F5778" w:rsidRPr="0020326A">
        <w:rPr>
          <w:szCs w:val="28"/>
        </w:rPr>
        <w:t xml:space="preserve"> </w:t>
      </w:r>
      <w:r w:rsidR="00393AE1" w:rsidRPr="0020326A">
        <w:rPr>
          <w:szCs w:val="28"/>
        </w:rPr>
        <w:t>протяженностью</w:t>
      </w:r>
      <w:r w:rsidR="00270977" w:rsidRPr="0020326A">
        <w:rPr>
          <w:szCs w:val="28"/>
        </w:rPr>
        <w:t xml:space="preserve"> 16,9 км</w:t>
      </w:r>
      <w:r w:rsidRPr="0020326A">
        <w:rPr>
          <w:szCs w:val="28"/>
        </w:rPr>
        <w:t>;</w:t>
      </w:r>
    </w:p>
    <w:p w:rsidR="00AF41C4" w:rsidRPr="00444464" w:rsidRDefault="00AF41C4" w:rsidP="001A5258">
      <w:pPr>
        <w:ind w:firstLine="709"/>
        <w:jc w:val="both"/>
        <w:rPr>
          <w:szCs w:val="28"/>
        </w:rPr>
      </w:pPr>
      <w:r w:rsidRPr="0020326A">
        <w:rPr>
          <w:szCs w:val="28"/>
        </w:rPr>
        <w:t>- обустроить и содержать в нормативном состоянии зимние автомобильные дороги и ледовые переправы</w:t>
      </w:r>
      <w:r w:rsidR="00427D80" w:rsidRPr="0020326A">
        <w:rPr>
          <w:szCs w:val="28"/>
        </w:rPr>
        <w:t xml:space="preserve"> протяжённостью</w:t>
      </w:r>
      <w:r w:rsidR="002C1FE2" w:rsidRPr="0020326A">
        <w:rPr>
          <w:szCs w:val="28"/>
        </w:rPr>
        <w:t xml:space="preserve"> </w:t>
      </w:r>
      <w:r w:rsidR="002C1FE2" w:rsidRPr="00444464">
        <w:rPr>
          <w:szCs w:val="28"/>
        </w:rPr>
        <w:t>138,8 км</w:t>
      </w:r>
      <w:r w:rsidRPr="00444464">
        <w:rPr>
          <w:szCs w:val="28"/>
        </w:rPr>
        <w:t xml:space="preserve">; </w:t>
      </w:r>
    </w:p>
    <w:p w:rsidR="0050047B" w:rsidRPr="0020326A" w:rsidRDefault="002F1C52" w:rsidP="001A5258">
      <w:pPr>
        <w:ind w:firstLine="709"/>
        <w:contextualSpacing/>
        <w:jc w:val="both"/>
        <w:rPr>
          <w:szCs w:val="28"/>
        </w:rPr>
      </w:pPr>
      <w:r w:rsidRPr="0020326A">
        <w:rPr>
          <w:szCs w:val="28"/>
        </w:rPr>
        <w:t>- о</w:t>
      </w:r>
      <w:r w:rsidR="0050047B" w:rsidRPr="0020326A">
        <w:rPr>
          <w:szCs w:val="28"/>
        </w:rPr>
        <w:t xml:space="preserve">беспечить доступность и качество транспортных услуг для населения </w:t>
      </w:r>
      <w:r w:rsidR="00191666" w:rsidRPr="0020326A">
        <w:rPr>
          <w:szCs w:val="28"/>
        </w:rPr>
        <w:t xml:space="preserve">округа </w:t>
      </w:r>
      <w:r w:rsidR="0050047B" w:rsidRPr="0020326A">
        <w:rPr>
          <w:szCs w:val="28"/>
        </w:rPr>
        <w:t xml:space="preserve">«Усинск» по регулярным </w:t>
      </w:r>
      <w:r w:rsidR="0024585D" w:rsidRPr="0020326A">
        <w:rPr>
          <w:szCs w:val="28"/>
        </w:rPr>
        <w:t xml:space="preserve"> автобусным </w:t>
      </w:r>
      <w:r w:rsidR="0050047B" w:rsidRPr="0020326A">
        <w:rPr>
          <w:szCs w:val="28"/>
        </w:rPr>
        <w:t>маршрутам:</w:t>
      </w:r>
      <w:r w:rsidR="0024585D" w:rsidRPr="0020326A">
        <w:rPr>
          <w:szCs w:val="28"/>
        </w:rPr>
        <w:t xml:space="preserve"> </w:t>
      </w:r>
      <w:r w:rsidR="0050047B" w:rsidRPr="0020326A">
        <w:rPr>
          <w:szCs w:val="28"/>
        </w:rPr>
        <w:t>«Железнодорожный вокзал», «Городское кольцо», «Малое городское кольцо», «Усинск – Парма», «Усинск – Аэропорт»,  «Усинск – Усадор»,  «Усинск - Колва», «Усинск</w:t>
      </w:r>
      <w:r w:rsidR="00AF41C4" w:rsidRPr="0020326A">
        <w:rPr>
          <w:szCs w:val="28"/>
        </w:rPr>
        <w:t xml:space="preserve"> </w:t>
      </w:r>
      <w:r w:rsidR="0050047B" w:rsidRPr="0020326A">
        <w:rPr>
          <w:szCs w:val="28"/>
        </w:rPr>
        <w:t>- Дачи», «Усинск – Усть-Уса»;</w:t>
      </w:r>
    </w:p>
    <w:p w:rsidR="001C2C3F" w:rsidRPr="0020326A" w:rsidRDefault="002F1C52" w:rsidP="001A5258">
      <w:pPr>
        <w:ind w:firstLine="709"/>
        <w:contextualSpacing/>
        <w:jc w:val="both"/>
        <w:rPr>
          <w:szCs w:val="28"/>
        </w:rPr>
      </w:pPr>
      <w:r w:rsidRPr="0020326A">
        <w:rPr>
          <w:szCs w:val="28"/>
        </w:rPr>
        <w:t>- о</w:t>
      </w:r>
      <w:r w:rsidR="0050047B" w:rsidRPr="0020326A">
        <w:rPr>
          <w:szCs w:val="28"/>
        </w:rPr>
        <w:t>беспечить транспортную доступность труднодоступны</w:t>
      </w:r>
      <w:r w:rsidR="000F5778" w:rsidRPr="0020326A">
        <w:rPr>
          <w:szCs w:val="28"/>
        </w:rPr>
        <w:t>х</w:t>
      </w:r>
      <w:r w:rsidR="0050047B" w:rsidRPr="0020326A">
        <w:rPr>
          <w:szCs w:val="28"/>
        </w:rPr>
        <w:t xml:space="preserve"> населенны</w:t>
      </w:r>
      <w:r w:rsidR="000F5778" w:rsidRPr="0020326A">
        <w:rPr>
          <w:szCs w:val="28"/>
        </w:rPr>
        <w:t>х</w:t>
      </w:r>
      <w:r w:rsidR="0050047B" w:rsidRPr="0020326A">
        <w:rPr>
          <w:szCs w:val="28"/>
        </w:rPr>
        <w:t xml:space="preserve"> пункт</w:t>
      </w:r>
      <w:r w:rsidR="000F5778" w:rsidRPr="0020326A">
        <w:rPr>
          <w:szCs w:val="28"/>
        </w:rPr>
        <w:t>ов</w:t>
      </w:r>
      <w:r w:rsidR="001C2C3F" w:rsidRPr="0020326A">
        <w:rPr>
          <w:szCs w:val="28"/>
        </w:rPr>
        <w:t xml:space="preserve">: </w:t>
      </w:r>
    </w:p>
    <w:p w:rsidR="001C2C3F" w:rsidRPr="0020326A" w:rsidRDefault="008A4F05" w:rsidP="001A5258">
      <w:pPr>
        <w:pStyle w:val="af6"/>
        <w:ind w:left="0" w:firstLine="709"/>
        <w:contextualSpacing/>
        <w:jc w:val="both"/>
        <w:rPr>
          <w:szCs w:val="28"/>
        </w:rPr>
      </w:pPr>
      <w:r w:rsidRPr="0020326A">
        <w:rPr>
          <w:szCs w:val="28"/>
        </w:rPr>
        <w:t xml:space="preserve">в зимний период </w:t>
      </w:r>
      <w:r w:rsidR="00AF41C4" w:rsidRPr="0020326A">
        <w:rPr>
          <w:szCs w:val="28"/>
        </w:rPr>
        <w:t xml:space="preserve">- </w:t>
      </w:r>
      <w:r w:rsidR="004C3EBC" w:rsidRPr="0020326A">
        <w:rPr>
          <w:szCs w:val="28"/>
        </w:rPr>
        <w:t xml:space="preserve">автомобильным транспортом </w:t>
      </w:r>
      <w:r w:rsidRPr="0020326A">
        <w:rPr>
          <w:szCs w:val="28"/>
        </w:rPr>
        <w:t>по маршрутам</w:t>
      </w:r>
      <w:r w:rsidR="001C2C3F" w:rsidRPr="0020326A">
        <w:rPr>
          <w:szCs w:val="28"/>
        </w:rPr>
        <w:t xml:space="preserve"> </w:t>
      </w:r>
      <w:r w:rsidR="0050047B" w:rsidRPr="0020326A">
        <w:rPr>
          <w:szCs w:val="28"/>
        </w:rPr>
        <w:t xml:space="preserve">«Усинск - Захарвань - Щельябож – Усинск»,  «Усинск </w:t>
      </w:r>
      <w:r w:rsidR="00A12259" w:rsidRPr="0020326A">
        <w:rPr>
          <w:szCs w:val="28"/>
        </w:rPr>
        <w:t>–</w:t>
      </w:r>
      <w:r w:rsidR="0050047B" w:rsidRPr="0020326A">
        <w:rPr>
          <w:szCs w:val="28"/>
        </w:rPr>
        <w:t xml:space="preserve"> Усть</w:t>
      </w:r>
      <w:r w:rsidR="00A12259" w:rsidRPr="0020326A">
        <w:rPr>
          <w:szCs w:val="28"/>
        </w:rPr>
        <w:t>-</w:t>
      </w:r>
      <w:r w:rsidR="0050047B" w:rsidRPr="0020326A">
        <w:rPr>
          <w:szCs w:val="28"/>
        </w:rPr>
        <w:t>Лыжа – Усинск», «Усинск – Мутный Материк»</w:t>
      </w:r>
      <w:r w:rsidR="00AA0D69" w:rsidRPr="0020326A">
        <w:rPr>
          <w:szCs w:val="28"/>
        </w:rPr>
        <w:t xml:space="preserve">; </w:t>
      </w:r>
    </w:p>
    <w:p w:rsidR="001C2C3F" w:rsidRPr="0020326A" w:rsidRDefault="001C2C3F" w:rsidP="001A5258">
      <w:pPr>
        <w:pStyle w:val="af6"/>
        <w:ind w:left="0" w:firstLine="709"/>
        <w:contextualSpacing/>
        <w:jc w:val="both"/>
        <w:rPr>
          <w:szCs w:val="28"/>
        </w:rPr>
      </w:pPr>
      <w:r w:rsidRPr="0020326A">
        <w:rPr>
          <w:szCs w:val="28"/>
        </w:rPr>
        <w:t xml:space="preserve">в летний период </w:t>
      </w:r>
      <w:r w:rsidR="00AF41C4" w:rsidRPr="0020326A">
        <w:rPr>
          <w:szCs w:val="28"/>
        </w:rPr>
        <w:t xml:space="preserve">- </w:t>
      </w:r>
      <w:r w:rsidRPr="0020326A">
        <w:rPr>
          <w:szCs w:val="28"/>
        </w:rPr>
        <w:t>речны</w:t>
      </w:r>
      <w:r w:rsidR="004C3EBC" w:rsidRPr="0020326A">
        <w:rPr>
          <w:szCs w:val="28"/>
        </w:rPr>
        <w:t>м</w:t>
      </w:r>
      <w:r w:rsidRPr="0020326A">
        <w:rPr>
          <w:szCs w:val="28"/>
        </w:rPr>
        <w:t xml:space="preserve"> </w:t>
      </w:r>
      <w:r w:rsidR="004C3EBC" w:rsidRPr="0020326A">
        <w:rPr>
          <w:szCs w:val="28"/>
        </w:rPr>
        <w:t>транспортом</w:t>
      </w:r>
      <w:r w:rsidRPr="0020326A">
        <w:rPr>
          <w:szCs w:val="28"/>
        </w:rPr>
        <w:t xml:space="preserve"> по маршрутам </w:t>
      </w:r>
      <w:r w:rsidR="0024585D" w:rsidRPr="0020326A">
        <w:rPr>
          <w:szCs w:val="28"/>
        </w:rPr>
        <w:t>«Парма - Усть – Лыжа - Парма»,  «Парма – Щельябож – Парма»,  «Парма – Мутный Материк - Парма», «Парма – Щельябож – Мутный Материк – Щельябож – Парма»;</w:t>
      </w:r>
      <w:r w:rsidRPr="0020326A">
        <w:rPr>
          <w:szCs w:val="28"/>
        </w:rPr>
        <w:t xml:space="preserve"> </w:t>
      </w:r>
    </w:p>
    <w:p w:rsidR="00873BDC" w:rsidRDefault="001C2C3F" w:rsidP="00AA7708">
      <w:pPr>
        <w:pStyle w:val="af6"/>
        <w:ind w:left="0" w:firstLine="709"/>
        <w:contextualSpacing/>
        <w:jc w:val="both"/>
        <w:rPr>
          <w:szCs w:val="28"/>
        </w:rPr>
      </w:pPr>
      <w:r w:rsidRPr="0020326A">
        <w:rPr>
          <w:szCs w:val="28"/>
        </w:rPr>
        <w:t>в межсезонье</w:t>
      </w:r>
      <w:r w:rsidR="00AF41C4" w:rsidRPr="0020326A">
        <w:rPr>
          <w:szCs w:val="28"/>
        </w:rPr>
        <w:t xml:space="preserve"> -</w:t>
      </w:r>
      <w:r w:rsidRPr="0020326A">
        <w:rPr>
          <w:szCs w:val="28"/>
        </w:rPr>
        <w:t xml:space="preserve"> в</w:t>
      </w:r>
      <w:r w:rsidR="0024585D" w:rsidRPr="0020326A">
        <w:rPr>
          <w:szCs w:val="28"/>
        </w:rPr>
        <w:t>оздушным</w:t>
      </w:r>
      <w:r w:rsidRPr="0020326A">
        <w:rPr>
          <w:szCs w:val="28"/>
        </w:rPr>
        <w:t xml:space="preserve"> </w:t>
      </w:r>
      <w:r w:rsidR="004C3EBC" w:rsidRPr="0020326A">
        <w:rPr>
          <w:szCs w:val="28"/>
        </w:rPr>
        <w:t>транспортом</w:t>
      </w:r>
      <w:r w:rsidRPr="0020326A">
        <w:rPr>
          <w:szCs w:val="28"/>
        </w:rPr>
        <w:t xml:space="preserve"> по маршрутам </w:t>
      </w:r>
      <w:r w:rsidR="0024585D" w:rsidRPr="0020326A">
        <w:rPr>
          <w:szCs w:val="28"/>
        </w:rPr>
        <w:t>«Усинск – Денисовка – Мутный Материк – Усинск», «Усинск – Усть-Лыжа – Щельябож – Захарвань – Усинск», «Усинск – Мутный Материк – Денисовка – Усинск», «Усинск – Захарвань – Щельябож – Усть-Лыжа – Усинск»</w:t>
      </w:r>
      <w:r w:rsidR="000A2BAE" w:rsidRPr="0020326A">
        <w:rPr>
          <w:szCs w:val="28"/>
        </w:rPr>
        <w:t>.</w:t>
      </w:r>
    </w:p>
    <w:p w:rsidR="008B4239" w:rsidRPr="008B4239" w:rsidRDefault="008B4239" w:rsidP="008B4239">
      <w:pPr>
        <w:spacing w:line="276" w:lineRule="auto"/>
        <w:ind w:firstLine="709"/>
        <w:jc w:val="center"/>
        <w:rPr>
          <w:color w:val="000000"/>
          <w:szCs w:val="28"/>
        </w:rPr>
      </w:pPr>
      <w:r w:rsidRPr="008B4239">
        <w:rPr>
          <w:color w:val="000000"/>
          <w:szCs w:val="28"/>
        </w:rPr>
        <w:t>Основные целевые индикаторы и показатели муниципальной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8B4239" w:rsidRPr="00150803" w:rsidTr="003F3C61">
        <w:trPr>
          <w:cantSplit/>
          <w:tblHeader/>
        </w:trPr>
        <w:tc>
          <w:tcPr>
            <w:tcW w:w="4786" w:type="dxa"/>
            <w:vAlign w:val="center"/>
            <w:hideMark/>
          </w:tcPr>
          <w:p w:rsidR="008B4239" w:rsidRPr="00150803" w:rsidRDefault="008B4239" w:rsidP="003F3C61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150803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:rsidR="008B4239" w:rsidRPr="00150803" w:rsidRDefault="008B4239" w:rsidP="003F3C61">
            <w:pPr>
              <w:rPr>
                <w:b/>
                <w:color w:val="000000"/>
                <w:sz w:val="20"/>
              </w:rPr>
            </w:pPr>
            <w:r w:rsidRPr="00150803">
              <w:rPr>
                <w:b/>
                <w:color w:val="000000"/>
                <w:sz w:val="20"/>
              </w:rPr>
              <w:t>Единицы измерения</w:t>
            </w:r>
          </w:p>
        </w:tc>
        <w:tc>
          <w:tcPr>
            <w:tcW w:w="1276" w:type="dxa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b/>
                <w:color w:val="000000"/>
                <w:sz w:val="20"/>
              </w:rPr>
            </w:pPr>
            <w:r w:rsidRPr="00150803">
              <w:rPr>
                <w:b/>
                <w:color w:val="000000"/>
                <w:sz w:val="20"/>
              </w:rPr>
              <w:t>2025 год</w:t>
            </w:r>
          </w:p>
        </w:tc>
        <w:tc>
          <w:tcPr>
            <w:tcW w:w="1134" w:type="dxa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b/>
                <w:color w:val="000000"/>
                <w:sz w:val="20"/>
              </w:rPr>
            </w:pPr>
            <w:r w:rsidRPr="00150803">
              <w:rPr>
                <w:b/>
                <w:color w:val="000000"/>
                <w:sz w:val="20"/>
              </w:rPr>
              <w:t>2026 год</w:t>
            </w:r>
          </w:p>
        </w:tc>
        <w:tc>
          <w:tcPr>
            <w:tcW w:w="1134" w:type="dxa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b/>
                <w:color w:val="000000"/>
                <w:sz w:val="20"/>
              </w:rPr>
            </w:pPr>
            <w:r w:rsidRPr="00150803">
              <w:rPr>
                <w:b/>
                <w:color w:val="000000"/>
                <w:sz w:val="20"/>
              </w:rPr>
              <w:t>2027 год</w:t>
            </w:r>
          </w:p>
        </w:tc>
      </w:tr>
      <w:tr w:rsidR="008B4239" w:rsidRPr="00150803" w:rsidTr="003F3C61">
        <w:trPr>
          <w:cantSplit/>
        </w:trPr>
        <w:tc>
          <w:tcPr>
            <w:tcW w:w="4786" w:type="dxa"/>
            <w:hideMark/>
          </w:tcPr>
          <w:p w:rsidR="008B4239" w:rsidRPr="00150803" w:rsidRDefault="008B4239" w:rsidP="003F3C61">
            <w:pPr>
              <w:jc w:val="both"/>
              <w:rPr>
                <w:color w:val="000000"/>
                <w:sz w:val="20"/>
              </w:rPr>
            </w:pPr>
            <w:r w:rsidRPr="00150803">
              <w:rPr>
                <w:color w:val="000000"/>
                <w:sz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  <w:hideMark/>
          </w:tcPr>
          <w:p w:rsidR="008B4239" w:rsidRPr="00150803" w:rsidRDefault="008B4239" w:rsidP="003F3C61">
            <w:pPr>
              <w:rPr>
                <w:color w:val="000000"/>
                <w:sz w:val="20"/>
              </w:rPr>
            </w:pPr>
            <w:r w:rsidRPr="00150803">
              <w:rPr>
                <w:color w:val="000000"/>
                <w:sz w:val="20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915AF">
              <w:rPr>
                <w:color w:val="000000"/>
                <w:sz w:val="20"/>
              </w:rPr>
              <w:t>86,57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915AF">
              <w:rPr>
                <w:color w:val="000000"/>
                <w:sz w:val="20"/>
              </w:rPr>
              <w:t>86,57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915AF">
              <w:rPr>
                <w:color w:val="000000"/>
                <w:sz w:val="20"/>
              </w:rPr>
              <w:t>86,57</w:t>
            </w:r>
          </w:p>
        </w:tc>
      </w:tr>
      <w:tr w:rsidR="008B4239" w:rsidRPr="00150803" w:rsidTr="003F3C61">
        <w:trPr>
          <w:cantSplit/>
        </w:trPr>
        <w:tc>
          <w:tcPr>
            <w:tcW w:w="4786" w:type="dxa"/>
            <w:shd w:val="clear" w:color="auto" w:fill="auto"/>
            <w:hideMark/>
          </w:tcPr>
          <w:p w:rsidR="008B4239" w:rsidRPr="00150803" w:rsidRDefault="008B4239" w:rsidP="003F3C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50803">
              <w:rPr>
                <w:rFonts w:eastAsia="Calibri"/>
                <w:color w:val="000000"/>
                <w:sz w:val="20"/>
                <w:lang w:eastAsia="en-US"/>
              </w:rPr>
              <w:lastRenderedPageBreak/>
              <w:t>Доля отремонтированной уличной сети с твердым покрытием, в отношении которой проведен ремонт в общей протяженности уличной сети</w:t>
            </w:r>
          </w:p>
        </w:tc>
        <w:tc>
          <w:tcPr>
            <w:tcW w:w="1418" w:type="dxa"/>
            <w:vAlign w:val="center"/>
            <w:hideMark/>
          </w:tcPr>
          <w:p w:rsidR="008B4239" w:rsidRPr="00150803" w:rsidRDefault="008B4239" w:rsidP="003F3C61">
            <w:pPr>
              <w:rPr>
                <w:color w:val="000000"/>
                <w:sz w:val="20"/>
              </w:rPr>
            </w:pPr>
            <w:r w:rsidRPr="00150803">
              <w:rPr>
                <w:color w:val="000000"/>
                <w:sz w:val="20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7,30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7,30</w:t>
            </w:r>
          </w:p>
        </w:tc>
      </w:tr>
      <w:tr w:rsidR="008B4239" w:rsidRPr="00150803" w:rsidTr="003F3C61">
        <w:trPr>
          <w:cantSplit/>
        </w:trPr>
        <w:tc>
          <w:tcPr>
            <w:tcW w:w="4786" w:type="dxa"/>
            <w:shd w:val="clear" w:color="auto" w:fill="auto"/>
          </w:tcPr>
          <w:p w:rsidR="008B4239" w:rsidRPr="00150803" w:rsidRDefault="008B4239" w:rsidP="003F3C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150803">
              <w:rPr>
                <w:rFonts w:eastAsia="Calibri"/>
                <w:color w:val="000000"/>
                <w:sz w:val="20"/>
                <w:lang w:eastAsia="en-US"/>
              </w:rPr>
              <w:t>Транспортная подвижность населения на автомобильном, воздушном и водном транспорте</w:t>
            </w:r>
          </w:p>
        </w:tc>
        <w:tc>
          <w:tcPr>
            <w:tcW w:w="1418" w:type="dxa"/>
            <w:vAlign w:val="center"/>
          </w:tcPr>
          <w:p w:rsidR="008B4239" w:rsidRPr="00150803" w:rsidRDefault="008B4239" w:rsidP="003F3C61">
            <w:pPr>
              <w:rPr>
                <w:color w:val="000000"/>
                <w:sz w:val="20"/>
              </w:rPr>
            </w:pPr>
            <w:r w:rsidRPr="00150803">
              <w:rPr>
                <w:color w:val="000000"/>
                <w:sz w:val="20"/>
              </w:rPr>
              <w:t>поездок/чел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8</w:t>
            </w:r>
          </w:p>
        </w:tc>
      </w:tr>
      <w:tr w:rsidR="008B4239" w:rsidRPr="00150803" w:rsidTr="003F3C61">
        <w:trPr>
          <w:cantSplit/>
        </w:trPr>
        <w:tc>
          <w:tcPr>
            <w:tcW w:w="4786" w:type="dxa"/>
            <w:shd w:val="clear" w:color="auto" w:fill="auto"/>
          </w:tcPr>
          <w:p w:rsidR="008B4239" w:rsidRPr="00150803" w:rsidRDefault="008B4239" w:rsidP="003F3C6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lang w:eastAsia="en-US"/>
              </w:rPr>
            </w:pPr>
            <w:r w:rsidRPr="00150803">
              <w:rPr>
                <w:rFonts w:eastAsia="Calibri"/>
                <w:color w:val="000000"/>
                <w:sz w:val="20"/>
                <w:lang w:eastAsia="en-US"/>
              </w:rPr>
              <w:t>Доля протяженности внутрипоселковых дорог отвечающих нормативным требованиям, в общей протяженности внутрипоселковых дорог</w:t>
            </w:r>
          </w:p>
        </w:tc>
        <w:tc>
          <w:tcPr>
            <w:tcW w:w="1418" w:type="dxa"/>
            <w:vAlign w:val="center"/>
          </w:tcPr>
          <w:p w:rsidR="008B4239" w:rsidRPr="00150803" w:rsidRDefault="008B4239" w:rsidP="003F3C61">
            <w:pPr>
              <w:rPr>
                <w:color w:val="000000"/>
                <w:sz w:val="20"/>
              </w:rPr>
            </w:pPr>
            <w:r w:rsidRPr="00150803">
              <w:rPr>
                <w:color w:val="000000"/>
                <w:sz w:val="20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4239" w:rsidRPr="00150803" w:rsidRDefault="008B4239" w:rsidP="003F3C61">
            <w:pPr>
              <w:jc w:val="center"/>
              <w:rPr>
                <w:color w:val="000000"/>
                <w:sz w:val="20"/>
                <w:highlight w:val="yellow"/>
              </w:rPr>
            </w:pPr>
            <w:r w:rsidRPr="00A557EA">
              <w:rPr>
                <w:color w:val="000000"/>
                <w:sz w:val="20"/>
              </w:rPr>
              <w:t>24</w:t>
            </w:r>
          </w:p>
        </w:tc>
      </w:tr>
    </w:tbl>
    <w:p w:rsidR="008B4239" w:rsidRPr="0020326A" w:rsidRDefault="008B4239" w:rsidP="00AA7708">
      <w:pPr>
        <w:pStyle w:val="af6"/>
        <w:ind w:left="0" w:firstLine="709"/>
        <w:contextualSpacing/>
        <w:jc w:val="both"/>
        <w:rPr>
          <w:color w:val="000000"/>
          <w:sz w:val="24"/>
          <w:szCs w:val="24"/>
        </w:rPr>
      </w:pPr>
    </w:p>
    <w:p w:rsidR="00CC7951" w:rsidRPr="0020326A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20326A">
        <w:rPr>
          <w:sz w:val="28"/>
          <w:szCs w:val="28"/>
        </w:rPr>
        <w:t>Муниципальная программа</w:t>
      </w:r>
    </w:p>
    <w:p w:rsidR="00E46040" w:rsidRPr="0020326A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20326A">
        <w:rPr>
          <w:sz w:val="28"/>
          <w:szCs w:val="28"/>
        </w:rPr>
        <w:t>«Устойчивое развитие сельских территорий»</w:t>
      </w:r>
    </w:p>
    <w:p w:rsidR="00AA7708" w:rsidRPr="0020326A" w:rsidRDefault="00AA7708" w:rsidP="001A5258">
      <w:pPr>
        <w:pStyle w:val="21"/>
        <w:ind w:firstLine="709"/>
        <w:jc w:val="center"/>
        <w:rPr>
          <w:sz w:val="28"/>
          <w:szCs w:val="28"/>
        </w:rPr>
      </w:pPr>
    </w:p>
    <w:p w:rsidR="00E46040" w:rsidRPr="0020326A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20326A">
        <w:rPr>
          <w:sz w:val="28"/>
          <w:szCs w:val="28"/>
        </w:rPr>
        <w:t xml:space="preserve">Ответственный исполнитель муниципальной программы </w:t>
      </w:r>
      <w:r w:rsidRPr="0020326A">
        <w:rPr>
          <w:b w:val="0"/>
          <w:sz w:val="28"/>
          <w:szCs w:val="28"/>
        </w:rPr>
        <w:t xml:space="preserve">– </w:t>
      </w:r>
      <w:r w:rsidR="00174BED" w:rsidRPr="0020326A">
        <w:rPr>
          <w:b w:val="0"/>
          <w:sz w:val="28"/>
          <w:szCs w:val="28"/>
        </w:rPr>
        <w:t xml:space="preserve">Управление </w:t>
      </w:r>
      <w:r w:rsidRPr="0020326A">
        <w:rPr>
          <w:b w:val="0"/>
          <w:sz w:val="28"/>
          <w:szCs w:val="28"/>
        </w:rPr>
        <w:t xml:space="preserve">территориального развития, экологии и природопользования администрации </w:t>
      </w:r>
      <w:r w:rsidR="00174BED" w:rsidRPr="0020326A">
        <w:rPr>
          <w:b w:val="0"/>
          <w:sz w:val="28"/>
          <w:szCs w:val="28"/>
        </w:rPr>
        <w:t xml:space="preserve">муниципального округа </w:t>
      </w:r>
      <w:r w:rsidRPr="0020326A">
        <w:rPr>
          <w:b w:val="0"/>
          <w:sz w:val="28"/>
          <w:szCs w:val="28"/>
        </w:rPr>
        <w:t>«Усинск»</w:t>
      </w:r>
      <w:r w:rsidR="000F2304" w:rsidRPr="0020326A">
        <w:rPr>
          <w:b w:val="0"/>
          <w:sz w:val="28"/>
          <w:szCs w:val="28"/>
        </w:rPr>
        <w:t xml:space="preserve"> Республики Коми</w:t>
      </w:r>
      <w:r w:rsidRPr="0020326A">
        <w:rPr>
          <w:b w:val="0"/>
          <w:sz w:val="28"/>
          <w:szCs w:val="28"/>
        </w:rPr>
        <w:t>.</w:t>
      </w:r>
    </w:p>
    <w:p w:rsidR="008346C2" w:rsidRPr="0020326A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20326A">
        <w:rPr>
          <w:sz w:val="28"/>
          <w:szCs w:val="28"/>
        </w:rPr>
        <w:t>Соисполнители муниципальной программы</w:t>
      </w:r>
      <w:r w:rsidR="00136749" w:rsidRPr="0020326A">
        <w:rPr>
          <w:sz w:val="28"/>
          <w:szCs w:val="28"/>
        </w:rPr>
        <w:t xml:space="preserve"> - </w:t>
      </w:r>
      <w:r w:rsidR="00136749" w:rsidRPr="0020326A">
        <w:rPr>
          <w:b w:val="0"/>
          <w:sz w:val="28"/>
          <w:szCs w:val="28"/>
        </w:rPr>
        <w:t xml:space="preserve">территориальные органы администрации </w:t>
      </w:r>
      <w:r w:rsidR="00943704" w:rsidRPr="0020326A">
        <w:rPr>
          <w:b w:val="0"/>
          <w:sz w:val="28"/>
          <w:szCs w:val="28"/>
        </w:rPr>
        <w:t>муниципального округа «Усинск» Республики Коми</w:t>
      </w:r>
      <w:r w:rsidR="004D219B" w:rsidRPr="0020326A">
        <w:rPr>
          <w:b w:val="0"/>
          <w:sz w:val="28"/>
          <w:szCs w:val="28"/>
        </w:rPr>
        <w:t>,</w:t>
      </w:r>
      <w:r w:rsidR="00136749" w:rsidRPr="0020326A">
        <w:rPr>
          <w:b w:val="0"/>
          <w:sz w:val="28"/>
          <w:szCs w:val="28"/>
        </w:rPr>
        <w:t xml:space="preserve"> </w:t>
      </w:r>
      <w:r w:rsidR="008346C2" w:rsidRPr="0020326A">
        <w:rPr>
          <w:b w:val="0"/>
          <w:sz w:val="28"/>
          <w:szCs w:val="28"/>
        </w:rPr>
        <w:t>отдел транспорта и связи</w:t>
      </w:r>
      <w:r w:rsidR="00943704" w:rsidRPr="0020326A">
        <w:rPr>
          <w:b w:val="0"/>
          <w:sz w:val="28"/>
          <w:szCs w:val="28"/>
        </w:rPr>
        <w:t>, управление экономического развития прогнозирования и инвестиционной политики</w:t>
      </w:r>
      <w:r w:rsidR="00136749" w:rsidRPr="0020326A">
        <w:rPr>
          <w:b w:val="0"/>
          <w:sz w:val="28"/>
          <w:szCs w:val="28"/>
        </w:rPr>
        <w:t>.</w:t>
      </w:r>
    </w:p>
    <w:p w:rsidR="00E46040" w:rsidRPr="0020326A" w:rsidRDefault="00E46040" w:rsidP="001A5258">
      <w:pPr>
        <w:pStyle w:val="21"/>
        <w:ind w:firstLine="709"/>
        <w:rPr>
          <w:b w:val="0"/>
          <w:sz w:val="28"/>
          <w:szCs w:val="28"/>
        </w:rPr>
      </w:pPr>
      <w:r w:rsidRPr="0020326A">
        <w:rPr>
          <w:sz w:val="28"/>
          <w:szCs w:val="28"/>
        </w:rPr>
        <w:t xml:space="preserve">Цель программы </w:t>
      </w:r>
      <w:r w:rsidRPr="0020326A">
        <w:rPr>
          <w:b w:val="0"/>
          <w:sz w:val="28"/>
          <w:szCs w:val="28"/>
        </w:rPr>
        <w:t xml:space="preserve">– </w:t>
      </w:r>
      <w:r w:rsidR="00DB699E" w:rsidRPr="0020326A">
        <w:rPr>
          <w:b w:val="0"/>
          <w:sz w:val="28"/>
          <w:szCs w:val="28"/>
        </w:rPr>
        <w:t>обеспечение</w:t>
      </w:r>
      <w:r w:rsidRPr="0020326A">
        <w:rPr>
          <w:b w:val="0"/>
          <w:sz w:val="28"/>
          <w:szCs w:val="28"/>
        </w:rPr>
        <w:t xml:space="preserve"> устойчивого развития сельских территорий и агропромышленного комплекса.</w:t>
      </w:r>
    </w:p>
    <w:p w:rsidR="0046109A" w:rsidRPr="0020326A" w:rsidRDefault="001F51E6" w:rsidP="001A5258">
      <w:pPr>
        <w:pStyle w:val="2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м</w:t>
      </w:r>
      <w:r w:rsidR="00E46040" w:rsidRPr="0020326A">
        <w:rPr>
          <w:b w:val="0"/>
          <w:sz w:val="28"/>
          <w:szCs w:val="28"/>
        </w:rPr>
        <w:t>униципальн</w:t>
      </w:r>
      <w:r>
        <w:rPr>
          <w:b w:val="0"/>
          <w:sz w:val="28"/>
          <w:szCs w:val="28"/>
        </w:rPr>
        <w:t>ой</w:t>
      </w:r>
      <w:r w:rsidR="00E46040" w:rsidRPr="0020326A">
        <w:rPr>
          <w:b w:val="0"/>
          <w:sz w:val="28"/>
          <w:szCs w:val="28"/>
        </w:rPr>
        <w:t xml:space="preserve"> программ</w:t>
      </w:r>
      <w:r>
        <w:rPr>
          <w:b w:val="0"/>
          <w:sz w:val="28"/>
          <w:szCs w:val="28"/>
        </w:rPr>
        <w:t>ы</w:t>
      </w:r>
      <w:r w:rsidR="00020B7E">
        <w:rPr>
          <w:b w:val="0"/>
          <w:sz w:val="28"/>
          <w:szCs w:val="28"/>
        </w:rPr>
        <w:t xml:space="preserve"> «Устойчивое развитие сельских территорий» </w:t>
      </w:r>
      <w:r>
        <w:rPr>
          <w:b w:val="0"/>
          <w:sz w:val="28"/>
          <w:szCs w:val="28"/>
        </w:rPr>
        <w:t>финансирование предусмотрено</w:t>
      </w:r>
      <w:r w:rsidR="00020B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п</w:t>
      </w:r>
      <w:r w:rsidR="00B734E6" w:rsidRPr="0020326A">
        <w:rPr>
          <w:b w:val="0"/>
          <w:sz w:val="28"/>
          <w:szCs w:val="28"/>
        </w:rPr>
        <w:t>одпрограмм</w:t>
      </w:r>
      <w:r>
        <w:rPr>
          <w:b w:val="0"/>
          <w:sz w:val="28"/>
          <w:szCs w:val="28"/>
        </w:rPr>
        <w:t>е</w:t>
      </w:r>
      <w:r w:rsidR="00B734E6" w:rsidRPr="0020326A">
        <w:rPr>
          <w:b w:val="0"/>
          <w:sz w:val="28"/>
          <w:szCs w:val="28"/>
        </w:rPr>
        <w:t xml:space="preserve"> «</w:t>
      </w:r>
      <w:r w:rsidR="00E46040" w:rsidRPr="0020326A">
        <w:rPr>
          <w:b w:val="0"/>
          <w:sz w:val="28"/>
          <w:szCs w:val="28"/>
        </w:rPr>
        <w:t>Социальное развитие села</w:t>
      </w:r>
      <w:r w:rsidR="00B734E6" w:rsidRPr="0020326A">
        <w:rPr>
          <w:b w:val="0"/>
          <w:sz w:val="28"/>
          <w:szCs w:val="28"/>
        </w:rPr>
        <w:t>»</w:t>
      </w:r>
      <w:r w:rsidR="00452E6E" w:rsidRPr="0020326A">
        <w:rPr>
          <w:b w:val="0"/>
          <w:sz w:val="28"/>
          <w:szCs w:val="28"/>
        </w:rPr>
        <w:t xml:space="preserve">, на реализацию </w:t>
      </w:r>
      <w:r w:rsidR="00980657" w:rsidRPr="0020326A">
        <w:rPr>
          <w:b w:val="0"/>
          <w:sz w:val="28"/>
          <w:szCs w:val="28"/>
        </w:rPr>
        <w:t>которой</w:t>
      </w:r>
      <w:r w:rsidR="00452E6E" w:rsidRPr="0020326A">
        <w:rPr>
          <w:b w:val="0"/>
          <w:sz w:val="28"/>
          <w:szCs w:val="28"/>
        </w:rPr>
        <w:t xml:space="preserve"> на 202</w:t>
      </w:r>
      <w:r w:rsidR="0020326A">
        <w:rPr>
          <w:b w:val="0"/>
          <w:sz w:val="28"/>
          <w:szCs w:val="28"/>
        </w:rPr>
        <w:t>5</w:t>
      </w:r>
      <w:r w:rsidR="00452E6E" w:rsidRPr="0020326A">
        <w:rPr>
          <w:b w:val="0"/>
          <w:sz w:val="28"/>
          <w:szCs w:val="28"/>
        </w:rPr>
        <w:t xml:space="preserve"> год проектом предусмотрено </w:t>
      </w:r>
      <w:r w:rsidR="00DA2CFF" w:rsidRPr="0020326A">
        <w:rPr>
          <w:sz w:val="28"/>
          <w:szCs w:val="28"/>
        </w:rPr>
        <w:t>1</w:t>
      </w:r>
      <w:r w:rsidR="0020326A">
        <w:rPr>
          <w:sz w:val="28"/>
          <w:szCs w:val="28"/>
        </w:rPr>
        <w:t> 621,2</w:t>
      </w:r>
      <w:r w:rsidR="00452E6E" w:rsidRPr="0020326A">
        <w:rPr>
          <w:b w:val="0"/>
          <w:sz w:val="28"/>
          <w:szCs w:val="28"/>
        </w:rPr>
        <w:t xml:space="preserve"> тыс. рублей, </w:t>
      </w:r>
      <w:r w:rsidR="0046109A" w:rsidRPr="0020326A">
        <w:rPr>
          <w:b w:val="0"/>
          <w:sz w:val="28"/>
          <w:szCs w:val="28"/>
        </w:rPr>
        <w:t>на 202</w:t>
      </w:r>
      <w:r w:rsidR="0020326A">
        <w:rPr>
          <w:b w:val="0"/>
          <w:sz w:val="28"/>
          <w:szCs w:val="28"/>
        </w:rPr>
        <w:t>6</w:t>
      </w:r>
      <w:r w:rsidR="0046109A" w:rsidRPr="0020326A">
        <w:rPr>
          <w:b w:val="0"/>
          <w:sz w:val="28"/>
          <w:szCs w:val="28"/>
        </w:rPr>
        <w:t xml:space="preserve"> год – </w:t>
      </w:r>
      <w:r w:rsidR="00DA2CFF" w:rsidRPr="0020326A">
        <w:rPr>
          <w:sz w:val="28"/>
          <w:szCs w:val="28"/>
        </w:rPr>
        <w:t>151,3</w:t>
      </w:r>
      <w:r w:rsidR="0046109A" w:rsidRPr="0020326A">
        <w:rPr>
          <w:b w:val="0"/>
          <w:sz w:val="28"/>
          <w:szCs w:val="28"/>
        </w:rPr>
        <w:t xml:space="preserve"> тыс. рублей, на 202</w:t>
      </w:r>
      <w:r w:rsidR="0020326A">
        <w:rPr>
          <w:b w:val="0"/>
          <w:sz w:val="28"/>
          <w:szCs w:val="28"/>
        </w:rPr>
        <w:t>7</w:t>
      </w:r>
      <w:r w:rsidR="0046109A" w:rsidRPr="0020326A">
        <w:rPr>
          <w:b w:val="0"/>
          <w:sz w:val="28"/>
          <w:szCs w:val="28"/>
        </w:rPr>
        <w:t xml:space="preserve"> год – </w:t>
      </w:r>
      <w:r w:rsidR="00DA2CFF" w:rsidRPr="0020326A">
        <w:rPr>
          <w:sz w:val="28"/>
          <w:szCs w:val="28"/>
        </w:rPr>
        <w:t>151,3</w:t>
      </w:r>
      <w:r w:rsidR="0046109A" w:rsidRPr="0020326A">
        <w:rPr>
          <w:b w:val="0"/>
          <w:sz w:val="28"/>
          <w:szCs w:val="28"/>
        </w:rPr>
        <w:t xml:space="preserve"> тыс. рублей.</w:t>
      </w:r>
    </w:p>
    <w:p w:rsidR="00E46040" w:rsidRPr="0020326A" w:rsidRDefault="00E46040" w:rsidP="001A5258">
      <w:pPr>
        <w:pStyle w:val="21"/>
        <w:ind w:firstLine="709"/>
        <w:rPr>
          <w:sz w:val="28"/>
          <w:szCs w:val="28"/>
        </w:rPr>
      </w:pPr>
      <w:r w:rsidRPr="0020326A">
        <w:rPr>
          <w:sz w:val="28"/>
          <w:szCs w:val="28"/>
        </w:rPr>
        <w:t>Реализация мероприятий позволит:</w:t>
      </w:r>
    </w:p>
    <w:p w:rsidR="007122DB" w:rsidRPr="0020326A" w:rsidRDefault="003B2164" w:rsidP="001A5258">
      <w:pPr>
        <w:ind w:firstLine="709"/>
        <w:contextualSpacing/>
        <w:jc w:val="both"/>
        <w:rPr>
          <w:szCs w:val="28"/>
        </w:rPr>
      </w:pPr>
      <w:r w:rsidRPr="0020326A">
        <w:rPr>
          <w:szCs w:val="28"/>
        </w:rPr>
        <w:t xml:space="preserve">- </w:t>
      </w:r>
      <w:r w:rsidR="007122DB" w:rsidRPr="0020326A">
        <w:rPr>
          <w:szCs w:val="28"/>
        </w:rPr>
        <w:t>организовать работу старост 6-ти деревень (Васькино, Кушшор, Праскан, Новикбож, Акись, Сынянырд);</w:t>
      </w:r>
    </w:p>
    <w:p w:rsidR="0020326A" w:rsidRPr="0020326A" w:rsidRDefault="00F2772E" w:rsidP="001F51E6">
      <w:pPr>
        <w:ind w:firstLine="720"/>
        <w:contextualSpacing/>
        <w:jc w:val="both"/>
        <w:rPr>
          <w:color w:val="000000"/>
          <w:szCs w:val="28"/>
        </w:rPr>
      </w:pPr>
      <w:r w:rsidRPr="0020326A">
        <w:rPr>
          <w:szCs w:val="28"/>
        </w:rPr>
        <w:t>- реализовать мероприятия по благоустройству сельских территорий</w:t>
      </w:r>
      <w:r w:rsidR="00E17EF2">
        <w:rPr>
          <w:szCs w:val="28"/>
        </w:rPr>
        <w:t xml:space="preserve">: </w:t>
      </w:r>
      <w:r w:rsidR="0020326A">
        <w:rPr>
          <w:szCs w:val="28"/>
        </w:rPr>
        <w:t>п</w:t>
      </w:r>
      <w:r w:rsidR="0020326A" w:rsidRPr="0020326A">
        <w:rPr>
          <w:szCs w:val="28"/>
        </w:rPr>
        <w:t>риве</w:t>
      </w:r>
      <w:r w:rsidR="0020326A">
        <w:rPr>
          <w:szCs w:val="28"/>
        </w:rPr>
        <w:t>сти</w:t>
      </w:r>
      <w:r w:rsidR="0020326A" w:rsidRPr="0020326A">
        <w:rPr>
          <w:szCs w:val="28"/>
        </w:rPr>
        <w:t xml:space="preserve"> в нормативное состояние дорожн</w:t>
      </w:r>
      <w:r w:rsidR="0020326A">
        <w:rPr>
          <w:szCs w:val="28"/>
        </w:rPr>
        <w:t>ую</w:t>
      </w:r>
      <w:r w:rsidR="0020326A" w:rsidRPr="0020326A">
        <w:rPr>
          <w:szCs w:val="28"/>
        </w:rPr>
        <w:t xml:space="preserve"> сет</w:t>
      </w:r>
      <w:r w:rsidR="0020326A">
        <w:rPr>
          <w:szCs w:val="28"/>
        </w:rPr>
        <w:t>ь</w:t>
      </w:r>
      <w:r w:rsidR="0020326A" w:rsidRPr="0020326A">
        <w:rPr>
          <w:szCs w:val="28"/>
        </w:rPr>
        <w:t xml:space="preserve"> в с. Усть-Лыжа, </w:t>
      </w:r>
      <w:r w:rsidR="0020326A">
        <w:rPr>
          <w:szCs w:val="28"/>
        </w:rPr>
        <w:t>у</w:t>
      </w:r>
      <w:r w:rsidR="0020326A" w:rsidRPr="0020326A">
        <w:rPr>
          <w:szCs w:val="28"/>
        </w:rPr>
        <w:t>станов</w:t>
      </w:r>
      <w:r w:rsidR="0020326A">
        <w:rPr>
          <w:szCs w:val="28"/>
        </w:rPr>
        <w:t>ить</w:t>
      </w:r>
      <w:r w:rsidR="0020326A" w:rsidRPr="0020326A">
        <w:rPr>
          <w:szCs w:val="28"/>
        </w:rPr>
        <w:t xml:space="preserve"> контейнерн</w:t>
      </w:r>
      <w:r w:rsidR="0020326A">
        <w:rPr>
          <w:szCs w:val="28"/>
        </w:rPr>
        <w:t>ые</w:t>
      </w:r>
      <w:r w:rsidR="0020326A" w:rsidRPr="0020326A">
        <w:rPr>
          <w:szCs w:val="28"/>
        </w:rPr>
        <w:t xml:space="preserve"> площадки для твердых коммунальных отходов (ТКО) и крупногабаритного мусора (КГМ) на территории пгт. Парма в количестве 8 штук с привлечением МБТ и средств физических лиц, ЮЛ, ИП.</w:t>
      </w:r>
    </w:p>
    <w:p w:rsidR="00CC0D4B" w:rsidRPr="0020326A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20326A">
        <w:rPr>
          <w:color w:val="000000"/>
          <w:szCs w:val="28"/>
        </w:rPr>
        <w:t xml:space="preserve">Основные целевые индикаторы и показатели </w:t>
      </w:r>
      <w:r w:rsidR="00F724E3" w:rsidRPr="0020326A">
        <w:rPr>
          <w:color w:val="000000"/>
          <w:szCs w:val="28"/>
        </w:rPr>
        <w:t>муниципальной</w:t>
      </w:r>
      <w:r w:rsidRPr="0020326A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1F51E6" w:rsidRPr="0020326A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E6" w:rsidRPr="0020326A" w:rsidRDefault="001F51E6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20326A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E6" w:rsidRPr="0020326A" w:rsidRDefault="001F51E6" w:rsidP="009C60CE">
            <w:pPr>
              <w:rPr>
                <w:b/>
                <w:color w:val="000000"/>
                <w:sz w:val="20"/>
              </w:rPr>
            </w:pPr>
            <w:r w:rsidRPr="0020326A">
              <w:rPr>
                <w:b/>
                <w:color w:val="000000"/>
                <w:sz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E6" w:rsidRPr="0020326A" w:rsidRDefault="001F51E6" w:rsidP="00F33099">
            <w:pPr>
              <w:jc w:val="center"/>
              <w:rPr>
                <w:b/>
                <w:color w:val="000000"/>
                <w:sz w:val="20"/>
              </w:rPr>
            </w:pPr>
            <w:r w:rsidRPr="0020326A">
              <w:rPr>
                <w:b/>
                <w:color w:val="000000"/>
                <w:sz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E6" w:rsidRPr="0020326A" w:rsidRDefault="001F51E6" w:rsidP="00F33099">
            <w:pPr>
              <w:jc w:val="center"/>
              <w:rPr>
                <w:b/>
                <w:color w:val="000000"/>
                <w:sz w:val="20"/>
              </w:rPr>
            </w:pPr>
            <w:r w:rsidRPr="0020326A">
              <w:rPr>
                <w:b/>
                <w:color w:val="000000"/>
                <w:sz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1E6" w:rsidRPr="0020326A" w:rsidRDefault="001F51E6" w:rsidP="001F51E6">
            <w:pPr>
              <w:jc w:val="center"/>
              <w:rPr>
                <w:b/>
                <w:color w:val="000000"/>
                <w:sz w:val="20"/>
              </w:rPr>
            </w:pPr>
            <w:r w:rsidRPr="0020326A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7</w:t>
            </w:r>
            <w:r w:rsidRPr="0020326A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7D0E2C" w:rsidRPr="00212901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E2C" w:rsidRPr="0020326A" w:rsidRDefault="007D0E2C" w:rsidP="009C60CE">
            <w:pPr>
              <w:rPr>
                <w:color w:val="000000"/>
                <w:sz w:val="22"/>
                <w:szCs w:val="22"/>
              </w:rPr>
            </w:pPr>
            <w:r w:rsidRPr="0020326A">
              <w:rPr>
                <w:color w:val="000000"/>
                <w:sz w:val="22"/>
                <w:szCs w:val="22"/>
              </w:rPr>
              <w:t xml:space="preserve">Доля прибыльных </w:t>
            </w:r>
            <w:r w:rsidR="009C60CE" w:rsidRPr="0020326A">
              <w:rPr>
                <w:color w:val="000000"/>
                <w:sz w:val="22"/>
                <w:szCs w:val="22"/>
              </w:rPr>
              <w:t>с</w:t>
            </w:r>
            <w:r w:rsidRPr="0020326A">
              <w:rPr>
                <w:color w:val="000000"/>
                <w:sz w:val="22"/>
                <w:szCs w:val="22"/>
              </w:rPr>
              <w:t>ельскохозяйственных организаций в общем их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E2C" w:rsidRPr="0020326A" w:rsidRDefault="00F00F7A" w:rsidP="009C60C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032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20326A" w:rsidRDefault="007D0E2C" w:rsidP="00D13FB8">
            <w:pPr>
              <w:jc w:val="center"/>
              <w:rPr>
                <w:color w:val="000000"/>
                <w:sz w:val="22"/>
                <w:szCs w:val="22"/>
              </w:rPr>
            </w:pPr>
            <w:r w:rsidRPr="0020326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20326A" w:rsidRDefault="007D0E2C" w:rsidP="00D13FB8">
            <w:pPr>
              <w:jc w:val="center"/>
              <w:rPr>
                <w:color w:val="000000"/>
                <w:sz w:val="22"/>
                <w:szCs w:val="22"/>
              </w:rPr>
            </w:pPr>
            <w:r w:rsidRPr="0020326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E2C" w:rsidRPr="0020326A" w:rsidRDefault="007D0E2C" w:rsidP="00D13FB8">
            <w:pPr>
              <w:jc w:val="center"/>
              <w:rPr>
                <w:color w:val="000000"/>
                <w:sz w:val="22"/>
                <w:szCs w:val="22"/>
              </w:rPr>
            </w:pPr>
            <w:r w:rsidRPr="0020326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0D4B" w:rsidRPr="00212901" w:rsidTr="00366FC4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212901" w:rsidRDefault="00CC0D4B" w:rsidP="001A52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212901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12901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12901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212901" w:rsidRDefault="00CC0D4B" w:rsidP="001A5258">
            <w:pPr>
              <w:ind w:firstLine="709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9F38A4" w:rsidRPr="00212901" w:rsidRDefault="009F38A4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</w:p>
    <w:p w:rsidR="00281392" w:rsidRPr="00EC47AF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EC47AF">
        <w:rPr>
          <w:sz w:val="28"/>
          <w:szCs w:val="28"/>
        </w:rPr>
        <w:t>Муниципальная программа</w:t>
      </w:r>
    </w:p>
    <w:p w:rsidR="00E46040" w:rsidRPr="00EC47AF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EC47AF">
        <w:rPr>
          <w:sz w:val="28"/>
          <w:szCs w:val="28"/>
        </w:rPr>
        <w:t>«Развитие образования»</w:t>
      </w:r>
    </w:p>
    <w:p w:rsidR="008A647E" w:rsidRPr="00EC47AF" w:rsidRDefault="008A647E" w:rsidP="001A5258">
      <w:pPr>
        <w:pStyle w:val="21"/>
        <w:ind w:firstLine="709"/>
        <w:jc w:val="center"/>
        <w:rPr>
          <w:sz w:val="28"/>
          <w:szCs w:val="28"/>
        </w:rPr>
      </w:pPr>
    </w:p>
    <w:p w:rsidR="00C02076" w:rsidRPr="00EC47AF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EC47AF">
        <w:rPr>
          <w:sz w:val="28"/>
          <w:szCs w:val="28"/>
        </w:rPr>
        <w:t xml:space="preserve">Ответственный исполнитель муниципальной программы </w:t>
      </w:r>
      <w:r w:rsidRPr="00EC47AF">
        <w:rPr>
          <w:b w:val="0"/>
          <w:sz w:val="28"/>
          <w:szCs w:val="28"/>
        </w:rPr>
        <w:t xml:space="preserve">– Управление образования администрации муниципального </w:t>
      </w:r>
      <w:r w:rsidR="00F36B3C" w:rsidRPr="00EC47AF">
        <w:rPr>
          <w:b w:val="0"/>
          <w:sz w:val="28"/>
          <w:szCs w:val="28"/>
        </w:rPr>
        <w:t xml:space="preserve">округа </w:t>
      </w:r>
      <w:r w:rsidRPr="00EC47AF">
        <w:rPr>
          <w:b w:val="0"/>
          <w:sz w:val="28"/>
          <w:szCs w:val="28"/>
        </w:rPr>
        <w:t>«Усинск»</w:t>
      </w:r>
      <w:r w:rsidR="00F36B3C" w:rsidRPr="00EC47AF">
        <w:rPr>
          <w:b w:val="0"/>
          <w:sz w:val="28"/>
          <w:szCs w:val="28"/>
        </w:rPr>
        <w:t xml:space="preserve"> Республики Коми</w:t>
      </w:r>
      <w:r w:rsidRPr="00EC47AF">
        <w:rPr>
          <w:b w:val="0"/>
          <w:sz w:val="28"/>
          <w:szCs w:val="28"/>
        </w:rPr>
        <w:t>.</w:t>
      </w:r>
    </w:p>
    <w:p w:rsidR="00C02076" w:rsidRPr="00C04E0E" w:rsidRDefault="00C02076" w:rsidP="001A5258">
      <w:pPr>
        <w:ind w:firstLine="709"/>
        <w:jc w:val="both"/>
      </w:pPr>
      <w:r w:rsidRPr="00C04E0E">
        <w:rPr>
          <w:b/>
          <w:szCs w:val="28"/>
        </w:rPr>
        <w:lastRenderedPageBreak/>
        <w:t xml:space="preserve">Соисполнители муниципальной программы - </w:t>
      </w:r>
      <w:r w:rsidR="00057A71" w:rsidRPr="00C04E0E">
        <w:t>Управление физической культуры и спорта</w:t>
      </w:r>
      <w:r w:rsidR="00412DD9" w:rsidRPr="00C04E0E">
        <w:t>,</w:t>
      </w:r>
      <w:r w:rsidR="00057A71" w:rsidRPr="00C04E0E">
        <w:t xml:space="preserve"> Управление культуры и национальной политики</w:t>
      </w:r>
      <w:r w:rsidR="007747A3" w:rsidRPr="00C04E0E">
        <w:t>,</w:t>
      </w:r>
      <w:r w:rsidR="00057A71" w:rsidRPr="00C04E0E">
        <w:t xml:space="preserve"> </w:t>
      </w:r>
      <w:r w:rsidR="007747A3" w:rsidRPr="00C04E0E">
        <w:t xml:space="preserve">отдел опеки и попечительства, отдел здравоохранения и социальной защиты населения, территориальная комиссия по делам несовершеннолетних и защите их прав </w:t>
      </w:r>
      <w:r w:rsidR="00057A71" w:rsidRPr="00C04E0E">
        <w:t xml:space="preserve">администрации муниципального </w:t>
      </w:r>
      <w:r w:rsidR="00412DD9" w:rsidRPr="00C04E0E">
        <w:t>округа «Усинск»</w:t>
      </w:r>
      <w:r w:rsidR="00F36B3C" w:rsidRPr="00C04E0E">
        <w:t xml:space="preserve"> Республики Коми</w:t>
      </w:r>
      <w:r w:rsidR="00412DD9" w:rsidRPr="00C04E0E">
        <w:t>,</w:t>
      </w:r>
      <w:r w:rsidR="00057A71" w:rsidRPr="00C04E0E">
        <w:t xml:space="preserve"> </w:t>
      </w:r>
      <w:r w:rsidR="00030B25" w:rsidRPr="00C04E0E">
        <w:t xml:space="preserve">Военный </w:t>
      </w:r>
      <w:r w:rsidR="00057A71" w:rsidRPr="00C04E0E">
        <w:t>комиссариат</w:t>
      </w:r>
      <w:r w:rsidR="00030B25" w:rsidRPr="00C04E0E">
        <w:t xml:space="preserve"> по г. Усинску </w:t>
      </w:r>
      <w:r w:rsidR="00057A71" w:rsidRPr="00C04E0E">
        <w:t>Усинскому району</w:t>
      </w:r>
      <w:r w:rsidR="00030B25" w:rsidRPr="00C04E0E">
        <w:t xml:space="preserve"> РК</w:t>
      </w:r>
      <w:r w:rsidR="00412DD9" w:rsidRPr="00C04E0E">
        <w:t>,</w:t>
      </w:r>
      <w:r w:rsidR="00057A71" w:rsidRPr="00C04E0E">
        <w:t xml:space="preserve"> О</w:t>
      </w:r>
      <w:r w:rsidR="00C04E0E" w:rsidRPr="00C04E0E">
        <w:t>бщественная организация</w:t>
      </w:r>
      <w:r w:rsidR="00057A71" w:rsidRPr="00C04E0E">
        <w:t xml:space="preserve"> «Союз ветеранов Афганистана, Чечни и локальных войн»</w:t>
      </w:r>
      <w:r w:rsidR="007747A3" w:rsidRPr="00C04E0E">
        <w:t>,</w:t>
      </w:r>
      <w:r w:rsidR="00B734E6" w:rsidRPr="00C04E0E">
        <w:t xml:space="preserve"> </w:t>
      </w:r>
      <w:r w:rsidR="00057A71" w:rsidRPr="00C04E0E">
        <w:t>ГБУЗ РК «Усинская центральная районная больница»</w:t>
      </w:r>
      <w:r w:rsidR="00412DD9" w:rsidRPr="00C04E0E">
        <w:t>,</w:t>
      </w:r>
      <w:r w:rsidR="00057A71" w:rsidRPr="00C04E0E">
        <w:t xml:space="preserve"> </w:t>
      </w:r>
      <w:r w:rsidR="00C04E0E" w:rsidRPr="00C04E0E">
        <w:rPr>
          <w:szCs w:val="28"/>
        </w:rPr>
        <w:t>Комиссия по делам несовершеннолетних и защите их прав муниципального округа «Усинск» Республики Коми; Государственное бюджетное учреждение Республики Коми «Комплексный центр социальной защиты населения города Усинска»</w:t>
      </w:r>
      <w:r w:rsidRPr="00C04E0E">
        <w:t>.</w:t>
      </w:r>
    </w:p>
    <w:p w:rsidR="00C02076" w:rsidRPr="00104E52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104E52">
        <w:rPr>
          <w:sz w:val="28"/>
          <w:szCs w:val="28"/>
        </w:rPr>
        <w:t xml:space="preserve">Цель программы </w:t>
      </w:r>
      <w:r w:rsidRPr="00104E52">
        <w:rPr>
          <w:b w:val="0"/>
          <w:sz w:val="28"/>
          <w:szCs w:val="28"/>
        </w:rPr>
        <w:t xml:space="preserve">- </w:t>
      </w:r>
      <w:r w:rsidR="007A1C41" w:rsidRPr="00104E52">
        <w:rPr>
          <w:b w:val="0"/>
          <w:sz w:val="28"/>
          <w:szCs w:val="28"/>
        </w:rPr>
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</w:t>
      </w:r>
      <w:r w:rsidRPr="00104E52">
        <w:rPr>
          <w:b w:val="0"/>
          <w:sz w:val="28"/>
          <w:szCs w:val="28"/>
        </w:rPr>
        <w:t>.</w:t>
      </w:r>
    </w:p>
    <w:p w:rsidR="00C02076" w:rsidRPr="00EC47AF" w:rsidRDefault="00C02076" w:rsidP="001A5258">
      <w:pPr>
        <w:ind w:firstLine="709"/>
        <w:jc w:val="both"/>
        <w:rPr>
          <w:szCs w:val="28"/>
        </w:rPr>
      </w:pPr>
      <w:r w:rsidRPr="00EC47AF">
        <w:rPr>
          <w:szCs w:val="28"/>
        </w:rPr>
        <w:t xml:space="preserve">На реализацию данной муниципальной программы в </w:t>
      </w:r>
      <w:r w:rsidR="00E20357" w:rsidRPr="00EC47AF">
        <w:rPr>
          <w:szCs w:val="28"/>
        </w:rPr>
        <w:t xml:space="preserve">проекте </w:t>
      </w:r>
      <w:r w:rsidRPr="00EC47AF">
        <w:rPr>
          <w:szCs w:val="28"/>
        </w:rPr>
        <w:t>бюджет</w:t>
      </w:r>
      <w:r w:rsidR="00E20357" w:rsidRPr="00EC47AF">
        <w:rPr>
          <w:szCs w:val="28"/>
        </w:rPr>
        <w:t>а</w:t>
      </w:r>
      <w:r w:rsidRPr="00EC47AF">
        <w:rPr>
          <w:szCs w:val="28"/>
        </w:rPr>
        <w:t xml:space="preserve"> на 20</w:t>
      </w:r>
      <w:r w:rsidR="002B2B07" w:rsidRPr="00EC47AF">
        <w:rPr>
          <w:szCs w:val="28"/>
        </w:rPr>
        <w:t>2</w:t>
      </w:r>
      <w:r w:rsidR="00EC47AF" w:rsidRPr="00EC47AF">
        <w:rPr>
          <w:szCs w:val="28"/>
        </w:rPr>
        <w:t>5</w:t>
      </w:r>
      <w:r w:rsidRPr="00EC47AF">
        <w:rPr>
          <w:szCs w:val="28"/>
        </w:rPr>
        <w:t xml:space="preserve"> год предусмотрено</w:t>
      </w:r>
      <w:r w:rsidR="004F49BC" w:rsidRPr="00EC47AF">
        <w:rPr>
          <w:szCs w:val="28"/>
        </w:rPr>
        <w:t xml:space="preserve"> </w:t>
      </w:r>
      <w:r w:rsidR="004F49BC" w:rsidRPr="00EC47AF">
        <w:rPr>
          <w:b/>
          <w:szCs w:val="28"/>
        </w:rPr>
        <w:t>1</w:t>
      </w:r>
      <w:r w:rsidR="00EC47AF" w:rsidRPr="00EC47AF">
        <w:rPr>
          <w:b/>
          <w:szCs w:val="28"/>
        </w:rPr>
        <w:t> </w:t>
      </w:r>
      <w:r w:rsidR="00F36B3C" w:rsidRPr="00EC47AF">
        <w:rPr>
          <w:b/>
          <w:szCs w:val="28"/>
        </w:rPr>
        <w:t>7</w:t>
      </w:r>
      <w:r w:rsidR="0012537A" w:rsidRPr="00EC47AF">
        <w:rPr>
          <w:b/>
          <w:szCs w:val="28"/>
        </w:rPr>
        <w:t>5</w:t>
      </w:r>
      <w:r w:rsidR="00EC47AF" w:rsidRPr="00EC47AF">
        <w:rPr>
          <w:b/>
          <w:szCs w:val="28"/>
        </w:rPr>
        <w:t>5 772,6</w:t>
      </w:r>
      <w:r w:rsidR="00F36B3C" w:rsidRPr="00EC47AF">
        <w:rPr>
          <w:b/>
          <w:szCs w:val="28"/>
        </w:rPr>
        <w:t xml:space="preserve"> </w:t>
      </w:r>
      <w:r w:rsidRPr="00EC47AF">
        <w:rPr>
          <w:szCs w:val="28"/>
        </w:rPr>
        <w:t>тыс.</w:t>
      </w:r>
      <w:r w:rsidR="004F49BC" w:rsidRPr="00EC47AF">
        <w:rPr>
          <w:szCs w:val="28"/>
        </w:rPr>
        <w:t xml:space="preserve"> </w:t>
      </w:r>
      <w:r w:rsidRPr="00EC47AF">
        <w:rPr>
          <w:szCs w:val="28"/>
        </w:rPr>
        <w:t>рублей, на 202</w:t>
      </w:r>
      <w:r w:rsidR="00EC47AF" w:rsidRPr="00EC47AF">
        <w:rPr>
          <w:szCs w:val="28"/>
        </w:rPr>
        <w:t>6</w:t>
      </w:r>
      <w:r w:rsidRPr="00EC47AF">
        <w:rPr>
          <w:szCs w:val="28"/>
        </w:rPr>
        <w:t xml:space="preserve"> год –</w:t>
      </w:r>
      <w:r w:rsidR="002B2B07" w:rsidRPr="00EC47AF">
        <w:rPr>
          <w:szCs w:val="28"/>
        </w:rPr>
        <w:t xml:space="preserve"> </w:t>
      </w:r>
      <w:r w:rsidR="004F49BC" w:rsidRPr="00EC47AF">
        <w:rPr>
          <w:b/>
          <w:szCs w:val="28"/>
        </w:rPr>
        <w:t>1</w:t>
      </w:r>
      <w:r w:rsidR="00EC47AF" w:rsidRPr="00EC47AF">
        <w:rPr>
          <w:b/>
          <w:szCs w:val="28"/>
        </w:rPr>
        <w:t> </w:t>
      </w:r>
      <w:r w:rsidR="00AA57FD" w:rsidRPr="00EC47AF">
        <w:rPr>
          <w:b/>
          <w:szCs w:val="28"/>
        </w:rPr>
        <w:t>7</w:t>
      </w:r>
      <w:r w:rsidR="00EC47AF" w:rsidRPr="00EC47AF">
        <w:rPr>
          <w:b/>
          <w:szCs w:val="28"/>
        </w:rPr>
        <w:t>83 921,9</w:t>
      </w:r>
      <w:r w:rsidR="00EB42C4" w:rsidRPr="00EC47AF">
        <w:rPr>
          <w:b/>
          <w:szCs w:val="28"/>
        </w:rPr>
        <w:t xml:space="preserve"> </w:t>
      </w:r>
      <w:r w:rsidRPr="00EC47AF">
        <w:rPr>
          <w:szCs w:val="28"/>
        </w:rPr>
        <w:t>тыс.</w:t>
      </w:r>
      <w:r w:rsidR="002B2B07" w:rsidRPr="00EC47AF">
        <w:rPr>
          <w:szCs w:val="28"/>
        </w:rPr>
        <w:t xml:space="preserve"> </w:t>
      </w:r>
      <w:r w:rsidRPr="00EC47AF">
        <w:rPr>
          <w:szCs w:val="28"/>
        </w:rPr>
        <w:t>рублей и на 202</w:t>
      </w:r>
      <w:r w:rsidR="00EC47AF" w:rsidRPr="00EC47AF">
        <w:rPr>
          <w:szCs w:val="28"/>
        </w:rPr>
        <w:t>7</w:t>
      </w:r>
      <w:r w:rsidRPr="00EC47AF">
        <w:rPr>
          <w:szCs w:val="28"/>
        </w:rPr>
        <w:t xml:space="preserve"> год –</w:t>
      </w:r>
      <w:r w:rsidR="002B2B07" w:rsidRPr="00EC47AF">
        <w:rPr>
          <w:szCs w:val="28"/>
        </w:rPr>
        <w:t xml:space="preserve"> </w:t>
      </w:r>
      <w:r w:rsidR="004F49BC" w:rsidRPr="00EC47AF">
        <w:rPr>
          <w:szCs w:val="28"/>
        </w:rPr>
        <w:t xml:space="preserve"> </w:t>
      </w:r>
      <w:r w:rsidR="000A7454" w:rsidRPr="00EC47AF">
        <w:rPr>
          <w:b/>
          <w:szCs w:val="28"/>
        </w:rPr>
        <w:t>1</w:t>
      </w:r>
      <w:r w:rsidR="00EC47AF" w:rsidRPr="00EC47AF">
        <w:rPr>
          <w:b/>
          <w:szCs w:val="28"/>
        </w:rPr>
        <w:t> </w:t>
      </w:r>
      <w:r w:rsidR="00F36B3C" w:rsidRPr="00EC47AF">
        <w:rPr>
          <w:b/>
          <w:szCs w:val="28"/>
        </w:rPr>
        <w:t>79</w:t>
      </w:r>
      <w:r w:rsidR="00EC47AF" w:rsidRPr="00EC47AF">
        <w:rPr>
          <w:b/>
          <w:szCs w:val="28"/>
        </w:rPr>
        <w:t>2 01</w:t>
      </w:r>
      <w:r w:rsidR="004B36DE">
        <w:rPr>
          <w:b/>
          <w:szCs w:val="28"/>
        </w:rPr>
        <w:t>0</w:t>
      </w:r>
      <w:r w:rsidR="00EC47AF" w:rsidRPr="00EC47AF">
        <w:rPr>
          <w:b/>
          <w:szCs w:val="28"/>
        </w:rPr>
        <w:t xml:space="preserve">,2 </w:t>
      </w:r>
      <w:r w:rsidRPr="00EC47AF">
        <w:rPr>
          <w:szCs w:val="28"/>
        </w:rPr>
        <w:t>тыс.</w:t>
      </w:r>
      <w:r w:rsidR="002B2B07" w:rsidRPr="00EC47AF">
        <w:rPr>
          <w:szCs w:val="28"/>
        </w:rPr>
        <w:t xml:space="preserve"> </w:t>
      </w:r>
      <w:r w:rsidRPr="00EC47AF">
        <w:rPr>
          <w:szCs w:val="28"/>
        </w:rPr>
        <w:t>руб</w:t>
      </w:r>
      <w:r w:rsidR="002B2B07" w:rsidRPr="00EC47AF">
        <w:rPr>
          <w:szCs w:val="28"/>
        </w:rPr>
        <w:t>лей</w:t>
      </w:r>
      <w:r w:rsidRPr="00EC47AF">
        <w:rPr>
          <w:szCs w:val="28"/>
        </w:rPr>
        <w:t>.</w:t>
      </w:r>
    </w:p>
    <w:p w:rsidR="00C02076" w:rsidRPr="00EC47AF" w:rsidRDefault="00C02076" w:rsidP="001A5258">
      <w:pPr>
        <w:pStyle w:val="21"/>
        <w:ind w:firstLine="709"/>
        <w:rPr>
          <w:sz w:val="28"/>
          <w:szCs w:val="28"/>
        </w:rPr>
      </w:pPr>
      <w:r w:rsidRPr="00EC47AF">
        <w:rPr>
          <w:b w:val="0"/>
          <w:sz w:val="28"/>
          <w:szCs w:val="28"/>
        </w:rPr>
        <w:t xml:space="preserve">Муниципальная программа является комплексной и включает систему следующих </w:t>
      </w:r>
      <w:r w:rsidRPr="00EC47AF">
        <w:rPr>
          <w:sz w:val="28"/>
          <w:szCs w:val="28"/>
        </w:rPr>
        <w:t>подпрограмм:</w:t>
      </w:r>
    </w:p>
    <w:p w:rsidR="00C02076" w:rsidRPr="000A15F9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0A15F9">
        <w:rPr>
          <w:b w:val="0"/>
          <w:sz w:val="28"/>
          <w:szCs w:val="28"/>
        </w:rPr>
        <w:t xml:space="preserve">1. </w:t>
      </w:r>
      <w:r w:rsidR="00B734E6" w:rsidRPr="000A15F9">
        <w:rPr>
          <w:b w:val="0"/>
          <w:sz w:val="28"/>
          <w:szCs w:val="28"/>
        </w:rPr>
        <w:t>Подпрограмма «</w:t>
      </w:r>
      <w:r w:rsidRPr="000A15F9">
        <w:rPr>
          <w:b w:val="0"/>
          <w:sz w:val="28"/>
          <w:szCs w:val="28"/>
        </w:rPr>
        <w:t>Развитие дошкольного, общего и дополнительного образования детей</w:t>
      </w:r>
      <w:r w:rsidR="00B734E6" w:rsidRPr="000A15F9">
        <w:rPr>
          <w:b w:val="0"/>
          <w:sz w:val="28"/>
          <w:szCs w:val="28"/>
        </w:rPr>
        <w:t>».</w:t>
      </w:r>
      <w:r w:rsidRPr="000A15F9">
        <w:rPr>
          <w:b w:val="0"/>
          <w:sz w:val="28"/>
          <w:szCs w:val="28"/>
        </w:rPr>
        <w:t xml:space="preserve"> </w:t>
      </w:r>
      <w:r w:rsidR="00B734E6" w:rsidRPr="000A15F9">
        <w:rPr>
          <w:b w:val="0"/>
          <w:sz w:val="28"/>
          <w:szCs w:val="28"/>
        </w:rPr>
        <w:t>Н</w:t>
      </w:r>
      <w:r w:rsidRPr="000A15F9">
        <w:rPr>
          <w:b w:val="0"/>
          <w:sz w:val="28"/>
          <w:szCs w:val="28"/>
        </w:rPr>
        <w:t>а 20</w:t>
      </w:r>
      <w:r w:rsidR="007A3B10" w:rsidRPr="000A15F9">
        <w:rPr>
          <w:b w:val="0"/>
          <w:sz w:val="28"/>
          <w:szCs w:val="28"/>
        </w:rPr>
        <w:t>2</w:t>
      </w:r>
      <w:r w:rsidR="000A15F9" w:rsidRPr="000A15F9">
        <w:rPr>
          <w:b w:val="0"/>
          <w:sz w:val="28"/>
          <w:szCs w:val="28"/>
        </w:rPr>
        <w:t>5</w:t>
      </w:r>
      <w:r w:rsidRPr="000A15F9">
        <w:rPr>
          <w:b w:val="0"/>
          <w:sz w:val="28"/>
          <w:szCs w:val="28"/>
        </w:rPr>
        <w:t xml:space="preserve"> год </w:t>
      </w:r>
      <w:r w:rsidR="00E20357" w:rsidRPr="000A15F9">
        <w:rPr>
          <w:b w:val="0"/>
          <w:sz w:val="28"/>
          <w:szCs w:val="28"/>
        </w:rPr>
        <w:t xml:space="preserve">проектом </w:t>
      </w:r>
      <w:r w:rsidRPr="000A15F9">
        <w:rPr>
          <w:b w:val="0"/>
          <w:sz w:val="28"/>
          <w:szCs w:val="28"/>
        </w:rPr>
        <w:t xml:space="preserve">предусмотрено </w:t>
      </w:r>
      <w:r w:rsidR="000A15F9" w:rsidRPr="000A15F9">
        <w:rPr>
          <w:sz w:val="28"/>
          <w:szCs w:val="28"/>
        </w:rPr>
        <w:t>21 044,4</w:t>
      </w:r>
      <w:r w:rsidR="00F36B3C" w:rsidRPr="000A15F9">
        <w:rPr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тыс.</w:t>
      </w:r>
      <w:r w:rsidR="007A3B10" w:rsidRPr="000A15F9">
        <w:rPr>
          <w:b w:val="0"/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рублей, на 202</w:t>
      </w:r>
      <w:r w:rsidR="000A15F9" w:rsidRPr="000A15F9">
        <w:rPr>
          <w:b w:val="0"/>
          <w:sz w:val="28"/>
          <w:szCs w:val="28"/>
        </w:rPr>
        <w:t>6</w:t>
      </w:r>
      <w:r w:rsidR="007A60C9" w:rsidRPr="000A15F9">
        <w:rPr>
          <w:b w:val="0"/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год –</w:t>
      </w:r>
      <w:r w:rsidR="000A15F9" w:rsidRPr="000A15F9">
        <w:rPr>
          <w:b w:val="0"/>
          <w:sz w:val="28"/>
          <w:szCs w:val="28"/>
        </w:rPr>
        <w:t xml:space="preserve"> </w:t>
      </w:r>
      <w:r w:rsidR="00AA57FD" w:rsidRPr="000A15F9">
        <w:rPr>
          <w:sz w:val="28"/>
          <w:szCs w:val="28"/>
        </w:rPr>
        <w:t>2</w:t>
      </w:r>
      <w:r w:rsidR="00F36B3C" w:rsidRPr="000A15F9">
        <w:rPr>
          <w:sz w:val="28"/>
          <w:szCs w:val="28"/>
        </w:rPr>
        <w:t>5</w:t>
      </w:r>
      <w:r w:rsidR="000A15F9" w:rsidRPr="000A15F9">
        <w:rPr>
          <w:sz w:val="28"/>
          <w:szCs w:val="28"/>
        </w:rPr>
        <w:t> 420,6</w:t>
      </w:r>
      <w:r w:rsidR="00A11A38" w:rsidRPr="000A15F9">
        <w:rPr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тыс.</w:t>
      </w:r>
      <w:r w:rsidR="00336AEE" w:rsidRPr="000A15F9">
        <w:rPr>
          <w:b w:val="0"/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рублей и на 202</w:t>
      </w:r>
      <w:r w:rsidR="000A15F9" w:rsidRPr="000A15F9">
        <w:rPr>
          <w:b w:val="0"/>
          <w:sz w:val="28"/>
          <w:szCs w:val="28"/>
        </w:rPr>
        <w:t>7</w:t>
      </w:r>
      <w:r w:rsidRPr="000A15F9">
        <w:rPr>
          <w:b w:val="0"/>
          <w:sz w:val="28"/>
          <w:szCs w:val="28"/>
        </w:rPr>
        <w:t xml:space="preserve"> год –</w:t>
      </w:r>
      <w:r w:rsidR="00336AEE" w:rsidRPr="000A15F9">
        <w:rPr>
          <w:b w:val="0"/>
          <w:sz w:val="28"/>
          <w:szCs w:val="28"/>
        </w:rPr>
        <w:t xml:space="preserve"> </w:t>
      </w:r>
      <w:r w:rsidR="00F36B3C" w:rsidRPr="000A15F9">
        <w:rPr>
          <w:sz w:val="28"/>
          <w:szCs w:val="28"/>
        </w:rPr>
        <w:t>2</w:t>
      </w:r>
      <w:r w:rsidR="000A15F9" w:rsidRPr="000A15F9">
        <w:rPr>
          <w:sz w:val="28"/>
          <w:szCs w:val="28"/>
        </w:rPr>
        <w:t>1 6</w:t>
      </w:r>
      <w:r w:rsidR="00F36B3C" w:rsidRPr="000A15F9">
        <w:rPr>
          <w:sz w:val="28"/>
          <w:szCs w:val="28"/>
        </w:rPr>
        <w:t>2</w:t>
      </w:r>
      <w:r w:rsidR="000A15F9" w:rsidRPr="000A15F9">
        <w:rPr>
          <w:sz w:val="28"/>
          <w:szCs w:val="28"/>
        </w:rPr>
        <w:t>8,1</w:t>
      </w:r>
      <w:r w:rsidR="00A11A38" w:rsidRPr="000A15F9">
        <w:rPr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тыс.</w:t>
      </w:r>
      <w:r w:rsidR="00336AEE" w:rsidRPr="000A15F9">
        <w:rPr>
          <w:b w:val="0"/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рублей.</w:t>
      </w:r>
    </w:p>
    <w:p w:rsidR="00C02076" w:rsidRPr="000A15F9" w:rsidRDefault="00C02076" w:rsidP="001A5258">
      <w:pPr>
        <w:pStyle w:val="21"/>
        <w:ind w:firstLine="709"/>
        <w:rPr>
          <w:b w:val="0"/>
          <w:sz w:val="28"/>
          <w:szCs w:val="28"/>
        </w:rPr>
      </w:pPr>
      <w:r w:rsidRPr="000A15F9">
        <w:rPr>
          <w:b w:val="0"/>
          <w:sz w:val="28"/>
          <w:szCs w:val="28"/>
        </w:rPr>
        <w:t xml:space="preserve">2. </w:t>
      </w:r>
      <w:r w:rsidR="00B734E6" w:rsidRPr="000A15F9">
        <w:rPr>
          <w:b w:val="0"/>
          <w:sz w:val="28"/>
          <w:szCs w:val="28"/>
        </w:rPr>
        <w:t>Подпрограмма «</w:t>
      </w:r>
      <w:r w:rsidRPr="000A15F9">
        <w:rPr>
          <w:b w:val="0"/>
          <w:sz w:val="28"/>
          <w:szCs w:val="28"/>
        </w:rPr>
        <w:t>Отдых детей и трудоустройство подростков</w:t>
      </w:r>
      <w:r w:rsidR="00B734E6" w:rsidRPr="000A15F9">
        <w:rPr>
          <w:b w:val="0"/>
          <w:sz w:val="28"/>
          <w:szCs w:val="28"/>
        </w:rPr>
        <w:t>».</w:t>
      </w:r>
      <w:r w:rsidRPr="000A15F9">
        <w:rPr>
          <w:b w:val="0"/>
          <w:sz w:val="28"/>
          <w:szCs w:val="28"/>
        </w:rPr>
        <w:t xml:space="preserve"> </w:t>
      </w:r>
      <w:r w:rsidR="00B734E6" w:rsidRPr="000A15F9">
        <w:rPr>
          <w:b w:val="0"/>
          <w:sz w:val="28"/>
          <w:szCs w:val="28"/>
        </w:rPr>
        <w:t>Н</w:t>
      </w:r>
      <w:r w:rsidRPr="000A15F9">
        <w:rPr>
          <w:b w:val="0"/>
          <w:sz w:val="28"/>
          <w:szCs w:val="28"/>
        </w:rPr>
        <w:t>а 20</w:t>
      </w:r>
      <w:r w:rsidR="009914B8" w:rsidRPr="000A15F9">
        <w:rPr>
          <w:b w:val="0"/>
          <w:sz w:val="28"/>
          <w:szCs w:val="28"/>
        </w:rPr>
        <w:t>2</w:t>
      </w:r>
      <w:r w:rsidR="000A15F9">
        <w:rPr>
          <w:b w:val="0"/>
          <w:sz w:val="28"/>
          <w:szCs w:val="28"/>
        </w:rPr>
        <w:t>5</w:t>
      </w:r>
      <w:r w:rsidR="001E0CD2" w:rsidRPr="000A15F9">
        <w:rPr>
          <w:b w:val="0"/>
          <w:sz w:val="28"/>
          <w:szCs w:val="28"/>
        </w:rPr>
        <w:t xml:space="preserve"> и </w:t>
      </w:r>
      <w:r w:rsidR="001F3965" w:rsidRPr="000A15F9">
        <w:rPr>
          <w:b w:val="0"/>
          <w:sz w:val="28"/>
          <w:szCs w:val="28"/>
        </w:rPr>
        <w:t xml:space="preserve">плановый период </w:t>
      </w:r>
      <w:r w:rsidR="001E0CD2" w:rsidRPr="000A15F9">
        <w:rPr>
          <w:b w:val="0"/>
          <w:sz w:val="28"/>
          <w:szCs w:val="28"/>
        </w:rPr>
        <w:t>202</w:t>
      </w:r>
      <w:r w:rsidR="000A15F9">
        <w:rPr>
          <w:b w:val="0"/>
          <w:sz w:val="28"/>
          <w:szCs w:val="28"/>
        </w:rPr>
        <w:t>6</w:t>
      </w:r>
      <w:r w:rsidR="001F3965" w:rsidRPr="000A15F9">
        <w:rPr>
          <w:b w:val="0"/>
          <w:sz w:val="28"/>
          <w:szCs w:val="28"/>
        </w:rPr>
        <w:t xml:space="preserve"> и 202</w:t>
      </w:r>
      <w:r w:rsidR="000A15F9">
        <w:rPr>
          <w:b w:val="0"/>
          <w:sz w:val="28"/>
          <w:szCs w:val="28"/>
        </w:rPr>
        <w:t>7</w:t>
      </w:r>
      <w:r w:rsidR="001F3965" w:rsidRPr="000A15F9">
        <w:rPr>
          <w:b w:val="0"/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год</w:t>
      </w:r>
      <w:r w:rsidR="001E0CD2" w:rsidRPr="000A15F9">
        <w:rPr>
          <w:b w:val="0"/>
          <w:sz w:val="28"/>
          <w:szCs w:val="28"/>
        </w:rPr>
        <w:t>ы</w:t>
      </w:r>
      <w:r w:rsidRPr="000A15F9">
        <w:rPr>
          <w:b w:val="0"/>
          <w:sz w:val="28"/>
          <w:szCs w:val="28"/>
        </w:rPr>
        <w:t xml:space="preserve"> </w:t>
      </w:r>
      <w:r w:rsidR="00E20357" w:rsidRPr="000A15F9">
        <w:rPr>
          <w:b w:val="0"/>
          <w:sz w:val="28"/>
          <w:szCs w:val="28"/>
        </w:rPr>
        <w:t xml:space="preserve">проектом </w:t>
      </w:r>
      <w:r w:rsidRPr="000A15F9">
        <w:rPr>
          <w:b w:val="0"/>
          <w:sz w:val="28"/>
          <w:szCs w:val="28"/>
        </w:rPr>
        <w:t>предусмотрено</w:t>
      </w:r>
      <w:r w:rsidR="006C4947" w:rsidRPr="000A15F9">
        <w:rPr>
          <w:b w:val="0"/>
          <w:sz w:val="28"/>
          <w:szCs w:val="28"/>
        </w:rPr>
        <w:t xml:space="preserve"> по </w:t>
      </w:r>
      <w:r w:rsidR="00AA57FD" w:rsidRPr="000A15F9">
        <w:rPr>
          <w:sz w:val="28"/>
          <w:szCs w:val="28"/>
        </w:rPr>
        <w:t>3</w:t>
      </w:r>
      <w:r w:rsidR="000A15F9">
        <w:rPr>
          <w:sz w:val="28"/>
          <w:szCs w:val="28"/>
        </w:rPr>
        <w:t> 803,9</w:t>
      </w:r>
      <w:r w:rsidR="007F27CD" w:rsidRPr="000A15F9">
        <w:rPr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тыс.</w:t>
      </w:r>
      <w:r w:rsidR="009914B8" w:rsidRPr="000A15F9">
        <w:rPr>
          <w:b w:val="0"/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>рублей</w:t>
      </w:r>
      <w:r w:rsidR="007F27CD" w:rsidRPr="000A15F9">
        <w:rPr>
          <w:b w:val="0"/>
          <w:sz w:val="28"/>
          <w:szCs w:val="28"/>
        </w:rPr>
        <w:t xml:space="preserve"> </w:t>
      </w:r>
      <w:r w:rsidR="008A647E" w:rsidRPr="000A15F9">
        <w:rPr>
          <w:b w:val="0"/>
          <w:sz w:val="28"/>
          <w:szCs w:val="28"/>
        </w:rPr>
        <w:t>ежегодно</w:t>
      </w:r>
      <w:r w:rsidR="006C4947" w:rsidRPr="000A15F9">
        <w:rPr>
          <w:b w:val="0"/>
          <w:sz w:val="28"/>
          <w:szCs w:val="28"/>
        </w:rPr>
        <w:t xml:space="preserve">. </w:t>
      </w:r>
    </w:p>
    <w:p w:rsidR="00C02076" w:rsidRPr="000A15F9" w:rsidRDefault="00C02076" w:rsidP="00BF2497">
      <w:pPr>
        <w:pStyle w:val="21"/>
        <w:ind w:firstLine="709"/>
        <w:rPr>
          <w:b w:val="0"/>
          <w:sz w:val="28"/>
          <w:szCs w:val="28"/>
        </w:rPr>
      </w:pPr>
      <w:r w:rsidRPr="000A15F9">
        <w:rPr>
          <w:b w:val="0"/>
          <w:sz w:val="28"/>
          <w:szCs w:val="28"/>
        </w:rPr>
        <w:t xml:space="preserve">3. </w:t>
      </w:r>
      <w:r w:rsidR="00B734E6" w:rsidRPr="000A15F9">
        <w:rPr>
          <w:b w:val="0"/>
          <w:sz w:val="28"/>
          <w:szCs w:val="28"/>
        </w:rPr>
        <w:t>Подпрограмма «</w:t>
      </w:r>
      <w:r w:rsidRPr="000A15F9">
        <w:rPr>
          <w:b w:val="0"/>
          <w:sz w:val="28"/>
          <w:szCs w:val="28"/>
        </w:rPr>
        <w:t>Дети и молодёжь</w:t>
      </w:r>
      <w:r w:rsidR="00B734E6" w:rsidRPr="000A15F9">
        <w:rPr>
          <w:b w:val="0"/>
          <w:sz w:val="28"/>
          <w:szCs w:val="28"/>
        </w:rPr>
        <w:t>»</w:t>
      </w:r>
      <w:r w:rsidR="003F506C">
        <w:rPr>
          <w:b w:val="0"/>
          <w:sz w:val="28"/>
          <w:szCs w:val="28"/>
        </w:rPr>
        <w:t xml:space="preserve"> </w:t>
      </w:r>
      <w:r w:rsidR="000A15F9" w:rsidRPr="000A15F9">
        <w:rPr>
          <w:b w:val="0"/>
          <w:sz w:val="28"/>
          <w:szCs w:val="28"/>
        </w:rPr>
        <w:t xml:space="preserve">и плановый период 2026 и 2027 годы проектом предусмотрено по </w:t>
      </w:r>
      <w:r w:rsidR="000A15F9" w:rsidRPr="000A15F9">
        <w:rPr>
          <w:sz w:val="28"/>
          <w:szCs w:val="28"/>
        </w:rPr>
        <w:t>1 110,3</w:t>
      </w:r>
      <w:r w:rsidR="000A15F9" w:rsidRPr="000A15F9">
        <w:rPr>
          <w:b w:val="0"/>
          <w:sz w:val="28"/>
          <w:szCs w:val="28"/>
        </w:rPr>
        <w:t xml:space="preserve"> </w:t>
      </w:r>
      <w:r w:rsidR="009C1F76" w:rsidRPr="000A15F9">
        <w:rPr>
          <w:b w:val="0"/>
          <w:sz w:val="28"/>
          <w:szCs w:val="28"/>
        </w:rPr>
        <w:t>тыс. рубле</w:t>
      </w:r>
      <w:r w:rsidR="000A15F9" w:rsidRPr="000A15F9">
        <w:rPr>
          <w:b w:val="0"/>
          <w:sz w:val="28"/>
          <w:szCs w:val="28"/>
        </w:rPr>
        <w:t>й ежегодно</w:t>
      </w:r>
      <w:r w:rsidR="00F36B3C" w:rsidRPr="000A15F9">
        <w:rPr>
          <w:b w:val="0"/>
          <w:sz w:val="28"/>
          <w:szCs w:val="28"/>
        </w:rPr>
        <w:t>.</w:t>
      </w:r>
      <w:r w:rsidR="00991D23" w:rsidRPr="000A15F9">
        <w:rPr>
          <w:b w:val="0"/>
          <w:sz w:val="28"/>
          <w:szCs w:val="28"/>
        </w:rPr>
        <w:t xml:space="preserve"> </w:t>
      </w:r>
      <w:r w:rsidRPr="000A15F9">
        <w:rPr>
          <w:b w:val="0"/>
          <w:sz w:val="28"/>
          <w:szCs w:val="28"/>
        </w:rPr>
        <w:t xml:space="preserve"> </w:t>
      </w:r>
    </w:p>
    <w:p w:rsidR="00BF2497" w:rsidRPr="00101CE0" w:rsidRDefault="00C02076" w:rsidP="00BF2497">
      <w:pPr>
        <w:pStyle w:val="21"/>
        <w:ind w:firstLine="720"/>
        <w:rPr>
          <w:b w:val="0"/>
          <w:sz w:val="28"/>
          <w:szCs w:val="28"/>
        </w:rPr>
      </w:pPr>
      <w:r w:rsidRPr="00AD61DB">
        <w:rPr>
          <w:b w:val="0"/>
          <w:sz w:val="28"/>
          <w:szCs w:val="28"/>
        </w:rPr>
        <w:t xml:space="preserve">4. </w:t>
      </w:r>
      <w:r w:rsidR="00B734E6" w:rsidRPr="00AD61DB">
        <w:rPr>
          <w:b w:val="0"/>
          <w:sz w:val="28"/>
          <w:szCs w:val="28"/>
        </w:rPr>
        <w:t>Подпрограмма «</w:t>
      </w:r>
      <w:r w:rsidRPr="00AD61DB">
        <w:rPr>
          <w:b w:val="0"/>
          <w:sz w:val="28"/>
          <w:szCs w:val="28"/>
        </w:rPr>
        <w:t>Обеспечение реализации муниципальной программы</w:t>
      </w:r>
      <w:r w:rsidR="00B734E6" w:rsidRPr="00AD61DB">
        <w:rPr>
          <w:b w:val="0"/>
          <w:sz w:val="28"/>
          <w:szCs w:val="28"/>
        </w:rPr>
        <w:t>».</w:t>
      </w:r>
      <w:r w:rsidRPr="00AD61DB">
        <w:rPr>
          <w:b w:val="0"/>
          <w:sz w:val="28"/>
          <w:szCs w:val="28"/>
        </w:rPr>
        <w:t xml:space="preserve"> </w:t>
      </w:r>
      <w:r w:rsidR="00BF2497" w:rsidRPr="00AD61DB">
        <w:rPr>
          <w:b w:val="0"/>
          <w:sz w:val="28"/>
          <w:szCs w:val="28"/>
        </w:rPr>
        <w:t>На 202</w:t>
      </w:r>
      <w:r w:rsidR="00AD61DB" w:rsidRPr="00AD61DB">
        <w:rPr>
          <w:b w:val="0"/>
          <w:sz w:val="28"/>
          <w:szCs w:val="28"/>
        </w:rPr>
        <w:t>5</w:t>
      </w:r>
      <w:r w:rsidR="00BF2497" w:rsidRPr="00AD61DB">
        <w:rPr>
          <w:b w:val="0"/>
          <w:sz w:val="28"/>
          <w:szCs w:val="28"/>
        </w:rPr>
        <w:t xml:space="preserve"> год проектом предусмотрено </w:t>
      </w:r>
      <w:r w:rsidR="00BF2497" w:rsidRPr="00AD61DB">
        <w:rPr>
          <w:sz w:val="28"/>
          <w:szCs w:val="28"/>
        </w:rPr>
        <w:t>1</w:t>
      </w:r>
      <w:r w:rsidR="00AD61DB" w:rsidRPr="00AD61DB">
        <w:rPr>
          <w:sz w:val="28"/>
          <w:szCs w:val="28"/>
        </w:rPr>
        <w:t> </w:t>
      </w:r>
      <w:r w:rsidR="00BF2497" w:rsidRPr="00AD61DB">
        <w:rPr>
          <w:sz w:val="28"/>
          <w:szCs w:val="28"/>
        </w:rPr>
        <w:t>7</w:t>
      </w:r>
      <w:r w:rsidR="00AD61DB" w:rsidRPr="00AD61DB">
        <w:rPr>
          <w:sz w:val="28"/>
          <w:szCs w:val="28"/>
        </w:rPr>
        <w:t xml:space="preserve">29 814,0 </w:t>
      </w:r>
      <w:r w:rsidR="00BF2497" w:rsidRPr="00AD61DB">
        <w:rPr>
          <w:b w:val="0"/>
          <w:sz w:val="28"/>
          <w:szCs w:val="28"/>
        </w:rPr>
        <w:t>тыс. рублей, на 202</w:t>
      </w:r>
      <w:r w:rsidR="00AD61DB" w:rsidRPr="00AD61DB">
        <w:rPr>
          <w:b w:val="0"/>
          <w:sz w:val="28"/>
          <w:szCs w:val="28"/>
        </w:rPr>
        <w:t>6</w:t>
      </w:r>
      <w:r w:rsidR="00BF2497" w:rsidRPr="00AD61DB">
        <w:rPr>
          <w:b w:val="0"/>
          <w:sz w:val="28"/>
          <w:szCs w:val="28"/>
        </w:rPr>
        <w:t xml:space="preserve"> год – </w:t>
      </w:r>
      <w:r w:rsidR="00BF2497" w:rsidRPr="00AD61DB">
        <w:rPr>
          <w:sz w:val="28"/>
          <w:szCs w:val="28"/>
        </w:rPr>
        <w:t>1</w:t>
      </w:r>
      <w:r w:rsidR="00AD61DB" w:rsidRPr="00AD61DB">
        <w:rPr>
          <w:sz w:val="28"/>
          <w:szCs w:val="28"/>
        </w:rPr>
        <w:t> </w:t>
      </w:r>
      <w:r w:rsidR="00BF2497" w:rsidRPr="00AD61DB">
        <w:rPr>
          <w:sz w:val="28"/>
          <w:szCs w:val="28"/>
        </w:rPr>
        <w:t>7</w:t>
      </w:r>
      <w:r w:rsidR="00AD61DB" w:rsidRPr="00AD61DB">
        <w:rPr>
          <w:sz w:val="28"/>
          <w:szCs w:val="28"/>
        </w:rPr>
        <w:t>53 587,1</w:t>
      </w:r>
      <w:r w:rsidR="00BF2497" w:rsidRPr="00AD61DB">
        <w:rPr>
          <w:b w:val="0"/>
          <w:sz w:val="28"/>
          <w:szCs w:val="28"/>
        </w:rPr>
        <w:t xml:space="preserve"> тыс. рублей и на 202</w:t>
      </w:r>
      <w:r w:rsidR="00AD61DB" w:rsidRPr="00AD61DB">
        <w:rPr>
          <w:b w:val="0"/>
          <w:sz w:val="28"/>
          <w:szCs w:val="28"/>
        </w:rPr>
        <w:t>7</w:t>
      </w:r>
      <w:r w:rsidR="00BF2497" w:rsidRPr="00AD61DB">
        <w:rPr>
          <w:b w:val="0"/>
          <w:sz w:val="28"/>
          <w:szCs w:val="28"/>
        </w:rPr>
        <w:t xml:space="preserve"> год – </w:t>
      </w:r>
      <w:r w:rsidR="00BF2497" w:rsidRPr="00AD61DB">
        <w:rPr>
          <w:sz w:val="28"/>
          <w:szCs w:val="28"/>
        </w:rPr>
        <w:t>1</w:t>
      </w:r>
      <w:r w:rsidR="00AD61DB" w:rsidRPr="00AD61DB">
        <w:rPr>
          <w:sz w:val="28"/>
          <w:szCs w:val="28"/>
        </w:rPr>
        <w:t> </w:t>
      </w:r>
      <w:r w:rsidR="00BF2497" w:rsidRPr="00AD61DB">
        <w:rPr>
          <w:sz w:val="28"/>
          <w:szCs w:val="28"/>
        </w:rPr>
        <w:t>7</w:t>
      </w:r>
      <w:r w:rsidR="00AD61DB" w:rsidRPr="00AD61DB">
        <w:rPr>
          <w:sz w:val="28"/>
          <w:szCs w:val="28"/>
        </w:rPr>
        <w:t>65 46</w:t>
      </w:r>
      <w:r w:rsidR="004B36DE">
        <w:rPr>
          <w:sz w:val="28"/>
          <w:szCs w:val="28"/>
        </w:rPr>
        <w:t>7</w:t>
      </w:r>
      <w:r w:rsidR="00AD61DB" w:rsidRPr="00AD61DB">
        <w:rPr>
          <w:sz w:val="28"/>
          <w:szCs w:val="28"/>
        </w:rPr>
        <w:t>,9</w:t>
      </w:r>
      <w:r w:rsidR="00BF2497" w:rsidRPr="00AD61DB">
        <w:rPr>
          <w:b w:val="0"/>
          <w:sz w:val="28"/>
          <w:szCs w:val="28"/>
        </w:rPr>
        <w:t xml:space="preserve"> тыс. рублей (</w:t>
      </w:r>
      <w:r w:rsidR="008A647E" w:rsidRPr="00AD61DB">
        <w:rPr>
          <w:b w:val="0"/>
          <w:sz w:val="28"/>
          <w:szCs w:val="28"/>
        </w:rPr>
        <w:t>с</w:t>
      </w:r>
      <w:r w:rsidR="00BF2497" w:rsidRPr="00AD61DB">
        <w:rPr>
          <w:b w:val="0"/>
          <w:sz w:val="28"/>
          <w:szCs w:val="28"/>
        </w:rPr>
        <w:t xml:space="preserve">правочно – годовой фонд оплаты труда работников Управления образования администрации </w:t>
      </w:r>
      <w:r w:rsidR="00747E04" w:rsidRPr="00AD61DB">
        <w:rPr>
          <w:b w:val="0"/>
          <w:sz w:val="28"/>
          <w:szCs w:val="28"/>
        </w:rPr>
        <w:t xml:space="preserve">округа </w:t>
      </w:r>
      <w:r w:rsidR="00BF2497" w:rsidRPr="00AD61DB">
        <w:rPr>
          <w:b w:val="0"/>
          <w:sz w:val="28"/>
          <w:szCs w:val="28"/>
        </w:rPr>
        <w:t>«Усинск» и образовательных организаций и учреждений, а также дополнительного образования в сфере культуры и физической культуры и спорта</w:t>
      </w:r>
      <w:r w:rsidR="005D7607">
        <w:rPr>
          <w:b w:val="0"/>
          <w:sz w:val="28"/>
          <w:szCs w:val="28"/>
        </w:rPr>
        <w:t xml:space="preserve"> </w:t>
      </w:r>
      <w:r w:rsidR="005D7607" w:rsidRPr="00964152">
        <w:rPr>
          <w:b w:val="0"/>
          <w:sz w:val="28"/>
          <w:szCs w:val="28"/>
        </w:rPr>
        <w:t>(в части субсидии из республиканского бюджета республики Коми)</w:t>
      </w:r>
      <w:r w:rsidR="00BF2497" w:rsidRPr="00964152">
        <w:rPr>
          <w:b w:val="0"/>
          <w:sz w:val="28"/>
          <w:szCs w:val="28"/>
        </w:rPr>
        <w:t xml:space="preserve"> с</w:t>
      </w:r>
      <w:r w:rsidR="00BF2497" w:rsidRPr="00AD61DB">
        <w:rPr>
          <w:b w:val="0"/>
          <w:sz w:val="28"/>
          <w:szCs w:val="28"/>
        </w:rPr>
        <w:t xml:space="preserve"> начислениями составляет </w:t>
      </w:r>
      <w:r w:rsidR="00101CE0" w:rsidRPr="00BE1043">
        <w:rPr>
          <w:b w:val="0"/>
          <w:sz w:val="28"/>
          <w:szCs w:val="28"/>
        </w:rPr>
        <w:t>1 546 831,8</w:t>
      </w:r>
      <w:r w:rsidR="00101CE0" w:rsidRPr="00101CE0">
        <w:rPr>
          <w:b w:val="0"/>
          <w:sz w:val="28"/>
          <w:szCs w:val="28"/>
        </w:rPr>
        <w:t xml:space="preserve"> </w:t>
      </w:r>
      <w:r w:rsidR="00BF2497" w:rsidRPr="00101CE0">
        <w:rPr>
          <w:b w:val="0"/>
          <w:sz w:val="28"/>
          <w:szCs w:val="28"/>
        </w:rPr>
        <w:t xml:space="preserve">тыс. рублей). </w:t>
      </w:r>
    </w:p>
    <w:p w:rsidR="00C02076" w:rsidRPr="004B415D" w:rsidRDefault="00C02076" w:rsidP="001A5258">
      <w:pPr>
        <w:pStyle w:val="21"/>
        <w:ind w:firstLine="709"/>
        <w:rPr>
          <w:sz w:val="28"/>
          <w:szCs w:val="28"/>
        </w:rPr>
      </w:pPr>
      <w:r w:rsidRPr="00101CE0">
        <w:rPr>
          <w:sz w:val="28"/>
          <w:szCs w:val="28"/>
        </w:rPr>
        <w:t>Реализация мероприятий муниципальной программ</w:t>
      </w:r>
      <w:r w:rsidRPr="004B415D">
        <w:rPr>
          <w:sz w:val="28"/>
          <w:szCs w:val="28"/>
        </w:rPr>
        <w:t>ы позволит:</w:t>
      </w:r>
    </w:p>
    <w:p w:rsidR="00C02076" w:rsidRPr="004B41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4B415D">
        <w:rPr>
          <w:b w:val="0"/>
          <w:sz w:val="28"/>
          <w:szCs w:val="28"/>
        </w:rPr>
        <w:t xml:space="preserve">- </w:t>
      </w:r>
      <w:r w:rsidR="001931F3" w:rsidRPr="004B415D">
        <w:rPr>
          <w:b w:val="0"/>
          <w:sz w:val="28"/>
          <w:szCs w:val="28"/>
        </w:rPr>
        <w:t xml:space="preserve">обеспечить </w:t>
      </w:r>
      <w:r w:rsidR="00A12259" w:rsidRPr="004B415D">
        <w:rPr>
          <w:b w:val="0"/>
          <w:sz w:val="28"/>
          <w:szCs w:val="28"/>
        </w:rPr>
        <w:t>гарантии</w:t>
      </w:r>
      <w:r w:rsidR="001931F3" w:rsidRPr="004B415D">
        <w:rPr>
          <w:b w:val="0"/>
          <w:sz w:val="28"/>
          <w:szCs w:val="28"/>
        </w:rPr>
        <w:t xml:space="preserve"> получения дошкольного образования детьми в возрасте от 1 года до 6 лет</w:t>
      </w:r>
      <w:r w:rsidR="00C02076" w:rsidRPr="004B415D">
        <w:rPr>
          <w:b w:val="0"/>
          <w:sz w:val="28"/>
          <w:szCs w:val="28"/>
        </w:rPr>
        <w:t>;</w:t>
      </w:r>
    </w:p>
    <w:p w:rsidR="00C02076" w:rsidRPr="004B41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4B415D">
        <w:rPr>
          <w:b w:val="0"/>
          <w:sz w:val="28"/>
          <w:szCs w:val="28"/>
        </w:rPr>
        <w:t xml:space="preserve">- </w:t>
      </w:r>
      <w:r w:rsidR="001931F3" w:rsidRPr="004B415D">
        <w:rPr>
          <w:b w:val="0"/>
          <w:sz w:val="28"/>
          <w:szCs w:val="28"/>
        </w:rPr>
        <w:t>обеспечить получение родителями (законными представителями) детей услуг психолого-педагогической, методической и консультативной помощи</w:t>
      </w:r>
      <w:r w:rsidR="00C02076" w:rsidRPr="004B415D">
        <w:rPr>
          <w:b w:val="0"/>
          <w:sz w:val="28"/>
          <w:szCs w:val="28"/>
        </w:rPr>
        <w:t>;</w:t>
      </w:r>
    </w:p>
    <w:p w:rsidR="00F46F5B" w:rsidRPr="004B41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4B415D">
        <w:rPr>
          <w:b w:val="0"/>
          <w:sz w:val="28"/>
          <w:szCs w:val="28"/>
        </w:rPr>
        <w:t xml:space="preserve">- </w:t>
      </w:r>
      <w:r w:rsidR="00F46F5B" w:rsidRPr="004B415D">
        <w:rPr>
          <w:b w:val="0"/>
          <w:sz w:val="28"/>
          <w:szCs w:val="28"/>
        </w:rPr>
        <w:t>увеличить охват детей дополнительным образованием ежегодно на 2 %;</w:t>
      </w:r>
    </w:p>
    <w:p w:rsidR="00C02076" w:rsidRPr="004B41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4B415D">
        <w:rPr>
          <w:b w:val="0"/>
          <w:sz w:val="28"/>
          <w:szCs w:val="28"/>
        </w:rPr>
        <w:t xml:space="preserve">- </w:t>
      </w:r>
      <w:r w:rsidR="00C02076" w:rsidRPr="004B415D">
        <w:rPr>
          <w:b w:val="0"/>
          <w:sz w:val="28"/>
          <w:szCs w:val="28"/>
        </w:rPr>
        <w:t>организовать и провести государственную итоговую аттестацию учащихся 9, 11 классов в девяти образовательных организациях общего образования в 202</w:t>
      </w:r>
      <w:r w:rsidR="004B415D" w:rsidRPr="004B415D">
        <w:rPr>
          <w:b w:val="0"/>
          <w:sz w:val="28"/>
          <w:szCs w:val="28"/>
        </w:rPr>
        <w:t>5</w:t>
      </w:r>
      <w:r w:rsidR="00C02076" w:rsidRPr="004B415D">
        <w:rPr>
          <w:b w:val="0"/>
          <w:sz w:val="28"/>
          <w:szCs w:val="28"/>
        </w:rPr>
        <w:t>, 202</w:t>
      </w:r>
      <w:r w:rsidR="004B415D" w:rsidRPr="004B415D">
        <w:rPr>
          <w:b w:val="0"/>
          <w:sz w:val="28"/>
          <w:szCs w:val="28"/>
        </w:rPr>
        <w:t>6</w:t>
      </w:r>
      <w:r w:rsidR="00D60D99" w:rsidRPr="004B415D">
        <w:rPr>
          <w:b w:val="0"/>
          <w:sz w:val="28"/>
          <w:szCs w:val="28"/>
        </w:rPr>
        <w:t>, 202</w:t>
      </w:r>
      <w:r w:rsidR="004B415D" w:rsidRPr="004B415D">
        <w:rPr>
          <w:b w:val="0"/>
          <w:sz w:val="28"/>
          <w:szCs w:val="28"/>
        </w:rPr>
        <w:t>7</w:t>
      </w:r>
      <w:r w:rsidR="00D60D99" w:rsidRPr="004B415D">
        <w:rPr>
          <w:b w:val="0"/>
          <w:sz w:val="28"/>
          <w:szCs w:val="28"/>
        </w:rPr>
        <w:t xml:space="preserve"> </w:t>
      </w:r>
      <w:r w:rsidR="00C02076" w:rsidRPr="004B415D">
        <w:rPr>
          <w:b w:val="0"/>
          <w:sz w:val="28"/>
          <w:szCs w:val="28"/>
        </w:rPr>
        <w:t>годах;</w:t>
      </w:r>
    </w:p>
    <w:p w:rsidR="00C02076" w:rsidRPr="0016584E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16584E">
        <w:rPr>
          <w:b w:val="0"/>
          <w:sz w:val="28"/>
          <w:szCs w:val="28"/>
        </w:rPr>
        <w:t xml:space="preserve">- </w:t>
      </w:r>
      <w:r w:rsidR="00B734E6" w:rsidRPr="0016584E">
        <w:rPr>
          <w:b w:val="0"/>
          <w:sz w:val="28"/>
          <w:szCs w:val="28"/>
        </w:rPr>
        <w:t>обеспечить</w:t>
      </w:r>
      <w:r w:rsidR="00C02076" w:rsidRPr="0016584E">
        <w:rPr>
          <w:b w:val="0"/>
          <w:sz w:val="28"/>
          <w:szCs w:val="28"/>
        </w:rPr>
        <w:t xml:space="preserve"> </w:t>
      </w:r>
      <w:r w:rsidR="00C02076" w:rsidRPr="00BE1043">
        <w:rPr>
          <w:b w:val="0"/>
          <w:sz w:val="28"/>
          <w:szCs w:val="28"/>
        </w:rPr>
        <w:t xml:space="preserve">доступ к сети интернет </w:t>
      </w:r>
      <w:r w:rsidR="0016584E" w:rsidRPr="00BE1043">
        <w:rPr>
          <w:b w:val="0"/>
          <w:sz w:val="28"/>
          <w:szCs w:val="28"/>
        </w:rPr>
        <w:t>2</w:t>
      </w:r>
      <w:r w:rsidR="00C02076" w:rsidRPr="00BE1043">
        <w:rPr>
          <w:b w:val="0"/>
          <w:sz w:val="28"/>
          <w:szCs w:val="28"/>
        </w:rPr>
        <w:t>0</w:t>
      </w:r>
      <w:r w:rsidR="0016584E" w:rsidRPr="00BE1043">
        <w:rPr>
          <w:b w:val="0"/>
          <w:sz w:val="28"/>
          <w:szCs w:val="28"/>
        </w:rPr>
        <w:t xml:space="preserve"> </w:t>
      </w:r>
      <w:r w:rsidR="00C02076" w:rsidRPr="00BE1043">
        <w:rPr>
          <w:b w:val="0"/>
          <w:sz w:val="28"/>
          <w:szCs w:val="28"/>
        </w:rPr>
        <w:t>образовательным</w:t>
      </w:r>
      <w:r w:rsidR="00C02076" w:rsidRPr="0016584E">
        <w:rPr>
          <w:b w:val="0"/>
          <w:sz w:val="28"/>
          <w:szCs w:val="28"/>
        </w:rPr>
        <w:t xml:space="preserve"> организациям; </w:t>
      </w:r>
    </w:p>
    <w:p w:rsidR="00C02076" w:rsidRPr="0016584E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16584E">
        <w:rPr>
          <w:b w:val="0"/>
          <w:sz w:val="28"/>
          <w:szCs w:val="28"/>
        </w:rPr>
        <w:lastRenderedPageBreak/>
        <w:t xml:space="preserve">- </w:t>
      </w:r>
      <w:r w:rsidR="001D6E35" w:rsidRPr="0016584E">
        <w:rPr>
          <w:b w:val="0"/>
          <w:sz w:val="28"/>
          <w:szCs w:val="28"/>
        </w:rPr>
        <w:t xml:space="preserve">оздоровить </w:t>
      </w:r>
      <w:r w:rsidR="00091919" w:rsidRPr="0016584E">
        <w:rPr>
          <w:b w:val="0"/>
          <w:sz w:val="28"/>
          <w:szCs w:val="28"/>
        </w:rPr>
        <w:t>2 </w:t>
      </w:r>
      <w:r w:rsidR="0016584E" w:rsidRPr="0016584E">
        <w:rPr>
          <w:b w:val="0"/>
          <w:sz w:val="28"/>
          <w:szCs w:val="28"/>
        </w:rPr>
        <w:t>992</w:t>
      </w:r>
      <w:r w:rsidR="00091919" w:rsidRPr="0016584E">
        <w:rPr>
          <w:b w:val="0"/>
          <w:sz w:val="28"/>
          <w:szCs w:val="28"/>
        </w:rPr>
        <w:t xml:space="preserve"> </w:t>
      </w:r>
      <w:r w:rsidR="006F045D" w:rsidRPr="0016584E">
        <w:rPr>
          <w:b w:val="0"/>
          <w:sz w:val="28"/>
          <w:szCs w:val="28"/>
        </w:rPr>
        <w:t xml:space="preserve">ребенка </w:t>
      </w:r>
      <w:r w:rsidR="001D6E35" w:rsidRPr="0016584E">
        <w:rPr>
          <w:b w:val="0"/>
          <w:sz w:val="28"/>
          <w:szCs w:val="28"/>
        </w:rPr>
        <w:t>в загородных, выездных оздоровительных лагерях и лагерях с дневным пребыванием детей;</w:t>
      </w:r>
    </w:p>
    <w:p w:rsidR="00C02076" w:rsidRPr="004B415D" w:rsidRDefault="002F02BF" w:rsidP="001A5258">
      <w:pPr>
        <w:pStyle w:val="21"/>
        <w:ind w:firstLine="709"/>
        <w:rPr>
          <w:b w:val="0"/>
          <w:sz w:val="28"/>
          <w:szCs w:val="28"/>
        </w:rPr>
      </w:pPr>
      <w:r w:rsidRPr="0016584E">
        <w:rPr>
          <w:b w:val="0"/>
          <w:sz w:val="28"/>
          <w:szCs w:val="28"/>
        </w:rPr>
        <w:t xml:space="preserve">- </w:t>
      </w:r>
      <w:r w:rsidR="00C02076" w:rsidRPr="0016584E">
        <w:rPr>
          <w:b w:val="0"/>
          <w:sz w:val="28"/>
          <w:szCs w:val="28"/>
        </w:rPr>
        <w:t>развить многофункциональную образовательную среду</w:t>
      </w:r>
      <w:r w:rsidR="00C02076" w:rsidRPr="004B415D">
        <w:rPr>
          <w:b w:val="0"/>
          <w:sz w:val="28"/>
          <w:szCs w:val="28"/>
        </w:rPr>
        <w:t xml:space="preserve"> для проявления и развития индивидуальных способностей обучающихся</w:t>
      </w:r>
      <w:r w:rsidR="00793B08" w:rsidRPr="004B415D">
        <w:rPr>
          <w:b w:val="0"/>
          <w:sz w:val="28"/>
          <w:szCs w:val="28"/>
        </w:rPr>
        <w:t>.</w:t>
      </w:r>
    </w:p>
    <w:p w:rsidR="006F045D" w:rsidRPr="0016584E" w:rsidRDefault="00793B08" w:rsidP="001A5258">
      <w:pPr>
        <w:pStyle w:val="af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84E">
        <w:rPr>
          <w:rFonts w:ascii="Times New Roman" w:eastAsia="Times New Roman" w:hAnsi="Times New Roman"/>
          <w:sz w:val="28"/>
          <w:szCs w:val="28"/>
          <w:lang w:eastAsia="ru-RU"/>
        </w:rPr>
        <w:t>В рамках муниципальной программы на 202</w:t>
      </w:r>
      <w:r w:rsidR="00E336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предусмотрены </w:t>
      </w:r>
      <w:r w:rsidR="00DF4919" w:rsidRPr="0016584E"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 w:rsidR="006F045D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647E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объеме </w:t>
      </w:r>
      <w:r w:rsidR="006F045D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601,3 тыс. рублей </w:t>
      </w:r>
      <w:r w:rsidR="00AA614E" w:rsidRPr="0016584E">
        <w:rPr>
          <w:rFonts w:ascii="Times New Roman" w:eastAsia="Times New Roman" w:hAnsi="Times New Roman"/>
          <w:sz w:val="28"/>
          <w:szCs w:val="28"/>
          <w:lang w:eastAsia="ru-RU"/>
        </w:rPr>
        <w:t>(10%</w:t>
      </w:r>
      <w:r w:rsidR="006E44A6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стоимости каждого проекта</w:t>
      </w:r>
      <w:r w:rsidR="00AA614E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94737" w:rsidRPr="0016584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F4919" w:rsidRPr="0016584E">
        <w:rPr>
          <w:rFonts w:ascii="Times New Roman" w:eastAsia="Times New Roman" w:hAnsi="Times New Roman"/>
          <w:sz w:val="28"/>
          <w:szCs w:val="28"/>
          <w:lang w:eastAsia="ru-RU"/>
        </w:rPr>
        <w:t>ля участия в конкурсном отборе в целях получения софинансирования (субсидий) из республиканского бюджета Республики Коми</w:t>
      </w:r>
      <w:r w:rsidR="00AA614E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(90%</w:t>
      </w:r>
      <w:r w:rsidR="006E44A6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стоимости каждого проекта</w:t>
      </w:r>
      <w:r w:rsidR="00AA614E" w:rsidRPr="0016584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F4919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18EF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6F045D" w:rsidRPr="0016584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6584E" w:rsidRPr="001658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045D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84E">
        <w:rPr>
          <w:rFonts w:ascii="Times New Roman" w:eastAsia="Times New Roman" w:hAnsi="Times New Roman"/>
          <w:sz w:val="28"/>
          <w:szCs w:val="28"/>
          <w:lang w:eastAsia="ru-RU"/>
        </w:rPr>
        <w:t>народных проектов в сфере образования «Народный бюджет»</w:t>
      </w:r>
      <w:r w:rsidR="0016584E" w:rsidRPr="0016584E">
        <w:rPr>
          <w:rFonts w:ascii="Times New Roman" w:eastAsia="Times New Roman" w:hAnsi="Times New Roman"/>
          <w:sz w:val="28"/>
          <w:szCs w:val="28"/>
          <w:lang w:eastAsia="ru-RU"/>
        </w:rPr>
        <w:t xml:space="preserve"> и 7 проектов «Народный бюджет в школе»</w:t>
      </w:r>
      <w:r w:rsidRPr="0016584E">
        <w:rPr>
          <w:rFonts w:ascii="Times New Roman" w:eastAsia="Times New Roman" w:hAnsi="Times New Roman"/>
          <w:sz w:val="28"/>
          <w:szCs w:val="28"/>
          <w:lang w:eastAsia="ru-RU"/>
        </w:rPr>
        <w:t>, прошедших отбор на уровне муниципалитета</w:t>
      </w:r>
      <w:r w:rsidR="006F045D" w:rsidRPr="001658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0D4B" w:rsidRPr="0016584E" w:rsidRDefault="00CC0D4B" w:rsidP="001A5258">
      <w:pPr>
        <w:spacing w:line="276" w:lineRule="auto"/>
        <w:ind w:firstLine="709"/>
        <w:jc w:val="center"/>
        <w:rPr>
          <w:rFonts w:eastAsia="Calibri"/>
          <w:szCs w:val="28"/>
          <w:lang w:eastAsia="en-US"/>
        </w:rPr>
      </w:pPr>
      <w:r w:rsidRPr="0016584E">
        <w:rPr>
          <w:rFonts w:eastAsia="Calibri"/>
          <w:szCs w:val="28"/>
          <w:lang w:eastAsia="en-US"/>
        </w:rPr>
        <w:t xml:space="preserve">Основные целевые индикаторы и показатели </w:t>
      </w:r>
      <w:r w:rsidR="000F17A1" w:rsidRPr="0016584E">
        <w:rPr>
          <w:rFonts w:eastAsia="Calibri"/>
          <w:szCs w:val="28"/>
          <w:lang w:eastAsia="en-US"/>
        </w:rPr>
        <w:t>муниципальной</w:t>
      </w:r>
      <w:r w:rsidRPr="0016584E">
        <w:rPr>
          <w:rFonts w:eastAsia="Calibri"/>
          <w:szCs w:val="28"/>
          <w:lang w:eastAsia="en-US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212901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16584E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16584E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16584E" w:rsidRDefault="00366FC4" w:rsidP="006F045D">
            <w:pPr>
              <w:rPr>
                <w:b/>
                <w:color w:val="000000"/>
                <w:sz w:val="20"/>
              </w:rPr>
            </w:pPr>
            <w:r w:rsidRPr="0016584E">
              <w:rPr>
                <w:b/>
                <w:color w:val="000000"/>
                <w:sz w:val="20"/>
              </w:rPr>
              <w:t>Единицы</w:t>
            </w:r>
            <w:r w:rsidR="00CC0D4B" w:rsidRPr="0016584E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16584E" w:rsidRDefault="00CC0D4B" w:rsidP="000573DF">
            <w:pPr>
              <w:jc w:val="center"/>
              <w:rPr>
                <w:b/>
                <w:color w:val="000000"/>
                <w:sz w:val="20"/>
              </w:rPr>
            </w:pPr>
            <w:r w:rsidRPr="0016584E">
              <w:rPr>
                <w:b/>
                <w:color w:val="000000"/>
                <w:sz w:val="20"/>
              </w:rPr>
              <w:t>202</w:t>
            </w:r>
            <w:r w:rsidR="000573DF" w:rsidRPr="0016584E">
              <w:rPr>
                <w:b/>
                <w:color w:val="000000"/>
                <w:sz w:val="20"/>
              </w:rPr>
              <w:t>5</w:t>
            </w:r>
            <w:r w:rsidRPr="0016584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16584E" w:rsidRDefault="00CC0D4B" w:rsidP="000573DF">
            <w:pPr>
              <w:jc w:val="center"/>
              <w:rPr>
                <w:b/>
                <w:color w:val="000000"/>
                <w:sz w:val="20"/>
              </w:rPr>
            </w:pPr>
            <w:r w:rsidRPr="0016584E">
              <w:rPr>
                <w:b/>
                <w:color w:val="000000"/>
                <w:sz w:val="20"/>
              </w:rPr>
              <w:t>202</w:t>
            </w:r>
            <w:r w:rsidR="000573DF" w:rsidRPr="0016584E">
              <w:rPr>
                <w:b/>
                <w:color w:val="000000"/>
                <w:sz w:val="20"/>
              </w:rPr>
              <w:t>6</w:t>
            </w:r>
            <w:r w:rsidRPr="0016584E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16584E" w:rsidRDefault="00CC0D4B" w:rsidP="000573DF">
            <w:pPr>
              <w:jc w:val="center"/>
              <w:rPr>
                <w:b/>
                <w:color w:val="000000"/>
                <w:sz w:val="20"/>
              </w:rPr>
            </w:pPr>
            <w:r w:rsidRPr="0016584E">
              <w:rPr>
                <w:b/>
                <w:color w:val="000000"/>
                <w:sz w:val="20"/>
              </w:rPr>
              <w:t>202</w:t>
            </w:r>
            <w:r w:rsidR="000573DF" w:rsidRPr="0016584E">
              <w:rPr>
                <w:b/>
                <w:color w:val="000000"/>
                <w:sz w:val="20"/>
              </w:rPr>
              <w:t>7</w:t>
            </w:r>
            <w:r w:rsidRPr="0016584E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4A47E7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7" w:rsidRPr="0016584E" w:rsidRDefault="004A47E7" w:rsidP="006F045D">
            <w:pPr>
              <w:jc w:val="both"/>
              <w:rPr>
                <w:sz w:val="20"/>
              </w:rPr>
            </w:pPr>
            <w:r w:rsidRPr="0016584E">
              <w:rPr>
                <w:sz w:val="20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E7" w:rsidRPr="0016584E" w:rsidRDefault="004A47E7" w:rsidP="006F045D">
            <w:pPr>
              <w:spacing w:line="276" w:lineRule="auto"/>
              <w:jc w:val="center"/>
              <w:rPr>
                <w:sz w:val="20"/>
              </w:rPr>
            </w:pPr>
            <w:r w:rsidRPr="0016584E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16584E" w:rsidRDefault="004A47E7" w:rsidP="0016584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584E">
              <w:rPr>
                <w:sz w:val="20"/>
              </w:rPr>
              <w:t>8</w:t>
            </w:r>
            <w:r w:rsidR="0016584E" w:rsidRPr="0016584E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16584E" w:rsidRDefault="004A47E7" w:rsidP="0016584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584E">
              <w:rPr>
                <w:sz w:val="20"/>
              </w:rPr>
              <w:t>8</w:t>
            </w:r>
            <w:r w:rsidR="0016584E" w:rsidRPr="0016584E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E7" w:rsidRPr="0016584E" w:rsidRDefault="004A47E7" w:rsidP="0016584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584E">
              <w:rPr>
                <w:sz w:val="20"/>
              </w:rPr>
              <w:t>8</w:t>
            </w:r>
            <w:r w:rsidR="0016584E" w:rsidRPr="0016584E">
              <w:rPr>
                <w:sz w:val="20"/>
              </w:rPr>
              <w:t>6</w:t>
            </w:r>
          </w:p>
        </w:tc>
      </w:tr>
      <w:tr w:rsidR="006F045D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45D" w:rsidRPr="0016584E" w:rsidRDefault="006F045D" w:rsidP="001B7FE6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16584E">
              <w:rPr>
                <w:sz w:val="20"/>
              </w:rPr>
              <w:t>Количество услуг психолого-педагогической, методической и консультативной помощи родителям (законным представителям) детей, в том числе с привлечением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45D" w:rsidRPr="0016584E" w:rsidRDefault="006F045D" w:rsidP="001B7FE6">
            <w:pPr>
              <w:jc w:val="center"/>
              <w:rPr>
                <w:sz w:val="20"/>
              </w:rPr>
            </w:pPr>
            <w:r w:rsidRPr="0016584E">
              <w:rPr>
                <w:sz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5D" w:rsidRPr="0016584E" w:rsidRDefault="0016584E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584E">
              <w:rPr>
                <w:sz w:val="20"/>
              </w:rPr>
              <w:t>5 200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5D" w:rsidRPr="0016584E" w:rsidRDefault="006F045D" w:rsidP="0016584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584E">
              <w:rPr>
                <w:sz w:val="20"/>
              </w:rPr>
              <w:t xml:space="preserve">5 </w:t>
            </w:r>
            <w:r w:rsidR="0016584E" w:rsidRPr="0016584E">
              <w:rPr>
                <w:sz w:val="20"/>
              </w:rPr>
              <w:t>6</w:t>
            </w:r>
            <w:r w:rsidRPr="0016584E">
              <w:rPr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5D" w:rsidRPr="0016584E" w:rsidRDefault="0016584E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16584E">
              <w:rPr>
                <w:sz w:val="20"/>
              </w:rPr>
              <w:t>6 0</w:t>
            </w:r>
            <w:r w:rsidR="006F045D" w:rsidRPr="0016584E">
              <w:rPr>
                <w:sz w:val="20"/>
              </w:rPr>
              <w:t>00</w:t>
            </w:r>
          </w:p>
        </w:tc>
      </w:tr>
      <w:tr w:rsidR="001930E0" w:rsidRPr="00212901" w:rsidTr="004A47E7">
        <w:trPr>
          <w:cantSplit/>
          <w:trHeight w:val="8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0E0" w:rsidRPr="00212901" w:rsidRDefault="00BF3693" w:rsidP="001B7FE6">
            <w:pPr>
              <w:widowControl w:val="0"/>
              <w:autoSpaceDE w:val="0"/>
              <w:autoSpaceDN w:val="0"/>
              <w:jc w:val="both"/>
              <w:rPr>
                <w:sz w:val="20"/>
                <w:highlight w:val="yellow"/>
              </w:rPr>
            </w:pPr>
            <w:proofErr w:type="gramStart"/>
            <w:r w:rsidRPr="00EA3AC9">
              <w:rPr>
                <w:sz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</w:t>
            </w:r>
            <w:proofErr w:type="gramEnd"/>
            <w:r w:rsidRPr="00EA3AC9">
              <w:rPr>
                <w:sz w:val="20"/>
              </w:rPr>
              <w:t xml:space="preserve"> школа», «детская школа художественных ремесел»</w:t>
            </w:r>
            <w:r w:rsidR="009E0B7A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E0" w:rsidRPr="00BF3693" w:rsidRDefault="001930E0" w:rsidP="001B7FE6">
            <w:pPr>
              <w:jc w:val="center"/>
              <w:rPr>
                <w:sz w:val="20"/>
              </w:rPr>
            </w:pPr>
            <w:r w:rsidRPr="00BF3693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E0" w:rsidRPr="00BF3693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F3693">
              <w:rPr>
                <w:sz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E0" w:rsidRPr="00BF3693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F3693">
              <w:rPr>
                <w:sz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0E0" w:rsidRPr="00BF3693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F3693">
              <w:rPr>
                <w:sz w:val="20"/>
              </w:rPr>
              <w:t>80,0</w:t>
            </w:r>
          </w:p>
        </w:tc>
      </w:tr>
      <w:tr w:rsidR="001930E0" w:rsidRPr="00212901" w:rsidTr="001930E0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E0" w:rsidRPr="00BF3693" w:rsidRDefault="001930E0" w:rsidP="001B7FE6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BF3693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E0" w:rsidRPr="00BF3693" w:rsidRDefault="001930E0" w:rsidP="001B7FE6">
            <w:pPr>
              <w:jc w:val="center"/>
              <w:rPr>
                <w:sz w:val="20"/>
              </w:rPr>
            </w:pPr>
            <w:r w:rsidRPr="00BF3693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BF3693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F3693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BF3693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F3693">
              <w:rPr>
                <w:sz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0E0" w:rsidRPr="00BF3693" w:rsidRDefault="001930E0" w:rsidP="001B7FE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BF3693">
              <w:rPr>
                <w:sz w:val="20"/>
              </w:rPr>
              <w:t>90,0</w:t>
            </w:r>
          </w:p>
        </w:tc>
      </w:tr>
      <w:tr w:rsidR="00BF3693" w:rsidRPr="00212901" w:rsidTr="001930E0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93" w:rsidRPr="00755E28" w:rsidRDefault="00BF3693" w:rsidP="0067084C">
            <w:pPr>
              <w:widowControl w:val="0"/>
              <w:autoSpaceDE w:val="0"/>
              <w:autoSpaceDN w:val="0"/>
              <w:jc w:val="both"/>
              <w:rPr>
                <w:sz w:val="20"/>
              </w:rPr>
            </w:pPr>
            <w:r w:rsidRPr="00755E28">
              <w:rPr>
                <w:sz w:val="20"/>
                <w:lang w:eastAsia="en-US"/>
              </w:rPr>
              <w:t>Уровень удовлетворенности населения качеством дошкольного образования от общего числа опрошенных родителей, дети которых посещают детские дошкольные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3" w:rsidRPr="00755E28" w:rsidRDefault="00BF3693" w:rsidP="0067084C">
            <w:pPr>
              <w:jc w:val="center"/>
              <w:rPr>
                <w:sz w:val="20"/>
              </w:rPr>
            </w:pPr>
            <w:r w:rsidRPr="00755E28">
              <w:rPr>
                <w:sz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93" w:rsidRPr="00755E28" w:rsidRDefault="00BF3693" w:rsidP="0067084C">
            <w:pPr>
              <w:keepNext/>
              <w:keepLines/>
              <w:jc w:val="center"/>
              <w:rPr>
                <w:sz w:val="20"/>
              </w:rPr>
            </w:pPr>
            <w:r w:rsidRPr="00755E28">
              <w:rPr>
                <w:sz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93" w:rsidRPr="00755E28" w:rsidRDefault="00BF3693" w:rsidP="0067084C">
            <w:pPr>
              <w:keepNext/>
              <w:keepLines/>
              <w:jc w:val="center"/>
              <w:rPr>
                <w:sz w:val="20"/>
              </w:rPr>
            </w:pPr>
            <w:r w:rsidRPr="00755E28">
              <w:rPr>
                <w:sz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93" w:rsidRPr="00755E28" w:rsidRDefault="00BF3693" w:rsidP="0067084C">
            <w:pPr>
              <w:keepNext/>
              <w:keepLines/>
              <w:jc w:val="center"/>
              <w:rPr>
                <w:sz w:val="20"/>
              </w:rPr>
            </w:pPr>
            <w:r w:rsidRPr="00755E28">
              <w:rPr>
                <w:sz w:val="20"/>
              </w:rPr>
              <w:t>93,5</w:t>
            </w:r>
          </w:p>
        </w:tc>
      </w:tr>
    </w:tbl>
    <w:p w:rsidR="003E797A" w:rsidRPr="00212901" w:rsidRDefault="003E797A" w:rsidP="001A5258">
      <w:pPr>
        <w:ind w:firstLine="709"/>
        <w:jc w:val="center"/>
        <w:rPr>
          <w:b/>
          <w:bCs/>
          <w:szCs w:val="28"/>
          <w:highlight w:val="yellow"/>
        </w:rPr>
      </w:pPr>
    </w:p>
    <w:p w:rsidR="00EE5719" w:rsidRPr="006517E2" w:rsidRDefault="003947FB" w:rsidP="001A5258">
      <w:pPr>
        <w:ind w:firstLine="709"/>
        <w:jc w:val="center"/>
        <w:rPr>
          <w:b/>
          <w:bCs/>
          <w:szCs w:val="28"/>
        </w:rPr>
      </w:pPr>
      <w:r w:rsidRPr="006517E2">
        <w:rPr>
          <w:b/>
          <w:bCs/>
          <w:szCs w:val="28"/>
        </w:rPr>
        <w:t xml:space="preserve"> </w:t>
      </w:r>
      <w:r w:rsidR="00E46040" w:rsidRPr="006517E2">
        <w:rPr>
          <w:b/>
          <w:bCs/>
          <w:szCs w:val="28"/>
        </w:rPr>
        <w:t>М</w:t>
      </w:r>
      <w:r w:rsidR="00EE5719" w:rsidRPr="006517E2">
        <w:rPr>
          <w:b/>
          <w:bCs/>
          <w:szCs w:val="28"/>
        </w:rPr>
        <w:t xml:space="preserve">униципальная программа </w:t>
      </w:r>
    </w:p>
    <w:p w:rsidR="00E46040" w:rsidRPr="006517E2" w:rsidRDefault="00E46040" w:rsidP="001A5258">
      <w:pPr>
        <w:pStyle w:val="af6"/>
        <w:ind w:left="0" w:firstLine="709"/>
        <w:jc w:val="center"/>
        <w:rPr>
          <w:b/>
          <w:bCs/>
          <w:szCs w:val="28"/>
        </w:rPr>
      </w:pPr>
      <w:r w:rsidRPr="006517E2">
        <w:rPr>
          <w:b/>
          <w:bCs/>
          <w:szCs w:val="28"/>
        </w:rPr>
        <w:t>«</w:t>
      </w:r>
      <w:r w:rsidR="00EE5719" w:rsidRPr="006517E2">
        <w:rPr>
          <w:b/>
          <w:bCs/>
          <w:szCs w:val="28"/>
        </w:rPr>
        <w:t>Р</w:t>
      </w:r>
      <w:r w:rsidRPr="006517E2">
        <w:rPr>
          <w:b/>
          <w:bCs/>
          <w:szCs w:val="28"/>
        </w:rPr>
        <w:t xml:space="preserve">азвитие культуры и </w:t>
      </w:r>
      <w:r w:rsidR="00143D2B" w:rsidRPr="006517E2">
        <w:rPr>
          <w:b/>
          <w:bCs/>
          <w:szCs w:val="28"/>
        </w:rPr>
        <w:t>национальной политики</w:t>
      </w:r>
      <w:r w:rsidRPr="006517E2">
        <w:rPr>
          <w:b/>
          <w:bCs/>
          <w:szCs w:val="28"/>
        </w:rPr>
        <w:t>»</w:t>
      </w:r>
    </w:p>
    <w:p w:rsidR="00C52B37" w:rsidRPr="006517E2" w:rsidRDefault="00C52B37" w:rsidP="001A5258">
      <w:pPr>
        <w:pStyle w:val="21"/>
        <w:ind w:firstLine="709"/>
        <w:rPr>
          <w:b w:val="0"/>
          <w:sz w:val="28"/>
          <w:szCs w:val="28"/>
        </w:rPr>
      </w:pPr>
    </w:p>
    <w:p w:rsidR="00E46040" w:rsidRPr="006517E2" w:rsidRDefault="00E46040" w:rsidP="001A5258">
      <w:pPr>
        <w:ind w:firstLine="709"/>
        <w:jc w:val="both"/>
        <w:rPr>
          <w:bCs/>
          <w:szCs w:val="28"/>
        </w:rPr>
      </w:pPr>
      <w:r w:rsidRPr="006517E2">
        <w:rPr>
          <w:b/>
          <w:bCs/>
          <w:szCs w:val="28"/>
        </w:rPr>
        <w:t xml:space="preserve">Ответственный исполнитель программы </w:t>
      </w:r>
      <w:r w:rsidRPr="006517E2">
        <w:rPr>
          <w:bCs/>
          <w:szCs w:val="28"/>
        </w:rPr>
        <w:t xml:space="preserve">– Управление культуры и национальной политики администрации </w:t>
      </w:r>
      <w:r w:rsidR="002208CE" w:rsidRPr="006517E2">
        <w:rPr>
          <w:bCs/>
          <w:szCs w:val="28"/>
        </w:rPr>
        <w:t xml:space="preserve">муниципального округа </w:t>
      </w:r>
      <w:r w:rsidRPr="006517E2">
        <w:rPr>
          <w:bCs/>
          <w:szCs w:val="28"/>
        </w:rPr>
        <w:t>«Усинск»</w:t>
      </w:r>
      <w:r w:rsidR="001B03C8" w:rsidRPr="006517E2">
        <w:rPr>
          <w:bCs/>
          <w:szCs w:val="28"/>
        </w:rPr>
        <w:t xml:space="preserve"> Республики Коми</w:t>
      </w:r>
      <w:r w:rsidRPr="006517E2">
        <w:rPr>
          <w:bCs/>
          <w:szCs w:val="28"/>
        </w:rPr>
        <w:t xml:space="preserve">. </w:t>
      </w:r>
    </w:p>
    <w:p w:rsidR="0054309C" w:rsidRPr="006517E2" w:rsidRDefault="00E46040" w:rsidP="001A5258">
      <w:pPr>
        <w:ind w:firstLine="709"/>
        <w:jc w:val="both"/>
        <w:rPr>
          <w:szCs w:val="28"/>
        </w:rPr>
      </w:pPr>
      <w:r w:rsidRPr="006517E2">
        <w:rPr>
          <w:b/>
          <w:bCs/>
          <w:szCs w:val="28"/>
        </w:rPr>
        <w:t xml:space="preserve">Цель программы </w:t>
      </w:r>
      <w:r w:rsidRPr="006517E2">
        <w:rPr>
          <w:szCs w:val="28"/>
        </w:rPr>
        <w:t xml:space="preserve">– </w:t>
      </w:r>
      <w:r w:rsidR="0054309C" w:rsidRPr="006517E2">
        <w:rPr>
          <w:szCs w:val="28"/>
        </w:rPr>
        <w:t>создание и сохранение благоприятных условий для устойчивого развития сферы культуры, создание единого культурного пространства и сохранение культурного наследия.</w:t>
      </w:r>
    </w:p>
    <w:p w:rsidR="001B081C" w:rsidRPr="006517E2" w:rsidRDefault="001B081C" w:rsidP="001A525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517E2">
        <w:rPr>
          <w:szCs w:val="28"/>
        </w:rPr>
        <w:lastRenderedPageBreak/>
        <w:t>Муниципальная программа не содержит подпрограмм.</w:t>
      </w:r>
    </w:p>
    <w:p w:rsidR="001137D3" w:rsidRPr="003A21B5" w:rsidRDefault="00E46040" w:rsidP="001A5258">
      <w:pPr>
        <w:ind w:firstLine="709"/>
        <w:jc w:val="both"/>
        <w:rPr>
          <w:szCs w:val="28"/>
        </w:rPr>
      </w:pPr>
      <w:r w:rsidRPr="006517E2">
        <w:rPr>
          <w:bCs/>
          <w:szCs w:val="28"/>
        </w:rPr>
        <w:t xml:space="preserve">На реализацию данной программы в </w:t>
      </w:r>
      <w:r w:rsidR="003A6FB0" w:rsidRPr="006517E2">
        <w:rPr>
          <w:bCs/>
          <w:szCs w:val="28"/>
        </w:rPr>
        <w:t>проекте бюджета</w:t>
      </w:r>
      <w:r w:rsidRPr="006517E2">
        <w:rPr>
          <w:bCs/>
          <w:szCs w:val="28"/>
        </w:rPr>
        <w:t xml:space="preserve"> на 20</w:t>
      </w:r>
      <w:r w:rsidR="00DB140B" w:rsidRPr="006517E2">
        <w:rPr>
          <w:bCs/>
          <w:szCs w:val="28"/>
        </w:rPr>
        <w:t>2</w:t>
      </w:r>
      <w:r w:rsidR="006517E2" w:rsidRPr="006517E2">
        <w:rPr>
          <w:bCs/>
          <w:szCs w:val="28"/>
        </w:rPr>
        <w:t>5</w:t>
      </w:r>
      <w:r w:rsidR="00680525" w:rsidRPr="006517E2">
        <w:rPr>
          <w:bCs/>
          <w:szCs w:val="28"/>
        </w:rPr>
        <w:t xml:space="preserve"> </w:t>
      </w:r>
      <w:r w:rsidRPr="006517E2">
        <w:rPr>
          <w:bCs/>
          <w:szCs w:val="28"/>
        </w:rPr>
        <w:t>год предусмотрено</w:t>
      </w:r>
      <w:r w:rsidR="00A57741" w:rsidRPr="006517E2">
        <w:rPr>
          <w:bCs/>
          <w:szCs w:val="28"/>
        </w:rPr>
        <w:t xml:space="preserve"> </w:t>
      </w:r>
      <w:r w:rsidR="006517E2" w:rsidRPr="006517E2">
        <w:rPr>
          <w:b/>
          <w:bCs/>
          <w:szCs w:val="28"/>
        </w:rPr>
        <w:t>317 897,6</w:t>
      </w:r>
      <w:r w:rsidR="007C5EA4" w:rsidRPr="006517E2">
        <w:rPr>
          <w:b/>
          <w:bCs/>
          <w:szCs w:val="28"/>
        </w:rPr>
        <w:t xml:space="preserve"> </w:t>
      </w:r>
      <w:r w:rsidRPr="006517E2">
        <w:rPr>
          <w:bCs/>
          <w:szCs w:val="28"/>
        </w:rPr>
        <w:t>тыс. рублей, на 20</w:t>
      </w:r>
      <w:r w:rsidR="00070CD7" w:rsidRPr="006517E2">
        <w:rPr>
          <w:bCs/>
          <w:szCs w:val="28"/>
        </w:rPr>
        <w:t>2</w:t>
      </w:r>
      <w:r w:rsidR="006517E2" w:rsidRPr="006517E2">
        <w:rPr>
          <w:bCs/>
          <w:szCs w:val="28"/>
        </w:rPr>
        <w:t>6</w:t>
      </w:r>
      <w:r w:rsidR="00F32D3B" w:rsidRPr="006517E2">
        <w:rPr>
          <w:bCs/>
          <w:szCs w:val="28"/>
        </w:rPr>
        <w:t xml:space="preserve"> и </w:t>
      </w:r>
      <w:r w:rsidRPr="006517E2">
        <w:rPr>
          <w:bCs/>
          <w:szCs w:val="28"/>
        </w:rPr>
        <w:t>202</w:t>
      </w:r>
      <w:r w:rsidR="006517E2" w:rsidRPr="006517E2">
        <w:rPr>
          <w:bCs/>
          <w:szCs w:val="28"/>
        </w:rPr>
        <w:t>7</w:t>
      </w:r>
      <w:r w:rsidRPr="006517E2">
        <w:rPr>
          <w:bCs/>
          <w:szCs w:val="28"/>
        </w:rPr>
        <w:t xml:space="preserve"> годы –</w:t>
      </w:r>
      <w:r w:rsidR="00A57741" w:rsidRPr="006517E2">
        <w:rPr>
          <w:bCs/>
          <w:szCs w:val="28"/>
        </w:rPr>
        <w:t xml:space="preserve"> </w:t>
      </w:r>
      <w:r w:rsidR="006517E2" w:rsidRPr="006517E2">
        <w:rPr>
          <w:b/>
          <w:bCs/>
          <w:szCs w:val="28"/>
        </w:rPr>
        <w:t>316 605,7</w:t>
      </w:r>
      <w:r w:rsidR="00A57741" w:rsidRPr="006517E2">
        <w:rPr>
          <w:bCs/>
          <w:szCs w:val="28"/>
        </w:rPr>
        <w:t xml:space="preserve"> </w:t>
      </w:r>
      <w:r w:rsidRPr="006517E2">
        <w:rPr>
          <w:bCs/>
          <w:szCs w:val="28"/>
        </w:rPr>
        <w:t>тыс. рублей и</w:t>
      </w:r>
      <w:r w:rsidR="00A57741" w:rsidRPr="006517E2">
        <w:rPr>
          <w:bCs/>
          <w:szCs w:val="28"/>
        </w:rPr>
        <w:t xml:space="preserve"> </w:t>
      </w:r>
      <w:r w:rsidR="006517E2" w:rsidRPr="006517E2">
        <w:rPr>
          <w:b/>
          <w:bCs/>
          <w:szCs w:val="28"/>
        </w:rPr>
        <w:t>316 124,9</w:t>
      </w:r>
      <w:r w:rsidR="00680525" w:rsidRPr="006517E2">
        <w:rPr>
          <w:b/>
          <w:bCs/>
          <w:szCs w:val="28"/>
        </w:rPr>
        <w:t xml:space="preserve"> </w:t>
      </w:r>
      <w:r w:rsidRPr="006517E2">
        <w:rPr>
          <w:bCs/>
          <w:szCs w:val="28"/>
        </w:rPr>
        <w:t>тыс. рублей соответственно</w:t>
      </w:r>
      <w:r w:rsidR="00A2346B" w:rsidRPr="006517E2">
        <w:rPr>
          <w:bCs/>
          <w:szCs w:val="28"/>
        </w:rPr>
        <w:t xml:space="preserve"> (справочно: годовой фонд оплаты труда</w:t>
      </w:r>
      <w:r w:rsidR="00A2346B" w:rsidRPr="006517E2">
        <w:rPr>
          <w:szCs w:val="28"/>
        </w:rPr>
        <w:t xml:space="preserve"> работников учреждений культуры и дополнительного образования детей в области культуры и искусства, Управления культуры и национальной политики администрации </w:t>
      </w:r>
      <w:r w:rsidR="00E16DB6" w:rsidRPr="006517E2">
        <w:rPr>
          <w:szCs w:val="28"/>
        </w:rPr>
        <w:t>муниципального округа</w:t>
      </w:r>
      <w:r w:rsidR="00A2346B" w:rsidRPr="006517E2">
        <w:rPr>
          <w:szCs w:val="28"/>
        </w:rPr>
        <w:t xml:space="preserve"> «Усинск»</w:t>
      </w:r>
      <w:r w:rsidR="00E16DB6" w:rsidRPr="006517E2">
        <w:rPr>
          <w:szCs w:val="28"/>
        </w:rPr>
        <w:t xml:space="preserve"> Республики Коми</w:t>
      </w:r>
      <w:r w:rsidR="00A2346B" w:rsidRPr="006517E2">
        <w:rPr>
          <w:szCs w:val="28"/>
        </w:rPr>
        <w:t xml:space="preserve"> с начислениями </w:t>
      </w:r>
      <w:r w:rsidR="008C7AF0">
        <w:rPr>
          <w:szCs w:val="28"/>
        </w:rPr>
        <w:t>составляет</w:t>
      </w:r>
      <w:r w:rsidR="00A2346B" w:rsidRPr="00BE1043">
        <w:rPr>
          <w:bCs/>
          <w:szCs w:val="28"/>
        </w:rPr>
        <w:t xml:space="preserve"> </w:t>
      </w:r>
      <w:r w:rsidR="003A21B5" w:rsidRPr="00BE1043">
        <w:rPr>
          <w:bCs/>
          <w:szCs w:val="28"/>
        </w:rPr>
        <w:t xml:space="preserve">285 639,6 </w:t>
      </w:r>
      <w:r w:rsidRPr="00BE1043">
        <w:rPr>
          <w:szCs w:val="28"/>
        </w:rPr>
        <w:t>тыс</w:t>
      </w:r>
      <w:r w:rsidRPr="003A21B5">
        <w:rPr>
          <w:szCs w:val="28"/>
        </w:rPr>
        <w:t>. рублей</w:t>
      </w:r>
      <w:r w:rsidR="00A2346B" w:rsidRPr="003A21B5">
        <w:rPr>
          <w:szCs w:val="28"/>
        </w:rPr>
        <w:t>)</w:t>
      </w:r>
      <w:r w:rsidR="001137D3" w:rsidRPr="003A21B5">
        <w:rPr>
          <w:szCs w:val="28"/>
        </w:rPr>
        <w:t xml:space="preserve">. </w:t>
      </w:r>
    </w:p>
    <w:p w:rsidR="00E46040" w:rsidRPr="00426FBD" w:rsidRDefault="00E46040" w:rsidP="001A5258">
      <w:pPr>
        <w:ind w:firstLine="709"/>
        <w:jc w:val="both"/>
        <w:rPr>
          <w:b/>
          <w:szCs w:val="28"/>
        </w:rPr>
      </w:pPr>
      <w:r w:rsidRPr="00426FBD">
        <w:rPr>
          <w:b/>
          <w:szCs w:val="28"/>
        </w:rPr>
        <w:t>Реализация мероприятий муниципальной программы позволит:</w:t>
      </w:r>
    </w:p>
    <w:p w:rsidR="000832F0" w:rsidRPr="00426FBD" w:rsidRDefault="00A2346B" w:rsidP="001A5258">
      <w:pPr>
        <w:ind w:firstLine="709"/>
        <w:jc w:val="both"/>
        <w:rPr>
          <w:szCs w:val="28"/>
        </w:rPr>
      </w:pPr>
      <w:r w:rsidRPr="00426FBD">
        <w:rPr>
          <w:szCs w:val="28"/>
        </w:rPr>
        <w:t>- о</w:t>
      </w:r>
      <w:r w:rsidR="00E46040" w:rsidRPr="00426FBD">
        <w:rPr>
          <w:szCs w:val="28"/>
        </w:rPr>
        <w:t>существлять предоставление услуг в области культуры и искусства</w:t>
      </w:r>
      <w:r w:rsidR="000832F0" w:rsidRPr="00426FBD">
        <w:rPr>
          <w:szCs w:val="28"/>
        </w:rPr>
        <w:t xml:space="preserve"> на базе:</w:t>
      </w:r>
    </w:p>
    <w:p w:rsidR="000832F0" w:rsidRPr="00426FBD" w:rsidRDefault="00AD19A6" w:rsidP="001A5258">
      <w:pPr>
        <w:ind w:firstLine="709"/>
        <w:jc w:val="both"/>
        <w:rPr>
          <w:szCs w:val="28"/>
        </w:rPr>
      </w:pPr>
      <w:r w:rsidRPr="00426FBD">
        <w:rPr>
          <w:szCs w:val="28"/>
        </w:rPr>
        <w:t>МБУК «Усинский дворец культуры»</w:t>
      </w:r>
      <w:r w:rsidR="000832F0" w:rsidRPr="00426FBD">
        <w:rPr>
          <w:szCs w:val="28"/>
        </w:rPr>
        <w:t>;</w:t>
      </w:r>
    </w:p>
    <w:p w:rsidR="000832F0" w:rsidRPr="00426FBD" w:rsidRDefault="00AD19A6" w:rsidP="001A5258">
      <w:pPr>
        <w:ind w:firstLine="709"/>
        <w:jc w:val="both"/>
        <w:rPr>
          <w:szCs w:val="28"/>
        </w:rPr>
      </w:pPr>
      <w:r w:rsidRPr="00426FBD">
        <w:rPr>
          <w:szCs w:val="28"/>
        </w:rPr>
        <w:t>МБУК «Централизованная клубная система»</w:t>
      </w:r>
      <w:r w:rsidR="000832F0" w:rsidRPr="00426FBD">
        <w:rPr>
          <w:szCs w:val="28"/>
        </w:rPr>
        <w:t xml:space="preserve"> (</w:t>
      </w:r>
      <w:r w:rsidR="003A21B5">
        <w:rPr>
          <w:szCs w:val="28"/>
        </w:rPr>
        <w:t>9</w:t>
      </w:r>
      <w:r w:rsidR="000832F0" w:rsidRPr="00426FBD">
        <w:rPr>
          <w:szCs w:val="28"/>
        </w:rPr>
        <w:t xml:space="preserve"> </w:t>
      </w:r>
      <w:r w:rsidR="003175D1" w:rsidRPr="00426FBD">
        <w:rPr>
          <w:szCs w:val="28"/>
        </w:rPr>
        <w:t>филиал</w:t>
      </w:r>
      <w:r w:rsidR="000832F0" w:rsidRPr="00426FBD">
        <w:rPr>
          <w:szCs w:val="28"/>
        </w:rPr>
        <w:t>ов</w:t>
      </w:r>
      <w:r w:rsidR="003175D1" w:rsidRPr="00426FBD">
        <w:rPr>
          <w:szCs w:val="28"/>
        </w:rPr>
        <w:t xml:space="preserve"> в </w:t>
      </w:r>
      <w:r w:rsidRPr="00426FBD">
        <w:rPr>
          <w:szCs w:val="28"/>
        </w:rPr>
        <w:t>сельских</w:t>
      </w:r>
      <w:r w:rsidR="003175D1" w:rsidRPr="00426FBD">
        <w:rPr>
          <w:szCs w:val="28"/>
        </w:rPr>
        <w:t xml:space="preserve"> населённых пунктах</w:t>
      </w:r>
      <w:r w:rsidR="000832F0" w:rsidRPr="00426FBD">
        <w:rPr>
          <w:szCs w:val="28"/>
        </w:rPr>
        <w:t>);</w:t>
      </w:r>
    </w:p>
    <w:p w:rsidR="000832F0" w:rsidRPr="00426FBD" w:rsidRDefault="000832F0" w:rsidP="001A5258">
      <w:pPr>
        <w:ind w:firstLine="709"/>
        <w:jc w:val="both"/>
        <w:rPr>
          <w:szCs w:val="28"/>
        </w:rPr>
      </w:pPr>
      <w:r w:rsidRPr="00426FBD">
        <w:rPr>
          <w:szCs w:val="28"/>
        </w:rPr>
        <w:t xml:space="preserve">МБУДО </w:t>
      </w:r>
      <w:r w:rsidR="003A6FB0" w:rsidRPr="00426FBD">
        <w:rPr>
          <w:szCs w:val="28"/>
        </w:rPr>
        <w:t>«</w:t>
      </w:r>
      <w:r w:rsidR="00E46040" w:rsidRPr="00426FBD">
        <w:rPr>
          <w:szCs w:val="28"/>
        </w:rPr>
        <w:t>Детск</w:t>
      </w:r>
      <w:r w:rsidR="003A6FB0" w:rsidRPr="00426FBD">
        <w:rPr>
          <w:szCs w:val="28"/>
        </w:rPr>
        <w:t>ая</w:t>
      </w:r>
      <w:r w:rsidR="00E46040" w:rsidRPr="00426FBD">
        <w:rPr>
          <w:szCs w:val="28"/>
        </w:rPr>
        <w:t xml:space="preserve"> школ</w:t>
      </w:r>
      <w:r w:rsidR="003A6FB0" w:rsidRPr="00426FBD">
        <w:rPr>
          <w:szCs w:val="28"/>
        </w:rPr>
        <w:t>а</w:t>
      </w:r>
      <w:r w:rsidR="00E46040" w:rsidRPr="00426FBD">
        <w:rPr>
          <w:szCs w:val="28"/>
        </w:rPr>
        <w:t xml:space="preserve"> искусств г. Усинска</w:t>
      </w:r>
      <w:r w:rsidR="003A6FB0" w:rsidRPr="00426FBD">
        <w:rPr>
          <w:szCs w:val="28"/>
        </w:rPr>
        <w:t>»</w:t>
      </w:r>
      <w:r w:rsidRPr="00426FBD">
        <w:rPr>
          <w:szCs w:val="28"/>
        </w:rPr>
        <w:t>;</w:t>
      </w:r>
    </w:p>
    <w:p w:rsidR="000832F0" w:rsidRPr="00426FBD" w:rsidRDefault="00E46040" w:rsidP="001A5258">
      <w:pPr>
        <w:ind w:firstLine="709"/>
        <w:jc w:val="both"/>
        <w:rPr>
          <w:szCs w:val="28"/>
        </w:rPr>
      </w:pPr>
      <w:r w:rsidRPr="00426FBD">
        <w:rPr>
          <w:szCs w:val="28"/>
        </w:rPr>
        <w:t>музейно-выставочного центра</w:t>
      </w:r>
      <w:r w:rsidR="003175D1" w:rsidRPr="00426FBD">
        <w:rPr>
          <w:szCs w:val="28"/>
        </w:rPr>
        <w:t xml:space="preserve"> «Вортас»</w:t>
      </w:r>
      <w:r w:rsidR="000832F0" w:rsidRPr="00426FBD">
        <w:rPr>
          <w:szCs w:val="28"/>
        </w:rPr>
        <w:t>;</w:t>
      </w:r>
    </w:p>
    <w:p w:rsidR="000832F0" w:rsidRPr="00426FBD" w:rsidRDefault="00E46040" w:rsidP="001A5258">
      <w:pPr>
        <w:ind w:firstLine="709"/>
        <w:jc w:val="both"/>
        <w:rPr>
          <w:szCs w:val="28"/>
        </w:rPr>
      </w:pPr>
      <w:r w:rsidRPr="00426FBD">
        <w:rPr>
          <w:szCs w:val="28"/>
        </w:rPr>
        <w:t>централ</w:t>
      </w:r>
      <w:r w:rsidR="000832F0" w:rsidRPr="00426FBD">
        <w:rPr>
          <w:szCs w:val="28"/>
        </w:rPr>
        <w:t>изованной б</w:t>
      </w:r>
      <w:r w:rsidRPr="00426FBD">
        <w:rPr>
          <w:szCs w:val="28"/>
        </w:rPr>
        <w:t>иблиотечной системы</w:t>
      </w:r>
      <w:r w:rsidR="000832F0" w:rsidRPr="00426FBD">
        <w:rPr>
          <w:szCs w:val="28"/>
        </w:rPr>
        <w:t>;</w:t>
      </w:r>
    </w:p>
    <w:p w:rsidR="00E46040" w:rsidRPr="00426FBD" w:rsidRDefault="000832F0" w:rsidP="000832F0">
      <w:pPr>
        <w:ind w:firstLine="709"/>
        <w:jc w:val="both"/>
        <w:rPr>
          <w:szCs w:val="28"/>
        </w:rPr>
      </w:pPr>
      <w:r w:rsidRPr="00426FBD">
        <w:rPr>
          <w:szCs w:val="28"/>
        </w:rPr>
        <w:t xml:space="preserve">- </w:t>
      </w:r>
      <w:r w:rsidR="00E46040" w:rsidRPr="00426FBD">
        <w:rPr>
          <w:szCs w:val="28"/>
        </w:rPr>
        <w:t>содержать в нормативном состоянии здания и помещения</w:t>
      </w:r>
      <w:r w:rsidRPr="00426FBD">
        <w:rPr>
          <w:szCs w:val="28"/>
        </w:rPr>
        <w:t xml:space="preserve"> учреждений культуры</w:t>
      </w:r>
      <w:r w:rsidR="00E46040" w:rsidRPr="00426FBD">
        <w:rPr>
          <w:szCs w:val="28"/>
        </w:rPr>
        <w:t>;</w:t>
      </w:r>
    </w:p>
    <w:p w:rsidR="001A40AE" w:rsidRPr="003A21B5" w:rsidRDefault="00A2346B" w:rsidP="001A5258">
      <w:pPr>
        <w:pStyle w:val="21"/>
        <w:ind w:firstLine="709"/>
        <w:rPr>
          <w:b w:val="0"/>
          <w:sz w:val="28"/>
          <w:szCs w:val="28"/>
        </w:rPr>
      </w:pPr>
      <w:r w:rsidRPr="003A21B5">
        <w:rPr>
          <w:b w:val="0"/>
          <w:sz w:val="28"/>
          <w:szCs w:val="28"/>
        </w:rPr>
        <w:t>- о</w:t>
      </w:r>
      <w:r w:rsidR="003A6FB0" w:rsidRPr="003A21B5">
        <w:rPr>
          <w:b w:val="0"/>
          <w:sz w:val="28"/>
          <w:szCs w:val="28"/>
        </w:rPr>
        <w:t xml:space="preserve">беспечить на постоянной основе участие </w:t>
      </w:r>
      <w:r w:rsidR="001A40AE" w:rsidRPr="003A21B5">
        <w:rPr>
          <w:b w:val="0"/>
          <w:sz w:val="28"/>
          <w:szCs w:val="28"/>
        </w:rPr>
        <w:t>в самодеятельны</w:t>
      </w:r>
      <w:r w:rsidR="003A6FB0" w:rsidRPr="003A21B5">
        <w:rPr>
          <w:b w:val="0"/>
          <w:sz w:val="28"/>
          <w:szCs w:val="28"/>
        </w:rPr>
        <w:t>х</w:t>
      </w:r>
      <w:r w:rsidR="001A40AE" w:rsidRPr="003A21B5">
        <w:rPr>
          <w:b w:val="0"/>
          <w:sz w:val="28"/>
          <w:szCs w:val="28"/>
        </w:rPr>
        <w:t xml:space="preserve"> коллектив</w:t>
      </w:r>
      <w:r w:rsidR="003A6FB0" w:rsidRPr="003A21B5">
        <w:rPr>
          <w:b w:val="0"/>
          <w:sz w:val="28"/>
          <w:szCs w:val="28"/>
        </w:rPr>
        <w:t>ах</w:t>
      </w:r>
      <w:r w:rsidR="001A40AE" w:rsidRPr="003A21B5">
        <w:rPr>
          <w:b w:val="0"/>
          <w:sz w:val="28"/>
          <w:szCs w:val="28"/>
        </w:rPr>
        <w:t xml:space="preserve"> (хоровые, вокальные, хореографические, театральные) свыше 2000 человек;</w:t>
      </w:r>
    </w:p>
    <w:p w:rsidR="001A40AE" w:rsidRPr="003A21B5" w:rsidRDefault="00A2346B" w:rsidP="001A5258">
      <w:pPr>
        <w:pStyle w:val="21"/>
        <w:ind w:firstLine="709"/>
        <w:rPr>
          <w:b w:val="0"/>
          <w:sz w:val="28"/>
          <w:szCs w:val="28"/>
        </w:rPr>
      </w:pPr>
      <w:r w:rsidRPr="003A21B5">
        <w:rPr>
          <w:b w:val="0"/>
          <w:sz w:val="28"/>
          <w:szCs w:val="28"/>
        </w:rPr>
        <w:t>- о</w:t>
      </w:r>
      <w:r w:rsidR="001A40AE" w:rsidRPr="003A21B5">
        <w:rPr>
          <w:b w:val="0"/>
          <w:sz w:val="28"/>
          <w:szCs w:val="28"/>
        </w:rPr>
        <w:t xml:space="preserve">беспечить обучение </w:t>
      </w:r>
      <w:r w:rsidR="003A21B5" w:rsidRPr="003A21B5">
        <w:rPr>
          <w:b w:val="0"/>
          <w:sz w:val="28"/>
          <w:szCs w:val="28"/>
        </w:rPr>
        <w:t>720</w:t>
      </w:r>
      <w:r w:rsidR="00B734E6" w:rsidRPr="003A21B5">
        <w:rPr>
          <w:b w:val="0"/>
          <w:sz w:val="28"/>
          <w:szCs w:val="28"/>
        </w:rPr>
        <w:t xml:space="preserve"> </w:t>
      </w:r>
      <w:r w:rsidR="001A40AE" w:rsidRPr="003A21B5">
        <w:rPr>
          <w:b w:val="0"/>
          <w:sz w:val="28"/>
          <w:szCs w:val="28"/>
        </w:rPr>
        <w:t>де</w:t>
      </w:r>
      <w:r w:rsidR="00B734E6" w:rsidRPr="003A21B5">
        <w:rPr>
          <w:b w:val="0"/>
          <w:sz w:val="28"/>
          <w:szCs w:val="28"/>
        </w:rPr>
        <w:t>тей в возрасте от 5 до 1</w:t>
      </w:r>
      <w:r w:rsidR="003175D1" w:rsidRPr="003A21B5">
        <w:rPr>
          <w:b w:val="0"/>
          <w:sz w:val="28"/>
          <w:szCs w:val="28"/>
        </w:rPr>
        <w:t>8</w:t>
      </w:r>
      <w:r w:rsidR="00B734E6" w:rsidRPr="003A21B5">
        <w:rPr>
          <w:b w:val="0"/>
          <w:sz w:val="28"/>
          <w:szCs w:val="28"/>
        </w:rPr>
        <w:t xml:space="preserve"> лет </w:t>
      </w:r>
      <w:r w:rsidR="001A40AE" w:rsidRPr="003A21B5">
        <w:rPr>
          <w:b w:val="0"/>
          <w:sz w:val="28"/>
          <w:szCs w:val="28"/>
        </w:rPr>
        <w:t xml:space="preserve">в муниципальном бюджетном учреждении </w:t>
      </w:r>
      <w:r w:rsidR="00F409E7" w:rsidRPr="003A21B5">
        <w:rPr>
          <w:b w:val="0"/>
          <w:sz w:val="28"/>
          <w:szCs w:val="28"/>
        </w:rPr>
        <w:t>дополнительного</w:t>
      </w:r>
      <w:r w:rsidR="001A40AE" w:rsidRPr="003A21B5">
        <w:rPr>
          <w:b w:val="0"/>
          <w:sz w:val="28"/>
          <w:szCs w:val="28"/>
        </w:rPr>
        <w:t xml:space="preserve"> образования «Детская школа искусств»</w:t>
      </w:r>
      <w:r w:rsidR="003A6FB0" w:rsidRPr="003A21B5">
        <w:rPr>
          <w:b w:val="0"/>
          <w:sz w:val="28"/>
          <w:szCs w:val="28"/>
        </w:rPr>
        <w:t>.</w:t>
      </w:r>
      <w:r w:rsidR="001A40AE" w:rsidRPr="003A21B5">
        <w:rPr>
          <w:b w:val="0"/>
          <w:sz w:val="28"/>
          <w:szCs w:val="28"/>
        </w:rPr>
        <w:t xml:space="preserve"> </w:t>
      </w:r>
    </w:p>
    <w:p w:rsidR="0061686B" w:rsidRPr="003A21B5" w:rsidRDefault="0061686B" w:rsidP="001A5258">
      <w:pPr>
        <w:ind w:firstLine="709"/>
        <w:jc w:val="both"/>
        <w:rPr>
          <w:szCs w:val="28"/>
        </w:rPr>
      </w:pPr>
      <w:r w:rsidRPr="003A21B5">
        <w:rPr>
          <w:b/>
          <w:bCs/>
          <w:szCs w:val="28"/>
        </w:rPr>
        <w:t>Ожидаемые результаты программы:</w:t>
      </w:r>
    </w:p>
    <w:p w:rsidR="003E0CAB" w:rsidRPr="00234B99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234B99">
        <w:rPr>
          <w:b w:val="0"/>
          <w:sz w:val="28"/>
          <w:szCs w:val="28"/>
        </w:rPr>
        <w:t>- увеличение доли населения, участвующего в мероприятиях в области сохранения национальной самобытности, развития гражданской идентичности и родных языков народов, проживающих на территории округа «Усинск</w:t>
      </w:r>
      <w:r w:rsidR="00027770">
        <w:rPr>
          <w:b w:val="0"/>
          <w:sz w:val="28"/>
          <w:szCs w:val="28"/>
        </w:rPr>
        <w:t xml:space="preserve">» </w:t>
      </w:r>
      <w:r w:rsidRPr="00234B99">
        <w:rPr>
          <w:b w:val="0"/>
          <w:sz w:val="28"/>
          <w:szCs w:val="28"/>
        </w:rPr>
        <w:t>до 57% в 2025 году и не менее 5</w:t>
      </w:r>
      <w:r w:rsidR="00234B99" w:rsidRPr="00234B99">
        <w:rPr>
          <w:b w:val="0"/>
          <w:sz w:val="28"/>
          <w:szCs w:val="28"/>
        </w:rPr>
        <w:t>8</w:t>
      </w:r>
      <w:r w:rsidRPr="00234B99">
        <w:rPr>
          <w:b w:val="0"/>
          <w:sz w:val="28"/>
          <w:szCs w:val="28"/>
        </w:rPr>
        <w:t xml:space="preserve">% </w:t>
      </w:r>
      <w:r w:rsidR="00234B99" w:rsidRPr="00234B99">
        <w:rPr>
          <w:b w:val="0"/>
          <w:sz w:val="28"/>
          <w:szCs w:val="28"/>
        </w:rPr>
        <w:t>к</w:t>
      </w:r>
      <w:r w:rsidRPr="00234B99">
        <w:rPr>
          <w:b w:val="0"/>
          <w:sz w:val="28"/>
          <w:szCs w:val="28"/>
        </w:rPr>
        <w:t xml:space="preserve"> 202</w:t>
      </w:r>
      <w:r w:rsidR="00234B99" w:rsidRPr="00234B99">
        <w:rPr>
          <w:b w:val="0"/>
          <w:sz w:val="28"/>
          <w:szCs w:val="28"/>
        </w:rPr>
        <w:t>7</w:t>
      </w:r>
      <w:r w:rsidRPr="00234B99">
        <w:rPr>
          <w:b w:val="0"/>
          <w:sz w:val="28"/>
          <w:szCs w:val="28"/>
        </w:rPr>
        <w:t xml:space="preserve"> году;</w:t>
      </w:r>
    </w:p>
    <w:p w:rsidR="003E0CAB" w:rsidRPr="00234B99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234B99">
        <w:rPr>
          <w:b w:val="0"/>
          <w:sz w:val="28"/>
          <w:szCs w:val="28"/>
        </w:rPr>
        <w:t>- увеличение охвата населения округа «Усинск» услугами библиотек, музеев и иным экскурсионным обслуживанием до</w:t>
      </w:r>
      <w:r w:rsidR="00301562" w:rsidRPr="00234B99">
        <w:rPr>
          <w:b w:val="0"/>
          <w:sz w:val="28"/>
          <w:szCs w:val="28"/>
        </w:rPr>
        <w:t xml:space="preserve"> </w:t>
      </w:r>
      <w:r w:rsidR="00234B99" w:rsidRPr="00234B99">
        <w:rPr>
          <w:b w:val="0"/>
          <w:sz w:val="28"/>
          <w:szCs w:val="28"/>
        </w:rPr>
        <w:t>46</w:t>
      </w:r>
      <w:r w:rsidRPr="00234B99">
        <w:rPr>
          <w:b w:val="0"/>
          <w:sz w:val="28"/>
          <w:szCs w:val="28"/>
        </w:rPr>
        <w:t>% в 2025</w:t>
      </w:r>
      <w:r w:rsidR="00234B99" w:rsidRPr="00234B99">
        <w:rPr>
          <w:b w:val="0"/>
          <w:sz w:val="28"/>
          <w:szCs w:val="28"/>
        </w:rPr>
        <w:t xml:space="preserve">, </w:t>
      </w:r>
      <w:r w:rsidRPr="00234B99">
        <w:rPr>
          <w:b w:val="0"/>
          <w:sz w:val="28"/>
          <w:szCs w:val="28"/>
        </w:rPr>
        <w:t>2026</w:t>
      </w:r>
      <w:r w:rsidR="00234B99" w:rsidRPr="00234B99">
        <w:rPr>
          <w:b w:val="0"/>
          <w:sz w:val="28"/>
          <w:szCs w:val="28"/>
        </w:rPr>
        <w:t xml:space="preserve"> и 2027 годах</w:t>
      </w:r>
      <w:r w:rsidR="00027770">
        <w:rPr>
          <w:b w:val="0"/>
          <w:sz w:val="28"/>
          <w:szCs w:val="28"/>
        </w:rPr>
        <w:t xml:space="preserve"> </w:t>
      </w:r>
      <w:r w:rsidRPr="00234B99">
        <w:rPr>
          <w:b w:val="0"/>
          <w:sz w:val="28"/>
          <w:szCs w:val="28"/>
        </w:rPr>
        <w:t>от общей численности населения муниципалитета;</w:t>
      </w:r>
    </w:p>
    <w:p w:rsidR="003E0CAB" w:rsidRPr="00234B99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234B99">
        <w:rPr>
          <w:b w:val="0"/>
          <w:sz w:val="28"/>
          <w:szCs w:val="28"/>
        </w:rPr>
        <w:t xml:space="preserve">- ежегодный рост числа мероприятий, проводимых учреждениями культуры, обеспечивающими доступность населению муниципального округа «Усинск» ресурсов библиотечных </w:t>
      </w:r>
      <w:r w:rsidR="00234B99" w:rsidRPr="00234B99">
        <w:rPr>
          <w:b w:val="0"/>
          <w:sz w:val="28"/>
          <w:szCs w:val="28"/>
        </w:rPr>
        <w:t>фондов</w:t>
      </w:r>
      <w:r w:rsidRPr="00234B99">
        <w:rPr>
          <w:b w:val="0"/>
          <w:sz w:val="28"/>
          <w:szCs w:val="28"/>
        </w:rPr>
        <w:t xml:space="preserve"> на 1</w:t>
      </w:r>
      <w:r w:rsidR="00EC60AA" w:rsidRPr="00234B99">
        <w:rPr>
          <w:b w:val="0"/>
          <w:sz w:val="28"/>
          <w:szCs w:val="28"/>
        </w:rPr>
        <w:t xml:space="preserve"> </w:t>
      </w:r>
      <w:r w:rsidRPr="00234B99">
        <w:rPr>
          <w:b w:val="0"/>
          <w:sz w:val="28"/>
          <w:szCs w:val="28"/>
        </w:rPr>
        <w:t xml:space="preserve">000 жителей муниципального округа «Усинск», до </w:t>
      </w:r>
      <w:r w:rsidR="00234B99" w:rsidRPr="00234B99">
        <w:rPr>
          <w:b w:val="0"/>
          <w:sz w:val="28"/>
          <w:szCs w:val="28"/>
        </w:rPr>
        <w:t>81</w:t>
      </w:r>
      <w:r w:rsidRPr="00234B99">
        <w:rPr>
          <w:b w:val="0"/>
          <w:sz w:val="28"/>
          <w:szCs w:val="28"/>
        </w:rPr>
        <w:t xml:space="preserve"> единиц</w:t>
      </w:r>
      <w:r w:rsidR="00234B99" w:rsidRPr="00234B99">
        <w:rPr>
          <w:b w:val="0"/>
          <w:sz w:val="28"/>
          <w:szCs w:val="28"/>
        </w:rPr>
        <w:t>ы</w:t>
      </w:r>
      <w:r w:rsidRPr="00234B99">
        <w:rPr>
          <w:b w:val="0"/>
          <w:sz w:val="28"/>
          <w:szCs w:val="28"/>
        </w:rPr>
        <w:t xml:space="preserve"> в 202</w:t>
      </w:r>
      <w:r w:rsidR="00234B99" w:rsidRPr="00234B99">
        <w:rPr>
          <w:b w:val="0"/>
          <w:sz w:val="28"/>
          <w:szCs w:val="28"/>
        </w:rPr>
        <w:t xml:space="preserve">5, </w:t>
      </w:r>
      <w:r w:rsidRPr="00234B99">
        <w:rPr>
          <w:b w:val="0"/>
          <w:sz w:val="28"/>
          <w:szCs w:val="28"/>
        </w:rPr>
        <w:t>202</w:t>
      </w:r>
      <w:r w:rsidR="00234B99" w:rsidRPr="00234B99">
        <w:rPr>
          <w:b w:val="0"/>
          <w:sz w:val="28"/>
          <w:szCs w:val="28"/>
        </w:rPr>
        <w:t>6</w:t>
      </w:r>
      <w:r w:rsidR="00301562" w:rsidRPr="00234B99">
        <w:rPr>
          <w:b w:val="0"/>
          <w:sz w:val="28"/>
          <w:szCs w:val="28"/>
        </w:rPr>
        <w:t xml:space="preserve"> </w:t>
      </w:r>
      <w:r w:rsidRPr="00234B99">
        <w:rPr>
          <w:b w:val="0"/>
          <w:sz w:val="28"/>
          <w:szCs w:val="28"/>
        </w:rPr>
        <w:t>и 202</w:t>
      </w:r>
      <w:r w:rsidR="00234B99" w:rsidRPr="00234B99">
        <w:rPr>
          <w:b w:val="0"/>
          <w:sz w:val="28"/>
          <w:szCs w:val="28"/>
        </w:rPr>
        <w:t>7</w:t>
      </w:r>
      <w:r w:rsidR="00301562" w:rsidRPr="00234B99">
        <w:rPr>
          <w:b w:val="0"/>
          <w:sz w:val="28"/>
          <w:szCs w:val="28"/>
        </w:rPr>
        <w:t xml:space="preserve"> </w:t>
      </w:r>
      <w:r w:rsidRPr="00234B99">
        <w:rPr>
          <w:b w:val="0"/>
          <w:sz w:val="28"/>
          <w:szCs w:val="28"/>
        </w:rPr>
        <w:t>годах;</w:t>
      </w:r>
    </w:p>
    <w:p w:rsidR="003E0CAB" w:rsidRPr="00234B99" w:rsidRDefault="003E0CAB" w:rsidP="003E0CAB">
      <w:pPr>
        <w:pStyle w:val="21"/>
        <w:ind w:firstLine="720"/>
        <w:rPr>
          <w:b w:val="0"/>
          <w:sz w:val="28"/>
          <w:szCs w:val="28"/>
        </w:rPr>
      </w:pPr>
      <w:r w:rsidRPr="00234B99">
        <w:rPr>
          <w:b w:val="0"/>
          <w:sz w:val="28"/>
          <w:szCs w:val="28"/>
        </w:rPr>
        <w:t>- увеличение доли детей, привлекаемых к участию в творческих мероприятиях, от общего числа детей до 6,</w:t>
      </w:r>
      <w:r w:rsidR="00234B99" w:rsidRPr="00234B99">
        <w:rPr>
          <w:b w:val="0"/>
          <w:sz w:val="28"/>
          <w:szCs w:val="28"/>
        </w:rPr>
        <w:t>78</w:t>
      </w:r>
      <w:r w:rsidRPr="00234B99">
        <w:rPr>
          <w:b w:val="0"/>
          <w:sz w:val="28"/>
          <w:szCs w:val="28"/>
        </w:rPr>
        <w:t xml:space="preserve"> % на весь период;</w:t>
      </w:r>
    </w:p>
    <w:p w:rsidR="00234B99" w:rsidRPr="00FE77B8" w:rsidRDefault="00234B99" w:rsidP="00234B99">
      <w:pPr>
        <w:pStyle w:val="21"/>
        <w:ind w:firstLine="720"/>
        <w:rPr>
          <w:b w:val="0"/>
          <w:sz w:val="28"/>
          <w:szCs w:val="28"/>
        </w:rPr>
      </w:pPr>
      <w:r w:rsidRPr="00FE77B8">
        <w:rPr>
          <w:b w:val="0"/>
          <w:sz w:val="28"/>
          <w:szCs w:val="28"/>
        </w:rPr>
        <w:t>- увеличение доли граждан, положительно оценивающих состояние межнациональных отношений, до 93,5 % в 2025, 2026</w:t>
      </w:r>
      <w:r>
        <w:rPr>
          <w:b w:val="0"/>
          <w:sz w:val="28"/>
          <w:szCs w:val="28"/>
        </w:rPr>
        <w:t xml:space="preserve"> и </w:t>
      </w:r>
      <w:r w:rsidRPr="00FE77B8">
        <w:rPr>
          <w:b w:val="0"/>
          <w:sz w:val="28"/>
          <w:szCs w:val="28"/>
        </w:rPr>
        <w:t>2027</w:t>
      </w:r>
      <w:r w:rsidRPr="004B1FB1">
        <w:rPr>
          <w:b w:val="0"/>
          <w:sz w:val="28"/>
          <w:szCs w:val="28"/>
        </w:rPr>
        <w:t>году</w:t>
      </w:r>
      <w:r w:rsidRPr="00FE77B8">
        <w:rPr>
          <w:b w:val="0"/>
          <w:sz w:val="28"/>
          <w:szCs w:val="28"/>
        </w:rPr>
        <w:t xml:space="preserve"> от общей численности населения муниципалитета;</w:t>
      </w:r>
    </w:p>
    <w:p w:rsidR="00234B99" w:rsidRPr="00FE77B8" w:rsidRDefault="00234B99" w:rsidP="00234B99">
      <w:pPr>
        <w:pStyle w:val="21"/>
        <w:ind w:firstLine="720"/>
        <w:rPr>
          <w:b w:val="0"/>
          <w:sz w:val="28"/>
          <w:szCs w:val="28"/>
        </w:rPr>
      </w:pPr>
      <w:r w:rsidRPr="00FE77B8">
        <w:rPr>
          <w:b w:val="0"/>
          <w:sz w:val="28"/>
          <w:szCs w:val="28"/>
        </w:rPr>
        <w:t xml:space="preserve">- </w:t>
      </w:r>
      <w:r w:rsidRPr="005A30CC">
        <w:rPr>
          <w:b w:val="0"/>
          <w:sz w:val="28"/>
          <w:szCs w:val="28"/>
        </w:rPr>
        <w:t>увеличение числа посещений культурных мероприятий населением муниципального округа «Усинск» Республики Коми до 500 501 человека</w:t>
      </w:r>
      <w:r>
        <w:rPr>
          <w:b w:val="0"/>
          <w:sz w:val="28"/>
          <w:szCs w:val="28"/>
        </w:rPr>
        <w:t>.</w:t>
      </w:r>
    </w:p>
    <w:p w:rsidR="004D1B02" w:rsidRDefault="004D1B02" w:rsidP="001A5258">
      <w:pPr>
        <w:spacing w:line="276" w:lineRule="auto"/>
        <w:ind w:firstLine="709"/>
        <w:jc w:val="center"/>
        <w:rPr>
          <w:color w:val="000000"/>
          <w:szCs w:val="28"/>
        </w:rPr>
      </w:pPr>
    </w:p>
    <w:p w:rsidR="004D1B02" w:rsidRDefault="004D1B02" w:rsidP="001A5258">
      <w:pPr>
        <w:spacing w:line="276" w:lineRule="auto"/>
        <w:ind w:firstLine="709"/>
        <w:jc w:val="center"/>
        <w:rPr>
          <w:color w:val="000000"/>
          <w:szCs w:val="28"/>
        </w:rPr>
      </w:pPr>
    </w:p>
    <w:p w:rsidR="00CC0D4B" w:rsidRPr="003A21B5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3A21B5">
        <w:rPr>
          <w:color w:val="000000"/>
          <w:szCs w:val="28"/>
        </w:rPr>
        <w:t xml:space="preserve">Основные целевые индикаторы и показатели </w:t>
      </w:r>
      <w:r w:rsidR="0055712C" w:rsidRPr="003A21B5">
        <w:rPr>
          <w:color w:val="000000"/>
          <w:szCs w:val="28"/>
        </w:rPr>
        <w:t>муниципальной</w:t>
      </w:r>
      <w:r w:rsidRPr="003A21B5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3A21B5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A21B5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3A21B5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A21B5" w:rsidRDefault="00CC0D4B" w:rsidP="002A0A97">
            <w:pPr>
              <w:rPr>
                <w:b/>
                <w:color w:val="000000"/>
                <w:sz w:val="20"/>
              </w:rPr>
            </w:pPr>
            <w:r w:rsidRPr="003A21B5">
              <w:rPr>
                <w:b/>
                <w:color w:val="000000"/>
                <w:sz w:val="20"/>
              </w:rPr>
              <w:t>Ед</w:t>
            </w:r>
            <w:r w:rsidR="00366FC4" w:rsidRPr="003A21B5">
              <w:rPr>
                <w:b/>
                <w:color w:val="000000"/>
                <w:sz w:val="20"/>
              </w:rPr>
              <w:t>иницы</w:t>
            </w:r>
            <w:r w:rsidRPr="003A21B5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A21B5" w:rsidRDefault="00CC0D4B" w:rsidP="00B9719D">
            <w:pPr>
              <w:jc w:val="center"/>
              <w:rPr>
                <w:b/>
                <w:color w:val="000000"/>
                <w:sz w:val="20"/>
              </w:rPr>
            </w:pPr>
            <w:r w:rsidRPr="003A21B5">
              <w:rPr>
                <w:b/>
                <w:color w:val="000000"/>
                <w:sz w:val="20"/>
              </w:rPr>
              <w:t>202</w:t>
            </w:r>
            <w:r w:rsidR="00B9719D" w:rsidRPr="003A21B5">
              <w:rPr>
                <w:b/>
                <w:color w:val="000000"/>
                <w:sz w:val="20"/>
              </w:rPr>
              <w:t>5</w:t>
            </w:r>
            <w:r w:rsidRPr="003A21B5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A21B5" w:rsidRDefault="00CC0D4B" w:rsidP="00B9719D">
            <w:pPr>
              <w:jc w:val="center"/>
              <w:rPr>
                <w:b/>
                <w:color w:val="000000"/>
                <w:sz w:val="20"/>
              </w:rPr>
            </w:pPr>
            <w:r w:rsidRPr="003A21B5">
              <w:rPr>
                <w:b/>
                <w:color w:val="000000"/>
                <w:sz w:val="20"/>
              </w:rPr>
              <w:t>202</w:t>
            </w:r>
            <w:r w:rsidR="00B9719D" w:rsidRPr="003A21B5">
              <w:rPr>
                <w:b/>
                <w:color w:val="000000"/>
                <w:sz w:val="20"/>
              </w:rPr>
              <w:t>6</w:t>
            </w:r>
            <w:r w:rsidRPr="003A21B5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A21B5" w:rsidRDefault="00CC0D4B" w:rsidP="00B9719D">
            <w:pPr>
              <w:jc w:val="center"/>
              <w:rPr>
                <w:b/>
                <w:color w:val="000000"/>
                <w:sz w:val="20"/>
              </w:rPr>
            </w:pPr>
            <w:r w:rsidRPr="003A21B5">
              <w:rPr>
                <w:b/>
                <w:color w:val="000000"/>
                <w:sz w:val="20"/>
              </w:rPr>
              <w:t>202</w:t>
            </w:r>
            <w:r w:rsidR="00B9719D" w:rsidRPr="003A21B5">
              <w:rPr>
                <w:b/>
                <w:color w:val="000000"/>
                <w:sz w:val="20"/>
              </w:rPr>
              <w:t>7</w:t>
            </w:r>
            <w:r w:rsidRPr="003A21B5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BE1930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30" w:rsidRPr="003A21B5" w:rsidRDefault="00BE1930" w:rsidP="002A0A97">
            <w:pPr>
              <w:jc w:val="both"/>
              <w:rPr>
                <w:color w:val="000000"/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Обеспеченность организациями культурно-досугового типа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30" w:rsidRPr="003A21B5" w:rsidRDefault="00BE1930" w:rsidP="002A0A97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3A21B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3A21B5" w:rsidRDefault="00BE1930" w:rsidP="003A21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21B5">
              <w:rPr>
                <w:sz w:val="24"/>
                <w:szCs w:val="24"/>
              </w:rPr>
              <w:t>0,</w:t>
            </w:r>
            <w:r w:rsidR="003A21B5" w:rsidRPr="003A21B5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3A21B5" w:rsidRDefault="00BE1930" w:rsidP="003A21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21B5">
              <w:rPr>
                <w:sz w:val="24"/>
                <w:szCs w:val="24"/>
              </w:rPr>
              <w:t>0,</w:t>
            </w:r>
            <w:r w:rsidR="003A21B5" w:rsidRPr="003A21B5">
              <w:rPr>
                <w:sz w:val="24"/>
                <w:szCs w:val="24"/>
              </w:rPr>
              <w:t>7</w:t>
            </w:r>
            <w:r w:rsidRPr="003A21B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930" w:rsidRPr="003A21B5" w:rsidRDefault="00BE1930" w:rsidP="003A21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21B5">
              <w:rPr>
                <w:sz w:val="24"/>
                <w:szCs w:val="24"/>
              </w:rPr>
              <w:t>0,</w:t>
            </w:r>
            <w:r w:rsidR="003A21B5" w:rsidRPr="003A21B5">
              <w:rPr>
                <w:sz w:val="24"/>
                <w:szCs w:val="24"/>
              </w:rPr>
              <w:t>78</w:t>
            </w:r>
          </w:p>
        </w:tc>
      </w:tr>
      <w:tr w:rsidR="003A21B5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1B5" w:rsidRPr="003A21B5" w:rsidRDefault="003A21B5" w:rsidP="0067084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Число посещений культурных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B5" w:rsidRPr="003A21B5" w:rsidRDefault="003A21B5" w:rsidP="0067084C">
            <w:pPr>
              <w:jc w:val="center"/>
              <w:rPr>
                <w:color w:val="000000"/>
                <w:sz w:val="22"/>
                <w:szCs w:val="22"/>
              </w:rPr>
            </w:pPr>
            <w:r w:rsidRPr="003A21B5">
              <w:rPr>
                <w:color w:val="000000"/>
                <w:sz w:val="22"/>
                <w:szCs w:val="22"/>
              </w:rPr>
              <w:t>тыс.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B5" w:rsidRPr="003A21B5" w:rsidRDefault="003A21B5" w:rsidP="0067084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490,701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B5" w:rsidRPr="003A21B5" w:rsidRDefault="003A21B5" w:rsidP="0067084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495,601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1B5" w:rsidRPr="003A21B5" w:rsidRDefault="003A21B5" w:rsidP="0067084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500,501</w:t>
            </w:r>
          </w:p>
        </w:tc>
      </w:tr>
      <w:tr w:rsidR="00BE1930" w:rsidRPr="00212901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0" w:rsidRPr="003A21B5" w:rsidRDefault="00BE1930" w:rsidP="004D4E6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Доля граждан, положительно оценивающих состояние м</w:t>
            </w:r>
            <w:r w:rsidR="00B16A37" w:rsidRPr="003A21B5">
              <w:rPr>
                <w:sz w:val="22"/>
                <w:szCs w:val="22"/>
              </w:rPr>
              <w:t xml:space="preserve">ежнациональных отношений в </w:t>
            </w:r>
            <w:r w:rsidR="004D4E6C" w:rsidRPr="003A21B5">
              <w:rPr>
                <w:sz w:val="22"/>
                <w:szCs w:val="22"/>
              </w:rPr>
              <w:t xml:space="preserve">муниципальном округе </w:t>
            </w:r>
            <w:r w:rsidRPr="003A21B5">
              <w:rPr>
                <w:sz w:val="22"/>
                <w:szCs w:val="22"/>
              </w:rPr>
              <w:t>«Усинск»</w:t>
            </w:r>
            <w:r w:rsidR="004D4E6C" w:rsidRPr="003A21B5">
              <w:rPr>
                <w:sz w:val="22"/>
                <w:szCs w:val="22"/>
              </w:rPr>
              <w:t xml:space="preserve">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30" w:rsidRPr="003A21B5" w:rsidRDefault="00BE1930" w:rsidP="002A0A97">
            <w:pPr>
              <w:rPr>
                <w:color w:val="000000"/>
                <w:sz w:val="22"/>
                <w:szCs w:val="22"/>
              </w:rPr>
            </w:pPr>
            <w:r w:rsidRPr="003A21B5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3A21B5" w:rsidRDefault="00BE1930" w:rsidP="003A21B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21B5">
              <w:rPr>
                <w:sz w:val="24"/>
                <w:szCs w:val="24"/>
              </w:rPr>
              <w:t>9</w:t>
            </w:r>
            <w:r w:rsidR="00B04A1E" w:rsidRPr="003A21B5">
              <w:rPr>
                <w:sz w:val="24"/>
                <w:szCs w:val="24"/>
              </w:rPr>
              <w:t>3</w:t>
            </w:r>
            <w:r w:rsidRPr="003A21B5">
              <w:rPr>
                <w:sz w:val="24"/>
                <w:szCs w:val="24"/>
              </w:rPr>
              <w:t>,</w:t>
            </w:r>
            <w:r w:rsidR="003A21B5" w:rsidRPr="003A21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3A21B5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21B5">
              <w:rPr>
                <w:sz w:val="24"/>
                <w:szCs w:val="24"/>
              </w:rPr>
              <w:t>93,</w:t>
            </w:r>
            <w:r w:rsidR="00B04A1E" w:rsidRPr="003A21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30" w:rsidRPr="003A21B5" w:rsidRDefault="00BE1930" w:rsidP="00D13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A21B5">
              <w:rPr>
                <w:sz w:val="24"/>
                <w:szCs w:val="24"/>
              </w:rPr>
              <w:t>93,5</w:t>
            </w:r>
          </w:p>
        </w:tc>
      </w:tr>
    </w:tbl>
    <w:p w:rsidR="00BC2158" w:rsidRPr="00212901" w:rsidRDefault="00BC2158" w:rsidP="001A5258">
      <w:pPr>
        <w:ind w:firstLine="709"/>
        <w:jc w:val="center"/>
        <w:rPr>
          <w:b/>
          <w:szCs w:val="28"/>
          <w:highlight w:val="yellow"/>
        </w:rPr>
      </w:pPr>
    </w:p>
    <w:p w:rsidR="006B35E4" w:rsidRPr="00426FBD" w:rsidRDefault="00E46040" w:rsidP="001A5258">
      <w:pPr>
        <w:ind w:firstLine="709"/>
        <w:jc w:val="center"/>
        <w:rPr>
          <w:b/>
          <w:szCs w:val="28"/>
        </w:rPr>
      </w:pPr>
      <w:r w:rsidRPr="00426FBD">
        <w:rPr>
          <w:b/>
          <w:szCs w:val="28"/>
        </w:rPr>
        <w:t xml:space="preserve">Муниципальная программа </w:t>
      </w:r>
    </w:p>
    <w:p w:rsidR="00E46040" w:rsidRPr="00426FBD" w:rsidRDefault="00E46040" w:rsidP="001A5258">
      <w:pPr>
        <w:pStyle w:val="af6"/>
        <w:ind w:left="0" w:firstLine="709"/>
        <w:jc w:val="center"/>
        <w:rPr>
          <w:b/>
          <w:szCs w:val="28"/>
        </w:rPr>
      </w:pPr>
      <w:r w:rsidRPr="00426FBD">
        <w:rPr>
          <w:b/>
          <w:szCs w:val="28"/>
        </w:rPr>
        <w:t>«Развитие физической культуры и спорта»</w:t>
      </w:r>
    </w:p>
    <w:p w:rsidR="002817DC" w:rsidRPr="00426FBD" w:rsidRDefault="002817DC" w:rsidP="001A5258">
      <w:pPr>
        <w:pStyle w:val="af6"/>
        <w:ind w:left="0" w:firstLine="709"/>
        <w:jc w:val="center"/>
        <w:rPr>
          <w:b/>
          <w:szCs w:val="28"/>
        </w:rPr>
      </w:pPr>
    </w:p>
    <w:p w:rsidR="00E46040" w:rsidRPr="00426FBD" w:rsidRDefault="00E46040" w:rsidP="001A5258">
      <w:pPr>
        <w:ind w:firstLine="709"/>
        <w:jc w:val="both"/>
        <w:rPr>
          <w:szCs w:val="28"/>
        </w:rPr>
      </w:pPr>
      <w:r w:rsidRPr="00426FBD">
        <w:rPr>
          <w:b/>
          <w:szCs w:val="28"/>
        </w:rPr>
        <w:t xml:space="preserve">Ответственный исполнитель программы </w:t>
      </w:r>
      <w:r w:rsidRPr="00426FBD">
        <w:rPr>
          <w:szCs w:val="28"/>
        </w:rPr>
        <w:t xml:space="preserve">– Управление физической культуры и спорта администрации </w:t>
      </w:r>
      <w:r w:rsidR="005A080B" w:rsidRPr="00426FBD">
        <w:rPr>
          <w:szCs w:val="28"/>
        </w:rPr>
        <w:t>муниципального округа «Усинск»</w:t>
      </w:r>
      <w:r w:rsidR="0024733B" w:rsidRPr="00426FBD">
        <w:rPr>
          <w:szCs w:val="28"/>
        </w:rPr>
        <w:t xml:space="preserve"> Республики Коми</w:t>
      </w:r>
      <w:r w:rsidRPr="00426FBD">
        <w:rPr>
          <w:szCs w:val="28"/>
        </w:rPr>
        <w:t>.</w:t>
      </w:r>
    </w:p>
    <w:p w:rsidR="00E46040" w:rsidRPr="00426FBD" w:rsidRDefault="00E46040" w:rsidP="001A5258">
      <w:pPr>
        <w:ind w:firstLine="709"/>
        <w:jc w:val="both"/>
        <w:rPr>
          <w:szCs w:val="28"/>
        </w:rPr>
      </w:pPr>
      <w:r w:rsidRPr="00426FBD">
        <w:rPr>
          <w:b/>
          <w:snapToGrid w:val="0"/>
          <w:szCs w:val="28"/>
        </w:rPr>
        <w:t>Соисполнители муниципальной программы</w:t>
      </w:r>
      <w:r w:rsidRPr="00426FBD">
        <w:rPr>
          <w:b/>
          <w:szCs w:val="28"/>
        </w:rPr>
        <w:t xml:space="preserve"> –</w:t>
      </w:r>
      <w:r w:rsidR="000B76CC" w:rsidRPr="00426FBD">
        <w:rPr>
          <w:b/>
          <w:szCs w:val="28"/>
        </w:rPr>
        <w:t xml:space="preserve"> </w:t>
      </w:r>
      <w:r w:rsidRPr="00426FBD">
        <w:rPr>
          <w:szCs w:val="28"/>
        </w:rPr>
        <w:t>Управление образования,</w:t>
      </w:r>
      <w:r w:rsidR="00B8595E" w:rsidRPr="00426FBD">
        <w:rPr>
          <w:szCs w:val="28"/>
        </w:rPr>
        <w:t xml:space="preserve"> </w:t>
      </w:r>
      <w:r w:rsidRPr="00426FBD">
        <w:rPr>
          <w:szCs w:val="28"/>
        </w:rPr>
        <w:t>территориальные органы администрации</w:t>
      </w:r>
      <w:r w:rsidR="00441482" w:rsidRPr="00426FBD">
        <w:rPr>
          <w:szCs w:val="28"/>
        </w:rPr>
        <w:t xml:space="preserve"> </w:t>
      </w:r>
      <w:r w:rsidR="0024733B" w:rsidRPr="00426FBD">
        <w:rPr>
          <w:szCs w:val="28"/>
        </w:rPr>
        <w:t>округа «Усинск»</w:t>
      </w:r>
      <w:r w:rsidR="006C4E3B" w:rsidRPr="00426FBD">
        <w:rPr>
          <w:szCs w:val="28"/>
        </w:rPr>
        <w:t xml:space="preserve">. </w:t>
      </w:r>
    </w:p>
    <w:p w:rsidR="00E46040" w:rsidRPr="00426FBD" w:rsidRDefault="00E46040" w:rsidP="001A5258">
      <w:pPr>
        <w:ind w:firstLine="709"/>
        <w:jc w:val="both"/>
        <w:rPr>
          <w:szCs w:val="28"/>
        </w:rPr>
      </w:pPr>
      <w:r w:rsidRPr="00426FBD">
        <w:rPr>
          <w:b/>
          <w:szCs w:val="28"/>
        </w:rPr>
        <w:t xml:space="preserve">Цель программы </w:t>
      </w:r>
      <w:r w:rsidR="00703708" w:rsidRPr="00426FBD">
        <w:rPr>
          <w:szCs w:val="28"/>
        </w:rPr>
        <w:t>–</w:t>
      </w:r>
      <w:r w:rsidRPr="00426FBD">
        <w:rPr>
          <w:szCs w:val="28"/>
        </w:rPr>
        <w:t xml:space="preserve"> с</w:t>
      </w:r>
      <w:r w:rsidR="00703708" w:rsidRPr="00426FBD">
        <w:rPr>
          <w:szCs w:val="28"/>
        </w:rPr>
        <w:t xml:space="preserve">овершенствование системы </w:t>
      </w:r>
      <w:r w:rsidRPr="00426FBD">
        <w:rPr>
          <w:szCs w:val="28"/>
        </w:rPr>
        <w:t>физической культур</w:t>
      </w:r>
      <w:r w:rsidR="00703708" w:rsidRPr="00426FBD">
        <w:rPr>
          <w:szCs w:val="28"/>
        </w:rPr>
        <w:t>ы</w:t>
      </w:r>
      <w:r w:rsidRPr="00426FBD">
        <w:rPr>
          <w:szCs w:val="28"/>
        </w:rPr>
        <w:t xml:space="preserve"> и спорт</w:t>
      </w:r>
      <w:r w:rsidR="00703708" w:rsidRPr="00426FBD">
        <w:rPr>
          <w:szCs w:val="28"/>
        </w:rPr>
        <w:t>а и развитие спорта высших достижений</w:t>
      </w:r>
      <w:r w:rsidRPr="00426FBD">
        <w:rPr>
          <w:szCs w:val="28"/>
        </w:rPr>
        <w:t>.</w:t>
      </w:r>
    </w:p>
    <w:p w:rsidR="00856617" w:rsidRPr="00DE4734" w:rsidRDefault="007B6D23" w:rsidP="001A5258">
      <w:pPr>
        <w:ind w:firstLine="709"/>
        <w:jc w:val="both"/>
        <w:rPr>
          <w:rFonts w:eastAsia="Calibri"/>
          <w:szCs w:val="28"/>
        </w:rPr>
      </w:pPr>
      <w:r w:rsidRPr="00426FBD">
        <w:rPr>
          <w:rFonts w:eastAsia="Calibri"/>
          <w:szCs w:val="28"/>
        </w:rPr>
        <w:t xml:space="preserve">На реализацию данной муниципальной программы в </w:t>
      </w:r>
      <w:r w:rsidR="001036D0" w:rsidRPr="00426FBD">
        <w:rPr>
          <w:rFonts w:eastAsia="Calibri"/>
          <w:szCs w:val="28"/>
        </w:rPr>
        <w:t xml:space="preserve">проекте </w:t>
      </w:r>
      <w:r w:rsidRPr="00426FBD">
        <w:rPr>
          <w:rFonts w:eastAsia="Calibri"/>
          <w:szCs w:val="28"/>
        </w:rPr>
        <w:t>бюджет</w:t>
      </w:r>
      <w:r w:rsidR="001036D0" w:rsidRPr="00426FBD">
        <w:rPr>
          <w:rFonts w:eastAsia="Calibri"/>
          <w:szCs w:val="28"/>
        </w:rPr>
        <w:t>а</w:t>
      </w:r>
      <w:r w:rsidRPr="00426FBD">
        <w:rPr>
          <w:rFonts w:eastAsia="Calibri"/>
          <w:szCs w:val="28"/>
        </w:rPr>
        <w:t xml:space="preserve"> на 20</w:t>
      </w:r>
      <w:r w:rsidR="006C4E3B" w:rsidRPr="00426FBD">
        <w:rPr>
          <w:rFonts w:eastAsia="Calibri"/>
          <w:szCs w:val="28"/>
        </w:rPr>
        <w:t>2</w:t>
      </w:r>
      <w:r w:rsidR="00426FBD" w:rsidRPr="00426FBD">
        <w:rPr>
          <w:rFonts w:eastAsia="Calibri"/>
          <w:szCs w:val="28"/>
        </w:rPr>
        <w:t>5</w:t>
      </w:r>
      <w:r w:rsidRPr="00426FBD">
        <w:rPr>
          <w:rFonts w:eastAsia="Calibri"/>
          <w:szCs w:val="28"/>
        </w:rPr>
        <w:t xml:space="preserve"> год предусмотрено</w:t>
      </w:r>
      <w:r w:rsidR="009B76D6" w:rsidRPr="00426FBD">
        <w:rPr>
          <w:rFonts w:eastAsia="Calibri"/>
          <w:szCs w:val="28"/>
        </w:rPr>
        <w:t xml:space="preserve"> </w:t>
      </w:r>
      <w:r w:rsidR="00046FDE" w:rsidRPr="00426FBD">
        <w:rPr>
          <w:rFonts w:eastAsia="Calibri"/>
          <w:b/>
          <w:szCs w:val="28"/>
        </w:rPr>
        <w:t>1</w:t>
      </w:r>
      <w:r w:rsidR="00426FBD" w:rsidRPr="00426FBD">
        <w:rPr>
          <w:rFonts w:eastAsia="Calibri"/>
          <w:b/>
          <w:szCs w:val="28"/>
        </w:rPr>
        <w:t>94 186,0</w:t>
      </w:r>
      <w:r w:rsidR="00C0244F" w:rsidRPr="00426FBD">
        <w:rPr>
          <w:rFonts w:eastAsia="Calibri"/>
          <w:b/>
          <w:szCs w:val="28"/>
        </w:rPr>
        <w:t xml:space="preserve"> </w:t>
      </w:r>
      <w:r w:rsidRPr="00426FBD">
        <w:rPr>
          <w:rFonts w:eastAsia="Calibri"/>
          <w:szCs w:val="28"/>
        </w:rPr>
        <w:t>тыс. рублей, на 202</w:t>
      </w:r>
      <w:r w:rsidR="00426FBD" w:rsidRPr="00426FBD">
        <w:rPr>
          <w:rFonts w:eastAsia="Calibri"/>
          <w:szCs w:val="28"/>
        </w:rPr>
        <w:t>6</w:t>
      </w:r>
      <w:r w:rsidRPr="00426FBD">
        <w:rPr>
          <w:rFonts w:eastAsia="Calibri"/>
          <w:szCs w:val="28"/>
        </w:rPr>
        <w:t xml:space="preserve"> год –</w:t>
      </w:r>
      <w:r w:rsidR="009B76D6" w:rsidRPr="00426FBD">
        <w:rPr>
          <w:rFonts w:eastAsia="Calibri"/>
          <w:szCs w:val="28"/>
        </w:rPr>
        <w:t xml:space="preserve"> </w:t>
      </w:r>
      <w:r w:rsidR="00426FBD" w:rsidRPr="00426FBD">
        <w:rPr>
          <w:rFonts w:eastAsia="Calibri"/>
          <w:b/>
          <w:szCs w:val="28"/>
        </w:rPr>
        <w:t>196 400,2</w:t>
      </w:r>
      <w:r w:rsidR="00C0244F" w:rsidRPr="00426FBD">
        <w:rPr>
          <w:rFonts w:eastAsia="Calibri"/>
          <w:szCs w:val="28"/>
        </w:rPr>
        <w:t xml:space="preserve"> </w:t>
      </w:r>
      <w:r w:rsidRPr="00426FBD">
        <w:rPr>
          <w:rFonts w:eastAsia="Calibri"/>
          <w:szCs w:val="28"/>
        </w:rPr>
        <w:t>тыс. руб</w:t>
      </w:r>
      <w:r w:rsidR="00426FBD" w:rsidRPr="00426FBD">
        <w:rPr>
          <w:rFonts w:eastAsia="Calibri"/>
          <w:szCs w:val="28"/>
        </w:rPr>
        <w:t>лей</w:t>
      </w:r>
      <w:r w:rsidRPr="00426FBD">
        <w:rPr>
          <w:rFonts w:eastAsia="Calibri"/>
          <w:szCs w:val="28"/>
        </w:rPr>
        <w:t xml:space="preserve"> и 202</w:t>
      </w:r>
      <w:r w:rsidR="00426FBD" w:rsidRPr="00426FBD">
        <w:rPr>
          <w:rFonts w:eastAsia="Calibri"/>
          <w:szCs w:val="28"/>
        </w:rPr>
        <w:t>7</w:t>
      </w:r>
      <w:r w:rsidRPr="00426FBD">
        <w:rPr>
          <w:rFonts w:eastAsia="Calibri"/>
          <w:szCs w:val="28"/>
        </w:rPr>
        <w:t xml:space="preserve"> год </w:t>
      </w:r>
      <w:r w:rsidRPr="007F5763">
        <w:rPr>
          <w:rFonts w:eastAsia="Calibri"/>
          <w:szCs w:val="28"/>
        </w:rPr>
        <w:t>–</w:t>
      </w:r>
      <w:r w:rsidR="009B76D6" w:rsidRPr="007F5763">
        <w:rPr>
          <w:rFonts w:eastAsia="Calibri"/>
          <w:szCs w:val="28"/>
        </w:rPr>
        <w:t xml:space="preserve"> </w:t>
      </w:r>
      <w:r w:rsidR="00426FBD" w:rsidRPr="007F5763">
        <w:rPr>
          <w:rFonts w:eastAsia="Calibri"/>
          <w:b/>
          <w:szCs w:val="28"/>
        </w:rPr>
        <w:t>196 40</w:t>
      </w:r>
      <w:r w:rsidR="007F5763" w:rsidRPr="007F5763">
        <w:rPr>
          <w:rFonts w:eastAsia="Calibri"/>
          <w:b/>
          <w:szCs w:val="28"/>
        </w:rPr>
        <w:t>8</w:t>
      </w:r>
      <w:r w:rsidR="00426FBD" w:rsidRPr="007F5763">
        <w:rPr>
          <w:rFonts w:eastAsia="Calibri"/>
          <w:b/>
          <w:szCs w:val="28"/>
        </w:rPr>
        <w:t>,2</w:t>
      </w:r>
      <w:r w:rsidR="009519D9" w:rsidRPr="007F5763">
        <w:rPr>
          <w:rFonts w:eastAsia="Calibri"/>
          <w:b/>
          <w:szCs w:val="28"/>
        </w:rPr>
        <w:t xml:space="preserve"> </w:t>
      </w:r>
      <w:r w:rsidRPr="007F5763">
        <w:rPr>
          <w:rFonts w:eastAsia="Calibri"/>
          <w:szCs w:val="28"/>
        </w:rPr>
        <w:t>тыс</w:t>
      </w:r>
      <w:r w:rsidRPr="00426FBD">
        <w:rPr>
          <w:rFonts w:eastAsia="Calibri"/>
          <w:szCs w:val="28"/>
        </w:rPr>
        <w:t>. рублей</w:t>
      </w:r>
      <w:r w:rsidR="00B07A9A" w:rsidRPr="00426FBD">
        <w:rPr>
          <w:rFonts w:eastAsia="Calibri"/>
          <w:szCs w:val="28"/>
        </w:rPr>
        <w:t xml:space="preserve"> (справочно – годовой фонд оплаты труда работников учреждений спорта и Управления физической культуры и спорта администрации </w:t>
      </w:r>
      <w:r w:rsidR="00F35D89" w:rsidRPr="00426FBD">
        <w:rPr>
          <w:rFonts w:eastAsia="Calibri"/>
          <w:szCs w:val="28"/>
        </w:rPr>
        <w:t>муниципального округа</w:t>
      </w:r>
      <w:r w:rsidR="00B07A9A" w:rsidRPr="00426FBD">
        <w:rPr>
          <w:rFonts w:eastAsia="Calibri"/>
          <w:szCs w:val="28"/>
        </w:rPr>
        <w:t xml:space="preserve"> «Усинск»</w:t>
      </w:r>
      <w:r w:rsidR="00F35D89" w:rsidRPr="00426FBD">
        <w:rPr>
          <w:rFonts w:eastAsia="Calibri"/>
          <w:szCs w:val="28"/>
        </w:rPr>
        <w:t xml:space="preserve"> Республики </w:t>
      </w:r>
      <w:r w:rsidR="00F35D89" w:rsidRPr="00DE4734">
        <w:rPr>
          <w:rFonts w:eastAsia="Calibri"/>
          <w:szCs w:val="28"/>
        </w:rPr>
        <w:t>Коми</w:t>
      </w:r>
      <w:r w:rsidR="00B07A9A" w:rsidRPr="00DE4734">
        <w:rPr>
          <w:rFonts w:eastAsia="Calibri"/>
          <w:szCs w:val="28"/>
        </w:rPr>
        <w:t xml:space="preserve"> с начислениями </w:t>
      </w:r>
      <w:r w:rsidR="00CF52FE">
        <w:rPr>
          <w:rFonts w:eastAsia="Calibri"/>
          <w:szCs w:val="28"/>
        </w:rPr>
        <w:t>составляет</w:t>
      </w:r>
      <w:r w:rsidR="00CA6EE9" w:rsidRPr="00BE1043">
        <w:rPr>
          <w:rFonts w:eastAsia="Calibri"/>
          <w:szCs w:val="28"/>
        </w:rPr>
        <w:t xml:space="preserve"> </w:t>
      </w:r>
      <w:r w:rsidR="00DE4734" w:rsidRPr="00BE1043">
        <w:rPr>
          <w:rFonts w:eastAsia="Calibri"/>
          <w:szCs w:val="28"/>
        </w:rPr>
        <w:t>139 651,1</w:t>
      </w:r>
      <w:r w:rsidR="00DE4734" w:rsidRPr="00DE4734">
        <w:rPr>
          <w:rFonts w:eastAsia="Calibri"/>
          <w:szCs w:val="28"/>
        </w:rPr>
        <w:t xml:space="preserve"> </w:t>
      </w:r>
      <w:r w:rsidRPr="00DE4734">
        <w:rPr>
          <w:rFonts w:eastAsia="Calibri"/>
          <w:szCs w:val="28"/>
        </w:rPr>
        <w:t>тыс. рублей</w:t>
      </w:r>
      <w:r w:rsidR="00B07A9A" w:rsidRPr="00DE4734">
        <w:rPr>
          <w:rFonts w:eastAsia="Calibri"/>
          <w:szCs w:val="28"/>
        </w:rPr>
        <w:t>)</w:t>
      </w:r>
      <w:r w:rsidR="00856617" w:rsidRPr="00DE4734">
        <w:rPr>
          <w:rFonts w:eastAsia="Calibri"/>
          <w:szCs w:val="28"/>
        </w:rPr>
        <w:t xml:space="preserve">. </w:t>
      </w:r>
      <w:r w:rsidRPr="00DE4734">
        <w:rPr>
          <w:rFonts w:eastAsia="Calibri"/>
          <w:szCs w:val="28"/>
        </w:rPr>
        <w:t xml:space="preserve"> </w:t>
      </w:r>
    </w:p>
    <w:p w:rsidR="00E46040" w:rsidRPr="00782F57" w:rsidRDefault="00E46040" w:rsidP="001A5258">
      <w:pPr>
        <w:ind w:firstLine="709"/>
        <w:jc w:val="both"/>
        <w:rPr>
          <w:rFonts w:eastAsia="Calibri"/>
          <w:b/>
          <w:szCs w:val="28"/>
        </w:rPr>
      </w:pPr>
      <w:r w:rsidRPr="00782F57">
        <w:rPr>
          <w:rFonts w:eastAsia="Calibri"/>
          <w:b/>
          <w:szCs w:val="28"/>
        </w:rPr>
        <w:t>Реализация</w:t>
      </w:r>
      <w:r w:rsidR="00175DEC" w:rsidRPr="00782F57">
        <w:rPr>
          <w:rFonts w:eastAsia="Calibri"/>
          <w:b/>
          <w:szCs w:val="28"/>
        </w:rPr>
        <w:t xml:space="preserve"> в 202</w:t>
      </w:r>
      <w:r w:rsidR="00782F57" w:rsidRPr="00782F57">
        <w:rPr>
          <w:rFonts w:eastAsia="Calibri"/>
          <w:b/>
          <w:szCs w:val="28"/>
        </w:rPr>
        <w:t>5</w:t>
      </w:r>
      <w:r w:rsidR="00175DEC" w:rsidRPr="00782F57">
        <w:rPr>
          <w:rFonts w:eastAsia="Calibri"/>
          <w:b/>
          <w:szCs w:val="28"/>
        </w:rPr>
        <w:t>-202</w:t>
      </w:r>
      <w:r w:rsidR="00782F57" w:rsidRPr="00782F57">
        <w:rPr>
          <w:rFonts w:eastAsia="Calibri"/>
          <w:b/>
          <w:szCs w:val="28"/>
        </w:rPr>
        <w:t>7</w:t>
      </w:r>
      <w:r w:rsidR="009519D9" w:rsidRPr="00782F57">
        <w:rPr>
          <w:rFonts w:eastAsia="Calibri"/>
          <w:b/>
          <w:szCs w:val="28"/>
        </w:rPr>
        <w:t xml:space="preserve"> </w:t>
      </w:r>
      <w:r w:rsidR="00175DEC" w:rsidRPr="00782F57">
        <w:rPr>
          <w:rFonts w:eastAsia="Calibri"/>
          <w:b/>
          <w:szCs w:val="28"/>
        </w:rPr>
        <w:t>годах</w:t>
      </w:r>
      <w:r w:rsidRPr="00782F57">
        <w:rPr>
          <w:rFonts w:eastAsia="Calibri"/>
          <w:b/>
          <w:szCs w:val="28"/>
        </w:rPr>
        <w:t xml:space="preserve"> запланированного Программой комплекса мероприятий позволит:</w:t>
      </w:r>
    </w:p>
    <w:p w:rsidR="001036D0" w:rsidRPr="004E735E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4E735E">
        <w:rPr>
          <w:b w:val="0"/>
          <w:sz w:val="28"/>
          <w:szCs w:val="28"/>
        </w:rPr>
        <w:t xml:space="preserve">- </w:t>
      </w:r>
      <w:r w:rsidR="001036D0" w:rsidRPr="004E735E">
        <w:rPr>
          <w:b w:val="0"/>
          <w:sz w:val="28"/>
          <w:szCs w:val="28"/>
        </w:rPr>
        <w:t>обеспечить реализацию программ спортивной подготовки по</w:t>
      </w:r>
      <w:r w:rsidR="004E735E" w:rsidRPr="004E735E">
        <w:rPr>
          <w:b w:val="0"/>
          <w:sz w:val="28"/>
          <w:szCs w:val="28"/>
        </w:rPr>
        <w:t xml:space="preserve"> 19 </w:t>
      </w:r>
      <w:r w:rsidR="001036D0" w:rsidRPr="004E735E">
        <w:rPr>
          <w:b w:val="0"/>
          <w:sz w:val="28"/>
          <w:szCs w:val="28"/>
        </w:rPr>
        <w:t>вид</w:t>
      </w:r>
      <w:r w:rsidR="00D42EE7" w:rsidRPr="004E735E">
        <w:rPr>
          <w:b w:val="0"/>
          <w:sz w:val="28"/>
          <w:szCs w:val="28"/>
        </w:rPr>
        <w:t>ам</w:t>
      </w:r>
      <w:r w:rsidR="000E79AE" w:rsidRPr="004E735E">
        <w:rPr>
          <w:b w:val="0"/>
          <w:sz w:val="28"/>
          <w:szCs w:val="28"/>
        </w:rPr>
        <w:t xml:space="preserve"> </w:t>
      </w:r>
      <w:r w:rsidR="001036D0" w:rsidRPr="004E735E">
        <w:rPr>
          <w:b w:val="0"/>
          <w:sz w:val="28"/>
          <w:szCs w:val="28"/>
        </w:rPr>
        <w:t xml:space="preserve">спорта с общим количеством детей, занимающихся в </w:t>
      </w:r>
      <w:r w:rsidR="004E735E" w:rsidRPr="004E735E">
        <w:rPr>
          <w:b w:val="0"/>
          <w:sz w:val="28"/>
          <w:szCs w:val="28"/>
        </w:rPr>
        <w:t>двух</w:t>
      </w:r>
      <w:r w:rsidR="001036D0" w:rsidRPr="004E735E">
        <w:rPr>
          <w:b w:val="0"/>
          <w:sz w:val="28"/>
          <w:szCs w:val="28"/>
        </w:rPr>
        <w:t xml:space="preserve"> муниципальных спортивных школах г.</w:t>
      </w:r>
      <w:r w:rsidR="00A12259" w:rsidRPr="004E735E">
        <w:rPr>
          <w:b w:val="0"/>
          <w:sz w:val="28"/>
          <w:szCs w:val="28"/>
        </w:rPr>
        <w:t xml:space="preserve"> </w:t>
      </w:r>
      <w:r w:rsidR="001036D0" w:rsidRPr="004E735E">
        <w:rPr>
          <w:b w:val="0"/>
          <w:sz w:val="28"/>
          <w:szCs w:val="28"/>
        </w:rPr>
        <w:t xml:space="preserve">Усинска, </w:t>
      </w:r>
      <w:r w:rsidR="00150947" w:rsidRPr="004E735E">
        <w:rPr>
          <w:b w:val="0"/>
          <w:sz w:val="28"/>
          <w:szCs w:val="28"/>
        </w:rPr>
        <w:t xml:space="preserve">до </w:t>
      </w:r>
      <w:r w:rsidR="004E735E" w:rsidRPr="004E735E">
        <w:rPr>
          <w:b w:val="0"/>
          <w:sz w:val="28"/>
          <w:szCs w:val="28"/>
        </w:rPr>
        <w:t xml:space="preserve">1 800 </w:t>
      </w:r>
      <w:r w:rsidR="001036D0" w:rsidRPr="004E735E">
        <w:rPr>
          <w:b w:val="0"/>
          <w:sz w:val="28"/>
          <w:szCs w:val="28"/>
        </w:rPr>
        <w:t>человек;</w:t>
      </w:r>
    </w:p>
    <w:p w:rsidR="00E46040" w:rsidRPr="004E735E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4E735E">
        <w:rPr>
          <w:b w:val="0"/>
          <w:sz w:val="28"/>
          <w:szCs w:val="28"/>
        </w:rPr>
        <w:t xml:space="preserve">- </w:t>
      </w:r>
      <w:r w:rsidR="00E46040" w:rsidRPr="004E735E">
        <w:rPr>
          <w:b w:val="0"/>
          <w:sz w:val="28"/>
          <w:szCs w:val="28"/>
        </w:rPr>
        <w:t>провести запланированные в календарном плане городские спортивно-массовые мероприятия (чемпионаты и первенства города по видам спорта, городские этапы всероссийских мероприятий: «Кросс нации», «Лыжня России», «Российский азимут»</w:t>
      </w:r>
      <w:r w:rsidR="00A14790" w:rsidRPr="004E735E">
        <w:rPr>
          <w:b w:val="0"/>
          <w:sz w:val="28"/>
          <w:szCs w:val="28"/>
        </w:rPr>
        <w:t>);</w:t>
      </w:r>
    </w:p>
    <w:p w:rsidR="00E46040" w:rsidRPr="00782F57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782F57">
        <w:rPr>
          <w:b w:val="0"/>
          <w:sz w:val="28"/>
          <w:szCs w:val="28"/>
        </w:rPr>
        <w:t xml:space="preserve">- </w:t>
      </w:r>
      <w:r w:rsidR="00E46040" w:rsidRPr="00782F57">
        <w:rPr>
          <w:b w:val="0"/>
          <w:sz w:val="28"/>
          <w:szCs w:val="28"/>
        </w:rPr>
        <w:t>организовывать участие спортсменов города в соревнованиях различного уровня</w:t>
      </w:r>
      <w:r w:rsidR="00A14790" w:rsidRPr="00782F57">
        <w:rPr>
          <w:b w:val="0"/>
          <w:sz w:val="28"/>
          <w:szCs w:val="28"/>
        </w:rPr>
        <w:t xml:space="preserve"> (республиканских, всероссийских)</w:t>
      </w:r>
      <w:r w:rsidR="00173F26" w:rsidRPr="00782F57">
        <w:rPr>
          <w:b w:val="0"/>
          <w:sz w:val="28"/>
          <w:szCs w:val="28"/>
        </w:rPr>
        <w:t>.</w:t>
      </w:r>
    </w:p>
    <w:p w:rsidR="001344BD" w:rsidRDefault="00EB529C" w:rsidP="001344BD">
      <w:pPr>
        <w:ind w:firstLine="709"/>
        <w:jc w:val="both"/>
        <w:rPr>
          <w:b/>
          <w:bCs/>
          <w:szCs w:val="28"/>
        </w:rPr>
      </w:pPr>
      <w:r w:rsidRPr="00782F57">
        <w:rPr>
          <w:b/>
          <w:bCs/>
          <w:szCs w:val="28"/>
        </w:rPr>
        <w:t>Ожидаемые результаты программы:</w:t>
      </w:r>
    </w:p>
    <w:p w:rsidR="000E5925" w:rsidRPr="001344BD" w:rsidRDefault="00894B1D" w:rsidP="001344BD">
      <w:pPr>
        <w:ind w:firstLine="709"/>
        <w:jc w:val="both"/>
        <w:rPr>
          <w:b/>
          <w:szCs w:val="28"/>
        </w:rPr>
      </w:pPr>
      <w:r w:rsidRPr="001344BD">
        <w:rPr>
          <w:szCs w:val="28"/>
        </w:rPr>
        <w:t xml:space="preserve">- </w:t>
      </w:r>
      <w:r w:rsidR="000E5925" w:rsidRPr="001344BD">
        <w:rPr>
          <w:szCs w:val="28"/>
        </w:rPr>
        <w:t>увелич</w:t>
      </w:r>
      <w:r w:rsidR="00EB529C" w:rsidRPr="001344BD">
        <w:rPr>
          <w:szCs w:val="28"/>
        </w:rPr>
        <w:t>ение</w:t>
      </w:r>
      <w:r w:rsidR="000E5925" w:rsidRPr="001344BD">
        <w:rPr>
          <w:szCs w:val="28"/>
        </w:rPr>
        <w:t xml:space="preserve"> дол</w:t>
      </w:r>
      <w:r w:rsidR="00EB529C" w:rsidRPr="001344BD">
        <w:rPr>
          <w:szCs w:val="28"/>
        </w:rPr>
        <w:t xml:space="preserve">и </w:t>
      </w:r>
      <w:r w:rsidR="007722BC" w:rsidRPr="001344BD">
        <w:rPr>
          <w:szCs w:val="28"/>
        </w:rPr>
        <w:t xml:space="preserve">занимающихся физической культурой и спортом </w:t>
      </w:r>
      <w:r w:rsidR="000E5925" w:rsidRPr="001344BD">
        <w:rPr>
          <w:szCs w:val="28"/>
        </w:rPr>
        <w:t>инвалидов и лиц с ограниченными возможностями здоровья</w:t>
      </w:r>
      <w:r w:rsidR="007722BC" w:rsidRPr="001344BD">
        <w:rPr>
          <w:szCs w:val="28"/>
        </w:rPr>
        <w:t xml:space="preserve"> </w:t>
      </w:r>
      <w:r w:rsidR="000E5925" w:rsidRPr="001344BD">
        <w:rPr>
          <w:szCs w:val="28"/>
        </w:rPr>
        <w:t>к общей численности данной категории населения до 1</w:t>
      </w:r>
      <w:r w:rsidR="00B54B80" w:rsidRPr="001344BD">
        <w:rPr>
          <w:szCs w:val="28"/>
        </w:rPr>
        <w:t xml:space="preserve">2,3 </w:t>
      </w:r>
      <w:r w:rsidR="000E5925" w:rsidRPr="001344BD">
        <w:rPr>
          <w:szCs w:val="28"/>
        </w:rPr>
        <w:t>% к 202</w:t>
      </w:r>
      <w:r w:rsidR="001344BD" w:rsidRPr="001344BD">
        <w:rPr>
          <w:szCs w:val="28"/>
        </w:rPr>
        <w:t>7</w:t>
      </w:r>
      <w:r w:rsidRPr="001344BD">
        <w:rPr>
          <w:szCs w:val="28"/>
        </w:rPr>
        <w:t xml:space="preserve"> году;</w:t>
      </w:r>
    </w:p>
    <w:p w:rsidR="009519D9" w:rsidRPr="001344BD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1344BD">
        <w:rPr>
          <w:b w:val="0"/>
          <w:sz w:val="28"/>
          <w:szCs w:val="28"/>
        </w:rPr>
        <w:t xml:space="preserve">- </w:t>
      </w:r>
      <w:r w:rsidR="00EB529C" w:rsidRPr="001344BD">
        <w:rPr>
          <w:b w:val="0"/>
          <w:sz w:val="28"/>
          <w:szCs w:val="28"/>
        </w:rPr>
        <w:t>увеличение доли</w:t>
      </w:r>
      <w:r w:rsidR="000E5925" w:rsidRPr="001344BD">
        <w:rPr>
          <w:b w:val="0"/>
          <w:sz w:val="28"/>
          <w:szCs w:val="28"/>
        </w:rPr>
        <w:t xml:space="preserve">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</w:t>
      </w:r>
      <w:r w:rsidR="007722BC" w:rsidRPr="001344BD">
        <w:rPr>
          <w:b w:val="0"/>
          <w:sz w:val="28"/>
          <w:szCs w:val="28"/>
        </w:rPr>
        <w:t xml:space="preserve">, </w:t>
      </w:r>
      <w:r w:rsidR="000E5925" w:rsidRPr="001344BD">
        <w:rPr>
          <w:b w:val="0"/>
          <w:sz w:val="28"/>
          <w:szCs w:val="28"/>
        </w:rPr>
        <w:t xml:space="preserve"> к 202</w:t>
      </w:r>
      <w:r w:rsidR="009519D9" w:rsidRPr="001344BD">
        <w:rPr>
          <w:b w:val="0"/>
          <w:sz w:val="28"/>
          <w:szCs w:val="28"/>
        </w:rPr>
        <w:t>6</w:t>
      </w:r>
      <w:r w:rsidR="000E5925" w:rsidRPr="001344BD">
        <w:rPr>
          <w:b w:val="0"/>
          <w:sz w:val="28"/>
          <w:szCs w:val="28"/>
        </w:rPr>
        <w:t xml:space="preserve"> году до </w:t>
      </w:r>
      <w:r w:rsidR="009519D9" w:rsidRPr="001344BD">
        <w:rPr>
          <w:b w:val="0"/>
          <w:sz w:val="28"/>
          <w:szCs w:val="28"/>
        </w:rPr>
        <w:t xml:space="preserve">82,1 </w:t>
      </w:r>
      <w:r w:rsidR="000E5925" w:rsidRPr="001344BD">
        <w:rPr>
          <w:b w:val="0"/>
          <w:sz w:val="28"/>
          <w:szCs w:val="28"/>
        </w:rPr>
        <w:t>%.</w:t>
      </w:r>
    </w:p>
    <w:p w:rsidR="00CC0D4B" w:rsidRPr="001344BD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1344BD">
        <w:rPr>
          <w:color w:val="000000"/>
          <w:szCs w:val="28"/>
        </w:rPr>
        <w:lastRenderedPageBreak/>
        <w:t xml:space="preserve">Основные целевые индикаторы и показатели </w:t>
      </w:r>
      <w:r w:rsidR="00290A68" w:rsidRPr="001344BD">
        <w:rPr>
          <w:color w:val="000000"/>
          <w:szCs w:val="28"/>
        </w:rPr>
        <w:t>муниципальной</w:t>
      </w:r>
      <w:r w:rsidRPr="001344BD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212901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95D29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595D29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95D29" w:rsidRDefault="00CC0D4B" w:rsidP="009519D9">
            <w:pPr>
              <w:rPr>
                <w:b/>
                <w:color w:val="000000"/>
                <w:sz w:val="20"/>
              </w:rPr>
            </w:pPr>
            <w:r w:rsidRPr="00595D29">
              <w:rPr>
                <w:b/>
                <w:color w:val="000000"/>
                <w:sz w:val="20"/>
              </w:rPr>
              <w:t>Ед</w:t>
            </w:r>
            <w:r w:rsidR="00366FC4" w:rsidRPr="00595D29">
              <w:rPr>
                <w:b/>
                <w:color w:val="000000"/>
                <w:sz w:val="20"/>
              </w:rPr>
              <w:t>иницы</w:t>
            </w:r>
            <w:r w:rsidRPr="00595D29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95D29" w:rsidRDefault="00CC0D4B" w:rsidP="00B9719D">
            <w:pPr>
              <w:jc w:val="center"/>
              <w:rPr>
                <w:b/>
                <w:color w:val="000000"/>
                <w:sz w:val="20"/>
              </w:rPr>
            </w:pPr>
            <w:r w:rsidRPr="00595D29">
              <w:rPr>
                <w:b/>
                <w:color w:val="000000"/>
                <w:sz w:val="20"/>
              </w:rPr>
              <w:t>202</w:t>
            </w:r>
            <w:r w:rsidR="00B9719D" w:rsidRPr="00595D29">
              <w:rPr>
                <w:b/>
                <w:color w:val="000000"/>
                <w:sz w:val="20"/>
              </w:rPr>
              <w:t>5</w:t>
            </w:r>
            <w:r w:rsidRPr="00595D29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95D29" w:rsidRDefault="00CC0D4B" w:rsidP="00B9719D">
            <w:pPr>
              <w:jc w:val="center"/>
              <w:rPr>
                <w:b/>
                <w:color w:val="000000"/>
                <w:sz w:val="20"/>
              </w:rPr>
            </w:pPr>
            <w:r w:rsidRPr="00595D29">
              <w:rPr>
                <w:b/>
                <w:color w:val="000000"/>
                <w:sz w:val="20"/>
              </w:rPr>
              <w:t>202</w:t>
            </w:r>
            <w:r w:rsidR="00B9719D" w:rsidRPr="00595D29">
              <w:rPr>
                <w:b/>
                <w:color w:val="000000"/>
                <w:sz w:val="20"/>
              </w:rPr>
              <w:t>6</w:t>
            </w:r>
            <w:r w:rsidRPr="00595D29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95D29" w:rsidRDefault="00CC0D4B" w:rsidP="00B9719D">
            <w:pPr>
              <w:jc w:val="center"/>
              <w:rPr>
                <w:b/>
                <w:color w:val="000000"/>
                <w:sz w:val="20"/>
              </w:rPr>
            </w:pPr>
            <w:r w:rsidRPr="00595D29">
              <w:rPr>
                <w:b/>
                <w:color w:val="000000"/>
                <w:sz w:val="20"/>
              </w:rPr>
              <w:t>202</w:t>
            </w:r>
            <w:r w:rsidR="00B9719D" w:rsidRPr="00595D29">
              <w:rPr>
                <w:b/>
                <w:color w:val="000000"/>
                <w:sz w:val="20"/>
              </w:rPr>
              <w:t>7</w:t>
            </w:r>
            <w:r w:rsidRPr="00595D29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D42EE7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E7" w:rsidRPr="00595D29" w:rsidRDefault="00D42EE7" w:rsidP="009519D9">
            <w:pPr>
              <w:jc w:val="both"/>
              <w:rPr>
                <w:sz w:val="24"/>
                <w:szCs w:val="24"/>
              </w:rPr>
            </w:pPr>
            <w:r w:rsidRPr="00595D29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7" w:rsidRPr="00595D29" w:rsidRDefault="00F00F7A" w:rsidP="009519D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95D29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595D29" w:rsidRDefault="00595D29" w:rsidP="009519D9">
            <w:pPr>
              <w:jc w:val="center"/>
              <w:rPr>
                <w:sz w:val="24"/>
                <w:szCs w:val="24"/>
              </w:rPr>
            </w:pPr>
            <w:r w:rsidRPr="00595D29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595D29" w:rsidRDefault="00595D29" w:rsidP="00595D29">
            <w:pPr>
              <w:jc w:val="center"/>
              <w:rPr>
                <w:sz w:val="24"/>
                <w:szCs w:val="24"/>
              </w:rPr>
            </w:pPr>
            <w:r w:rsidRPr="00595D29">
              <w:rPr>
                <w:sz w:val="24"/>
                <w:szCs w:val="24"/>
              </w:rPr>
              <w:t>6</w:t>
            </w:r>
            <w:r w:rsidR="009519D9" w:rsidRPr="00595D29">
              <w:rPr>
                <w:sz w:val="24"/>
                <w:szCs w:val="24"/>
              </w:rPr>
              <w:t>0,</w:t>
            </w:r>
            <w:r w:rsidRPr="00595D2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595D29" w:rsidRDefault="00595D29" w:rsidP="00595D29">
            <w:pPr>
              <w:jc w:val="center"/>
              <w:rPr>
                <w:sz w:val="24"/>
                <w:szCs w:val="24"/>
              </w:rPr>
            </w:pPr>
            <w:r w:rsidRPr="00595D29">
              <w:rPr>
                <w:sz w:val="24"/>
                <w:szCs w:val="24"/>
              </w:rPr>
              <w:t>6</w:t>
            </w:r>
            <w:r w:rsidR="009519D9" w:rsidRPr="00595D29">
              <w:rPr>
                <w:sz w:val="24"/>
                <w:szCs w:val="24"/>
              </w:rPr>
              <w:t>0,</w:t>
            </w:r>
            <w:r w:rsidRPr="00595D29">
              <w:rPr>
                <w:sz w:val="24"/>
                <w:szCs w:val="24"/>
              </w:rPr>
              <w:t>5</w:t>
            </w:r>
          </w:p>
        </w:tc>
      </w:tr>
      <w:tr w:rsidR="00D42EE7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EE7" w:rsidRPr="00595D29" w:rsidRDefault="00D42EE7" w:rsidP="009519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95D29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EE7" w:rsidRPr="00595D29" w:rsidRDefault="00F00F7A" w:rsidP="009519D9">
            <w:pPr>
              <w:rPr>
                <w:color w:val="000000"/>
                <w:sz w:val="24"/>
                <w:szCs w:val="24"/>
              </w:rPr>
            </w:pPr>
            <w:r w:rsidRPr="00595D29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595D29" w:rsidRDefault="00D42EE7" w:rsidP="009519D9">
            <w:pPr>
              <w:jc w:val="center"/>
              <w:rPr>
                <w:sz w:val="24"/>
                <w:szCs w:val="24"/>
              </w:rPr>
            </w:pPr>
            <w:r w:rsidRPr="00595D29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595D29" w:rsidRDefault="00D42EE7" w:rsidP="009519D9">
            <w:pPr>
              <w:jc w:val="center"/>
              <w:rPr>
                <w:sz w:val="24"/>
                <w:szCs w:val="24"/>
              </w:rPr>
            </w:pPr>
            <w:r w:rsidRPr="00595D29"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E7" w:rsidRPr="00595D29" w:rsidRDefault="00D42EE7" w:rsidP="009519D9">
            <w:pPr>
              <w:jc w:val="center"/>
              <w:rPr>
                <w:sz w:val="24"/>
                <w:szCs w:val="24"/>
              </w:rPr>
            </w:pPr>
            <w:r w:rsidRPr="00595D29">
              <w:rPr>
                <w:sz w:val="24"/>
                <w:szCs w:val="24"/>
              </w:rPr>
              <w:t>98</w:t>
            </w:r>
          </w:p>
        </w:tc>
      </w:tr>
    </w:tbl>
    <w:p w:rsidR="00CC0D4B" w:rsidRPr="00212901" w:rsidRDefault="00CC0D4B" w:rsidP="001A5258">
      <w:pPr>
        <w:pStyle w:val="21"/>
        <w:ind w:firstLine="709"/>
        <w:jc w:val="center"/>
        <w:rPr>
          <w:b w:val="0"/>
          <w:sz w:val="28"/>
          <w:szCs w:val="28"/>
          <w:highlight w:val="yellow"/>
        </w:rPr>
      </w:pPr>
    </w:p>
    <w:p w:rsidR="00443138" w:rsidRPr="00782F57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782F57">
        <w:rPr>
          <w:sz w:val="28"/>
          <w:szCs w:val="28"/>
        </w:rPr>
        <w:t xml:space="preserve"> Муниципальная программа </w:t>
      </w:r>
    </w:p>
    <w:p w:rsidR="00E46040" w:rsidRPr="00782F57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782F57">
        <w:rPr>
          <w:sz w:val="28"/>
          <w:szCs w:val="28"/>
        </w:rPr>
        <w:t>«Социальная</w:t>
      </w:r>
      <w:r w:rsidR="00282AC5" w:rsidRPr="00782F57">
        <w:rPr>
          <w:sz w:val="28"/>
          <w:szCs w:val="28"/>
        </w:rPr>
        <w:t xml:space="preserve"> </w:t>
      </w:r>
      <w:r w:rsidR="00BC2158" w:rsidRPr="00782F57">
        <w:rPr>
          <w:sz w:val="28"/>
          <w:szCs w:val="28"/>
        </w:rPr>
        <w:t xml:space="preserve">защита </w:t>
      </w:r>
      <w:r w:rsidR="00282AC5" w:rsidRPr="00782F57">
        <w:rPr>
          <w:sz w:val="28"/>
          <w:szCs w:val="28"/>
        </w:rPr>
        <w:t>населения</w:t>
      </w:r>
      <w:r w:rsidRPr="00782F57">
        <w:rPr>
          <w:sz w:val="28"/>
          <w:szCs w:val="28"/>
        </w:rPr>
        <w:t xml:space="preserve">» </w:t>
      </w:r>
    </w:p>
    <w:p w:rsidR="00E46040" w:rsidRPr="00782F57" w:rsidRDefault="00E46040" w:rsidP="001A5258">
      <w:pPr>
        <w:pStyle w:val="21"/>
        <w:ind w:firstLine="709"/>
        <w:rPr>
          <w:b w:val="0"/>
          <w:sz w:val="28"/>
          <w:szCs w:val="28"/>
        </w:rPr>
      </w:pPr>
    </w:p>
    <w:p w:rsidR="000A00E9" w:rsidRPr="00782F57" w:rsidRDefault="000A00E9" w:rsidP="001A5258">
      <w:pPr>
        <w:pStyle w:val="21"/>
        <w:ind w:firstLine="709"/>
        <w:rPr>
          <w:b w:val="0"/>
          <w:sz w:val="28"/>
          <w:szCs w:val="28"/>
        </w:rPr>
      </w:pPr>
      <w:r w:rsidRPr="00782F57">
        <w:rPr>
          <w:sz w:val="28"/>
          <w:szCs w:val="28"/>
        </w:rPr>
        <w:t xml:space="preserve">Ответственные исполнители программы </w:t>
      </w:r>
      <w:r w:rsidRPr="00782F57">
        <w:rPr>
          <w:b w:val="0"/>
          <w:sz w:val="28"/>
          <w:szCs w:val="28"/>
        </w:rPr>
        <w:t xml:space="preserve">– отдел здравоохранения и социальной защиты населения администрации </w:t>
      </w:r>
      <w:r w:rsidR="00CD2D96" w:rsidRPr="00782F57">
        <w:rPr>
          <w:b w:val="0"/>
          <w:sz w:val="28"/>
          <w:szCs w:val="28"/>
        </w:rPr>
        <w:t xml:space="preserve">муниципального округа </w:t>
      </w:r>
      <w:r w:rsidRPr="00782F57">
        <w:rPr>
          <w:b w:val="0"/>
          <w:sz w:val="28"/>
          <w:szCs w:val="28"/>
        </w:rPr>
        <w:t xml:space="preserve"> «Усинск»</w:t>
      </w:r>
      <w:r w:rsidR="00CD2D96" w:rsidRPr="00782F57">
        <w:rPr>
          <w:b w:val="0"/>
          <w:sz w:val="28"/>
          <w:szCs w:val="28"/>
        </w:rPr>
        <w:t xml:space="preserve"> Республики Коми</w:t>
      </w:r>
      <w:r w:rsidRPr="00782F57">
        <w:rPr>
          <w:b w:val="0"/>
          <w:sz w:val="28"/>
          <w:szCs w:val="28"/>
        </w:rPr>
        <w:t>.</w:t>
      </w:r>
    </w:p>
    <w:p w:rsidR="00312B0B" w:rsidRPr="00B44E0E" w:rsidRDefault="000A00E9" w:rsidP="001A5258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B44E0E">
        <w:rPr>
          <w:rFonts w:ascii="Times New Roman" w:hAnsi="Times New Roman"/>
          <w:b/>
          <w:snapToGrid/>
          <w:sz w:val="28"/>
          <w:szCs w:val="28"/>
        </w:rPr>
        <w:t>Соисполнители муниципальной программы</w:t>
      </w:r>
      <w:r w:rsidRPr="00B44E0E">
        <w:rPr>
          <w:rFonts w:ascii="Times New Roman" w:hAnsi="Times New Roman"/>
          <w:sz w:val="28"/>
          <w:szCs w:val="28"/>
        </w:rPr>
        <w:t xml:space="preserve"> –</w:t>
      </w:r>
      <w:r w:rsidR="002D2D5C" w:rsidRPr="00B44E0E">
        <w:rPr>
          <w:rFonts w:ascii="Times New Roman" w:hAnsi="Times New Roman"/>
          <w:sz w:val="28"/>
          <w:szCs w:val="28"/>
        </w:rPr>
        <w:t xml:space="preserve"> </w:t>
      </w:r>
      <w:r w:rsidRPr="00B44E0E">
        <w:rPr>
          <w:rFonts w:ascii="Times New Roman" w:hAnsi="Times New Roman"/>
          <w:sz w:val="28"/>
          <w:szCs w:val="28"/>
        </w:rPr>
        <w:t>Управление образования</w:t>
      </w:r>
      <w:r w:rsidR="00CE5ED5" w:rsidRPr="00B44E0E">
        <w:rPr>
          <w:rFonts w:ascii="Times New Roman" w:hAnsi="Times New Roman"/>
          <w:sz w:val="28"/>
          <w:szCs w:val="28"/>
        </w:rPr>
        <w:t xml:space="preserve">, </w:t>
      </w:r>
      <w:r w:rsidRPr="00B44E0E">
        <w:rPr>
          <w:rFonts w:ascii="Times New Roman" w:hAnsi="Times New Roman"/>
          <w:sz w:val="28"/>
          <w:szCs w:val="28"/>
        </w:rPr>
        <w:t>Управление культуры и национальной политики</w:t>
      </w:r>
      <w:r w:rsidR="00CE5ED5" w:rsidRPr="00B44E0E">
        <w:rPr>
          <w:rFonts w:ascii="Times New Roman" w:hAnsi="Times New Roman"/>
          <w:sz w:val="28"/>
          <w:szCs w:val="28"/>
        </w:rPr>
        <w:t>,</w:t>
      </w:r>
      <w:r w:rsidRPr="00B44E0E">
        <w:rPr>
          <w:rFonts w:ascii="Times New Roman" w:hAnsi="Times New Roman"/>
          <w:sz w:val="28"/>
          <w:szCs w:val="28"/>
        </w:rPr>
        <w:t xml:space="preserve"> Управление физической культуры и спорта</w:t>
      </w:r>
      <w:r w:rsidR="00CE5ED5" w:rsidRPr="00B44E0E">
        <w:rPr>
          <w:rFonts w:ascii="Times New Roman" w:hAnsi="Times New Roman"/>
          <w:sz w:val="28"/>
          <w:szCs w:val="28"/>
        </w:rPr>
        <w:t>,</w:t>
      </w:r>
      <w:r w:rsidRPr="00B44E0E">
        <w:rPr>
          <w:rFonts w:ascii="Times New Roman" w:hAnsi="Times New Roman"/>
          <w:sz w:val="28"/>
          <w:szCs w:val="28"/>
        </w:rPr>
        <w:t xml:space="preserve"> Управление</w:t>
      </w:r>
      <w:r w:rsidR="00C73C6F" w:rsidRPr="00B44E0E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 w:rsidR="00CE5ED5" w:rsidRPr="00B44E0E">
        <w:rPr>
          <w:rFonts w:ascii="Times New Roman" w:hAnsi="Times New Roman"/>
          <w:sz w:val="28"/>
          <w:szCs w:val="28"/>
        </w:rPr>
        <w:t>,</w:t>
      </w:r>
      <w:r w:rsidRPr="00B44E0E">
        <w:rPr>
          <w:rFonts w:ascii="Times New Roman" w:hAnsi="Times New Roman"/>
          <w:sz w:val="28"/>
          <w:szCs w:val="28"/>
        </w:rPr>
        <w:t xml:space="preserve"> </w:t>
      </w:r>
      <w:r w:rsidR="00FF6605" w:rsidRPr="00B44E0E">
        <w:rPr>
          <w:rFonts w:ascii="Times New Roman" w:hAnsi="Times New Roman"/>
          <w:sz w:val="28"/>
          <w:szCs w:val="28"/>
        </w:rPr>
        <w:t>Управление по жилищным вопросам</w:t>
      </w:r>
      <w:r w:rsidR="006733D7" w:rsidRPr="00B44E0E">
        <w:rPr>
          <w:rFonts w:ascii="Times New Roman" w:hAnsi="Times New Roman"/>
          <w:sz w:val="28"/>
          <w:szCs w:val="28"/>
        </w:rPr>
        <w:t>, административно-хозяйственный отдел</w:t>
      </w:r>
      <w:r w:rsidR="00CE5ED5" w:rsidRPr="00B44E0E">
        <w:rPr>
          <w:rFonts w:ascii="Times New Roman" w:hAnsi="Times New Roman"/>
          <w:sz w:val="28"/>
          <w:szCs w:val="28"/>
        </w:rPr>
        <w:t>, отдел транспорта и связи, территориальные органы администрации муниципального округа «Усинск»</w:t>
      </w:r>
      <w:r w:rsidR="005F6AA0" w:rsidRPr="00B44E0E">
        <w:rPr>
          <w:rFonts w:ascii="Times New Roman" w:hAnsi="Times New Roman"/>
          <w:sz w:val="28"/>
          <w:szCs w:val="28"/>
        </w:rPr>
        <w:t xml:space="preserve"> Республики Коми</w:t>
      </w:r>
      <w:r w:rsidR="00B44E0E" w:rsidRPr="00B44E0E">
        <w:rPr>
          <w:rFonts w:ascii="Times New Roman" w:hAnsi="Times New Roman"/>
          <w:sz w:val="28"/>
          <w:szCs w:val="28"/>
        </w:rPr>
        <w:t>,  Управление финансово-экономической работы и бухгалтерского учета, отдел пресс-службы МЦУ</w:t>
      </w:r>
      <w:r w:rsidR="00FF6605" w:rsidRPr="00B44E0E">
        <w:rPr>
          <w:rFonts w:ascii="Times New Roman" w:hAnsi="Times New Roman"/>
          <w:sz w:val="28"/>
          <w:szCs w:val="28"/>
        </w:rPr>
        <w:t>.</w:t>
      </w:r>
      <w:r w:rsidR="00312B0B" w:rsidRPr="00B44E0E">
        <w:rPr>
          <w:rFonts w:ascii="Times New Roman" w:hAnsi="Times New Roman"/>
          <w:sz w:val="28"/>
          <w:szCs w:val="28"/>
        </w:rPr>
        <w:t xml:space="preserve"> </w:t>
      </w:r>
    </w:p>
    <w:p w:rsidR="000A00E9" w:rsidRPr="00782F57" w:rsidRDefault="000A00E9" w:rsidP="00782F57">
      <w:pPr>
        <w:pStyle w:val="21"/>
        <w:shd w:val="clear" w:color="auto" w:fill="FFFFFF" w:themeFill="background1"/>
        <w:ind w:firstLine="709"/>
        <w:rPr>
          <w:b w:val="0"/>
          <w:sz w:val="28"/>
          <w:szCs w:val="28"/>
        </w:rPr>
      </w:pPr>
      <w:r w:rsidRPr="00782F57">
        <w:rPr>
          <w:sz w:val="28"/>
          <w:szCs w:val="28"/>
        </w:rPr>
        <w:t xml:space="preserve">Цель программы </w:t>
      </w:r>
      <w:r w:rsidR="00453504" w:rsidRPr="00782F57">
        <w:rPr>
          <w:b w:val="0"/>
          <w:sz w:val="28"/>
          <w:szCs w:val="28"/>
        </w:rPr>
        <w:t>–</w:t>
      </w:r>
      <w:r w:rsidRPr="00782F57">
        <w:rPr>
          <w:b w:val="0"/>
          <w:sz w:val="28"/>
          <w:szCs w:val="28"/>
        </w:rPr>
        <w:t xml:space="preserve"> </w:t>
      </w:r>
      <w:r w:rsidR="00453504" w:rsidRPr="00782F57">
        <w:rPr>
          <w:b w:val="0"/>
          <w:sz w:val="28"/>
          <w:szCs w:val="28"/>
        </w:rPr>
        <w:t>об</w:t>
      </w:r>
      <w:r w:rsidR="00646DE2" w:rsidRPr="00782F57">
        <w:rPr>
          <w:b w:val="0"/>
          <w:sz w:val="28"/>
          <w:szCs w:val="28"/>
        </w:rPr>
        <w:t xml:space="preserve">еспечение социального развития </w:t>
      </w:r>
      <w:r w:rsidR="00782F57" w:rsidRPr="00782F57">
        <w:rPr>
          <w:b w:val="0"/>
          <w:sz w:val="28"/>
          <w:szCs w:val="28"/>
        </w:rPr>
        <w:t xml:space="preserve">муниципального </w:t>
      </w:r>
      <w:r w:rsidR="00453504" w:rsidRPr="00782F57">
        <w:rPr>
          <w:b w:val="0"/>
          <w:sz w:val="28"/>
          <w:szCs w:val="28"/>
        </w:rPr>
        <w:t>округа</w:t>
      </w:r>
      <w:r w:rsidR="00646DE2" w:rsidRPr="00782F57">
        <w:rPr>
          <w:b w:val="0"/>
          <w:sz w:val="28"/>
          <w:szCs w:val="28"/>
        </w:rPr>
        <w:t xml:space="preserve"> </w:t>
      </w:r>
      <w:r w:rsidR="00453504" w:rsidRPr="00782F57">
        <w:rPr>
          <w:b w:val="0"/>
          <w:sz w:val="28"/>
          <w:szCs w:val="28"/>
        </w:rPr>
        <w:t>на основе устойчивого роста уровня и качества жизни населения, нуждающегося в социальной поддержке</w:t>
      </w:r>
      <w:r w:rsidRPr="00782F57">
        <w:rPr>
          <w:b w:val="0"/>
          <w:sz w:val="28"/>
          <w:szCs w:val="28"/>
        </w:rPr>
        <w:t>.</w:t>
      </w:r>
    </w:p>
    <w:p w:rsidR="000A00E9" w:rsidRPr="00782F57" w:rsidRDefault="000A00E9" w:rsidP="00782F57">
      <w:pPr>
        <w:pStyle w:val="21"/>
        <w:shd w:val="clear" w:color="auto" w:fill="FFFFFF" w:themeFill="background1"/>
        <w:ind w:firstLine="709"/>
        <w:rPr>
          <w:b w:val="0"/>
          <w:sz w:val="28"/>
          <w:szCs w:val="28"/>
        </w:rPr>
      </w:pPr>
      <w:r w:rsidRPr="00782F57">
        <w:rPr>
          <w:b w:val="0"/>
          <w:sz w:val="28"/>
          <w:szCs w:val="28"/>
        </w:rPr>
        <w:t xml:space="preserve">На реализацию данной программы в </w:t>
      </w:r>
      <w:r w:rsidR="008C73D2" w:rsidRPr="00782F57">
        <w:rPr>
          <w:b w:val="0"/>
          <w:sz w:val="28"/>
          <w:szCs w:val="28"/>
        </w:rPr>
        <w:t xml:space="preserve">проекте </w:t>
      </w:r>
      <w:r w:rsidRPr="00782F57">
        <w:rPr>
          <w:b w:val="0"/>
          <w:sz w:val="28"/>
          <w:szCs w:val="28"/>
        </w:rPr>
        <w:t>бюджет</w:t>
      </w:r>
      <w:r w:rsidR="008C73D2" w:rsidRPr="00782F57">
        <w:rPr>
          <w:b w:val="0"/>
          <w:sz w:val="28"/>
          <w:szCs w:val="28"/>
        </w:rPr>
        <w:t>а</w:t>
      </w:r>
      <w:r w:rsidRPr="00782F57">
        <w:rPr>
          <w:b w:val="0"/>
          <w:sz w:val="28"/>
          <w:szCs w:val="28"/>
        </w:rPr>
        <w:t xml:space="preserve"> на 20</w:t>
      </w:r>
      <w:r w:rsidR="00CB7EB1" w:rsidRPr="00782F57">
        <w:rPr>
          <w:b w:val="0"/>
          <w:sz w:val="28"/>
          <w:szCs w:val="28"/>
        </w:rPr>
        <w:t>2</w:t>
      </w:r>
      <w:r w:rsidR="00782F57">
        <w:rPr>
          <w:b w:val="0"/>
          <w:sz w:val="28"/>
          <w:szCs w:val="28"/>
        </w:rPr>
        <w:t>5</w:t>
      </w:r>
      <w:r w:rsidR="00CB7EB1" w:rsidRPr="00782F57">
        <w:rPr>
          <w:b w:val="0"/>
          <w:sz w:val="28"/>
          <w:szCs w:val="28"/>
        </w:rPr>
        <w:t xml:space="preserve"> </w:t>
      </w:r>
      <w:r w:rsidRPr="00782F57">
        <w:rPr>
          <w:b w:val="0"/>
          <w:sz w:val="28"/>
          <w:szCs w:val="28"/>
        </w:rPr>
        <w:t>год предусмотрено</w:t>
      </w:r>
      <w:r w:rsidR="000442B5" w:rsidRPr="00782F57">
        <w:rPr>
          <w:b w:val="0"/>
          <w:sz w:val="28"/>
          <w:szCs w:val="28"/>
        </w:rPr>
        <w:t xml:space="preserve"> </w:t>
      </w:r>
      <w:r w:rsidR="00782F57">
        <w:rPr>
          <w:sz w:val="28"/>
          <w:szCs w:val="28"/>
        </w:rPr>
        <w:t xml:space="preserve">20 549,2 </w:t>
      </w:r>
      <w:r w:rsidRPr="00782F57">
        <w:rPr>
          <w:b w:val="0"/>
          <w:sz w:val="28"/>
          <w:szCs w:val="28"/>
        </w:rPr>
        <w:t>тыс. рублей, на 202</w:t>
      </w:r>
      <w:r w:rsidR="00782F57">
        <w:rPr>
          <w:b w:val="0"/>
          <w:sz w:val="28"/>
          <w:szCs w:val="28"/>
        </w:rPr>
        <w:t>6</w:t>
      </w:r>
      <w:r w:rsidRPr="00782F57">
        <w:rPr>
          <w:b w:val="0"/>
          <w:sz w:val="28"/>
          <w:szCs w:val="28"/>
        </w:rPr>
        <w:t xml:space="preserve"> и 202</w:t>
      </w:r>
      <w:r w:rsidR="00782F57">
        <w:rPr>
          <w:b w:val="0"/>
          <w:sz w:val="28"/>
          <w:szCs w:val="28"/>
        </w:rPr>
        <w:t>7</w:t>
      </w:r>
      <w:r w:rsidRPr="00782F57">
        <w:rPr>
          <w:b w:val="0"/>
          <w:sz w:val="28"/>
          <w:szCs w:val="28"/>
        </w:rPr>
        <w:t xml:space="preserve"> годы –</w:t>
      </w:r>
      <w:r w:rsidR="000442B5" w:rsidRPr="00782F57">
        <w:rPr>
          <w:b w:val="0"/>
          <w:sz w:val="28"/>
          <w:szCs w:val="28"/>
        </w:rPr>
        <w:t xml:space="preserve"> </w:t>
      </w:r>
      <w:r w:rsidR="00D56634" w:rsidRPr="00782F57">
        <w:rPr>
          <w:sz w:val="28"/>
          <w:szCs w:val="28"/>
        </w:rPr>
        <w:t>1</w:t>
      </w:r>
      <w:r w:rsidR="00782F57">
        <w:rPr>
          <w:sz w:val="28"/>
          <w:szCs w:val="28"/>
        </w:rPr>
        <w:t>8 364,7</w:t>
      </w:r>
      <w:r w:rsidR="000442B5" w:rsidRPr="00782F57">
        <w:rPr>
          <w:b w:val="0"/>
          <w:sz w:val="28"/>
          <w:szCs w:val="28"/>
        </w:rPr>
        <w:t xml:space="preserve"> </w:t>
      </w:r>
      <w:r w:rsidRPr="00782F57">
        <w:rPr>
          <w:b w:val="0"/>
          <w:sz w:val="28"/>
          <w:szCs w:val="28"/>
        </w:rPr>
        <w:t>тыс. рублей и</w:t>
      </w:r>
      <w:r w:rsidR="000442B5" w:rsidRPr="00782F57">
        <w:rPr>
          <w:b w:val="0"/>
          <w:sz w:val="28"/>
          <w:szCs w:val="28"/>
        </w:rPr>
        <w:t xml:space="preserve"> </w:t>
      </w:r>
      <w:r w:rsidR="00D56634" w:rsidRPr="00782F57">
        <w:rPr>
          <w:sz w:val="28"/>
          <w:szCs w:val="28"/>
        </w:rPr>
        <w:t>18</w:t>
      </w:r>
      <w:r w:rsidR="00782F57">
        <w:rPr>
          <w:sz w:val="28"/>
          <w:szCs w:val="28"/>
        </w:rPr>
        <w:t xml:space="preserve"> </w:t>
      </w:r>
      <w:r w:rsidR="00D56634" w:rsidRPr="00782F57">
        <w:rPr>
          <w:sz w:val="28"/>
          <w:szCs w:val="28"/>
        </w:rPr>
        <w:t>3</w:t>
      </w:r>
      <w:r w:rsidR="00782F57">
        <w:rPr>
          <w:sz w:val="28"/>
          <w:szCs w:val="28"/>
        </w:rPr>
        <w:t>4</w:t>
      </w:r>
      <w:r w:rsidR="00D56634" w:rsidRPr="00782F57">
        <w:rPr>
          <w:sz w:val="28"/>
          <w:szCs w:val="28"/>
        </w:rPr>
        <w:t>6,</w:t>
      </w:r>
      <w:r w:rsidR="00782F57">
        <w:rPr>
          <w:sz w:val="28"/>
          <w:szCs w:val="28"/>
        </w:rPr>
        <w:t>7</w:t>
      </w:r>
      <w:r w:rsidR="00BA7734" w:rsidRPr="00782F57">
        <w:rPr>
          <w:b w:val="0"/>
          <w:sz w:val="28"/>
          <w:szCs w:val="28"/>
        </w:rPr>
        <w:t xml:space="preserve"> </w:t>
      </w:r>
      <w:r w:rsidRPr="00782F57">
        <w:rPr>
          <w:b w:val="0"/>
          <w:sz w:val="28"/>
          <w:szCs w:val="28"/>
        </w:rPr>
        <w:t>тыс. рублей соответственно.</w:t>
      </w:r>
    </w:p>
    <w:p w:rsidR="000A00E9" w:rsidRPr="00782F57" w:rsidRDefault="000A00E9" w:rsidP="00782F5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82F57">
        <w:rPr>
          <w:szCs w:val="28"/>
        </w:rPr>
        <w:t>Муниципальная программа содержит следующие</w:t>
      </w:r>
      <w:r w:rsidRPr="00782F57">
        <w:rPr>
          <w:b/>
          <w:szCs w:val="28"/>
        </w:rPr>
        <w:t xml:space="preserve"> подпрограммы</w:t>
      </w:r>
      <w:r w:rsidRPr="00782F57">
        <w:rPr>
          <w:szCs w:val="28"/>
        </w:rPr>
        <w:t>:</w:t>
      </w:r>
    </w:p>
    <w:p w:rsidR="000A00E9" w:rsidRPr="00E6523E" w:rsidRDefault="00175DEC" w:rsidP="001A5258">
      <w:pPr>
        <w:pStyle w:val="ConsPlusCel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523E">
        <w:rPr>
          <w:rFonts w:ascii="Times New Roman" w:hAnsi="Times New Roman"/>
          <w:snapToGrid/>
          <w:sz w:val="28"/>
          <w:szCs w:val="28"/>
        </w:rPr>
        <w:t>Подпрограмма «</w:t>
      </w:r>
      <w:r w:rsidR="00DB4706" w:rsidRPr="00E6523E">
        <w:rPr>
          <w:rFonts w:ascii="Times New Roman" w:hAnsi="Times New Roman"/>
          <w:snapToGrid/>
          <w:sz w:val="28"/>
          <w:szCs w:val="28"/>
        </w:rPr>
        <w:t>Социальная поддержка населения</w:t>
      </w:r>
      <w:r w:rsidRPr="00E6523E">
        <w:rPr>
          <w:rFonts w:ascii="Times New Roman" w:hAnsi="Times New Roman"/>
          <w:snapToGrid/>
          <w:sz w:val="28"/>
          <w:szCs w:val="28"/>
        </w:rPr>
        <w:t>». Н</w:t>
      </w:r>
      <w:r w:rsidR="000A00E9" w:rsidRPr="00E6523E">
        <w:rPr>
          <w:rFonts w:ascii="Times New Roman" w:hAnsi="Times New Roman"/>
          <w:sz w:val="28"/>
          <w:szCs w:val="28"/>
        </w:rPr>
        <w:t>а 20</w:t>
      </w:r>
      <w:r w:rsidR="00DB4706" w:rsidRPr="00E6523E">
        <w:rPr>
          <w:rFonts w:ascii="Times New Roman" w:hAnsi="Times New Roman"/>
          <w:sz w:val="28"/>
          <w:szCs w:val="28"/>
        </w:rPr>
        <w:t>2</w:t>
      </w:r>
      <w:r w:rsidR="00E6523E" w:rsidRPr="00E6523E">
        <w:rPr>
          <w:rFonts w:ascii="Times New Roman" w:hAnsi="Times New Roman"/>
          <w:sz w:val="28"/>
          <w:szCs w:val="28"/>
        </w:rPr>
        <w:t xml:space="preserve">5, 2026 и 2027 годы </w:t>
      </w:r>
      <w:r w:rsidR="008C73D2" w:rsidRPr="00E6523E">
        <w:rPr>
          <w:rFonts w:ascii="Times New Roman" w:hAnsi="Times New Roman"/>
          <w:sz w:val="28"/>
          <w:szCs w:val="28"/>
        </w:rPr>
        <w:t xml:space="preserve">проектом </w:t>
      </w:r>
      <w:r w:rsidR="000A00E9" w:rsidRPr="00E6523E">
        <w:rPr>
          <w:rFonts w:ascii="Times New Roman" w:hAnsi="Times New Roman"/>
          <w:sz w:val="28"/>
          <w:szCs w:val="28"/>
        </w:rPr>
        <w:t>предусмотрено</w:t>
      </w:r>
      <w:r w:rsidR="000442B5" w:rsidRPr="00E6523E">
        <w:rPr>
          <w:rFonts w:ascii="Times New Roman" w:hAnsi="Times New Roman"/>
          <w:sz w:val="28"/>
          <w:szCs w:val="28"/>
        </w:rPr>
        <w:t xml:space="preserve"> </w:t>
      </w:r>
      <w:r w:rsidR="00E6523E" w:rsidRPr="00E6523E">
        <w:rPr>
          <w:rFonts w:ascii="Times New Roman" w:hAnsi="Times New Roman"/>
          <w:sz w:val="28"/>
          <w:szCs w:val="28"/>
        </w:rPr>
        <w:t xml:space="preserve">по </w:t>
      </w:r>
      <w:r w:rsidR="00E6523E" w:rsidRPr="00E6523E">
        <w:rPr>
          <w:rFonts w:ascii="Times New Roman" w:hAnsi="Times New Roman"/>
          <w:b/>
          <w:sz w:val="28"/>
          <w:szCs w:val="28"/>
        </w:rPr>
        <w:t>18 364,7</w:t>
      </w:r>
      <w:r w:rsidR="00731F9D" w:rsidRPr="00E6523E">
        <w:rPr>
          <w:rFonts w:ascii="Times New Roman" w:hAnsi="Times New Roman"/>
          <w:b/>
          <w:sz w:val="28"/>
          <w:szCs w:val="28"/>
        </w:rPr>
        <w:t xml:space="preserve"> </w:t>
      </w:r>
      <w:r w:rsidR="000A00E9" w:rsidRPr="00E6523E">
        <w:rPr>
          <w:rFonts w:ascii="Times New Roman" w:hAnsi="Times New Roman"/>
          <w:sz w:val="28"/>
          <w:szCs w:val="28"/>
        </w:rPr>
        <w:t>тыс. рублей</w:t>
      </w:r>
      <w:r w:rsidR="00E6523E" w:rsidRPr="00E6523E">
        <w:rPr>
          <w:rFonts w:ascii="Times New Roman" w:hAnsi="Times New Roman"/>
          <w:sz w:val="28"/>
          <w:szCs w:val="28"/>
        </w:rPr>
        <w:t xml:space="preserve"> </w:t>
      </w:r>
      <w:r w:rsidR="000A00E9" w:rsidRPr="00E6523E">
        <w:rPr>
          <w:rFonts w:ascii="Times New Roman" w:hAnsi="Times New Roman"/>
          <w:sz w:val="28"/>
          <w:szCs w:val="28"/>
        </w:rPr>
        <w:t>соответственно.</w:t>
      </w:r>
    </w:p>
    <w:p w:rsidR="00A2017B" w:rsidRPr="00E6523E" w:rsidRDefault="00175DEC" w:rsidP="001A525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6523E">
        <w:rPr>
          <w:szCs w:val="28"/>
        </w:rPr>
        <w:t>Подпрограмма «</w:t>
      </w:r>
      <w:r w:rsidR="000A00E9" w:rsidRPr="00E6523E">
        <w:rPr>
          <w:szCs w:val="28"/>
        </w:rPr>
        <w:t>Доступная среда</w:t>
      </w:r>
      <w:r w:rsidRPr="00E6523E">
        <w:rPr>
          <w:szCs w:val="28"/>
        </w:rPr>
        <w:t>».</w:t>
      </w:r>
      <w:r w:rsidR="000A00E9" w:rsidRPr="00E6523E">
        <w:rPr>
          <w:szCs w:val="28"/>
        </w:rPr>
        <w:t xml:space="preserve"> </w:t>
      </w:r>
      <w:r w:rsidRPr="00E6523E">
        <w:rPr>
          <w:szCs w:val="28"/>
        </w:rPr>
        <w:t>Н</w:t>
      </w:r>
      <w:r w:rsidR="000A00E9" w:rsidRPr="00E6523E">
        <w:rPr>
          <w:szCs w:val="28"/>
        </w:rPr>
        <w:t>а 20</w:t>
      </w:r>
      <w:r w:rsidR="00DB4706" w:rsidRPr="00E6523E">
        <w:rPr>
          <w:szCs w:val="28"/>
        </w:rPr>
        <w:t>2</w:t>
      </w:r>
      <w:r w:rsidR="00E6523E" w:rsidRPr="00E6523E">
        <w:rPr>
          <w:szCs w:val="28"/>
        </w:rPr>
        <w:t>5</w:t>
      </w:r>
      <w:r w:rsidR="0074603E" w:rsidRPr="00E6523E">
        <w:rPr>
          <w:szCs w:val="28"/>
        </w:rPr>
        <w:t xml:space="preserve"> </w:t>
      </w:r>
      <w:r w:rsidR="00A2017B" w:rsidRPr="00E6523E">
        <w:rPr>
          <w:szCs w:val="28"/>
        </w:rPr>
        <w:t>год</w:t>
      </w:r>
      <w:r w:rsidR="0074603E" w:rsidRPr="00E6523E">
        <w:rPr>
          <w:szCs w:val="28"/>
        </w:rPr>
        <w:t xml:space="preserve"> проектом предусмотрено </w:t>
      </w:r>
      <w:r w:rsidR="00E6523E" w:rsidRPr="00E6523E">
        <w:rPr>
          <w:b/>
          <w:szCs w:val="28"/>
        </w:rPr>
        <w:t>1 684,5</w:t>
      </w:r>
      <w:r w:rsidR="0074603E" w:rsidRPr="00E6523E">
        <w:rPr>
          <w:szCs w:val="28"/>
        </w:rPr>
        <w:t xml:space="preserve"> тыс. рублей</w:t>
      </w:r>
      <w:r w:rsidR="00A2017B" w:rsidRPr="00E6523E">
        <w:rPr>
          <w:szCs w:val="28"/>
        </w:rPr>
        <w:t>.</w:t>
      </w:r>
    </w:p>
    <w:p w:rsidR="00965476" w:rsidRPr="00E6523E" w:rsidRDefault="00965476" w:rsidP="001A525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6523E">
        <w:rPr>
          <w:szCs w:val="28"/>
        </w:rPr>
        <w:t>Подпрограмма «Поддержка социально ориентированных некоммерческих организаций». На 202</w:t>
      </w:r>
      <w:r w:rsidR="00E6523E" w:rsidRPr="00E6523E">
        <w:rPr>
          <w:szCs w:val="28"/>
        </w:rPr>
        <w:t>5</w:t>
      </w:r>
      <w:r w:rsidR="009425AD" w:rsidRPr="00E6523E">
        <w:rPr>
          <w:szCs w:val="28"/>
        </w:rPr>
        <w:t xml:space="preserve"> </w:t>
      </w:r>
      <w:r w:rsidRPr="00E6523E">
        <w:rPr>
          <w:szCs w:val="28"/>
        </w:rPr>
        <w:t xml:space="preserve">год проектом предусмотрено </w:t>
      </w:r>
      <w:r w:rsidR="009425AD" w:rsidRPr="00E6523E">
        <w:rPr>
          <w:b/>
          <w:szCs w:val="28"/>
        </w:rPr>
        <w:t>5</w:t>
      </w:r>
      <w:r w:rsidRPr="00E6523E">
        <w:rPr>
          <w:b/>
          <w:szCs w:val="28"/>
        </w:rPr>
        <w:t xml:space="preserve">00,0 </w:t>
      </w:r>
      <w:r w:rsidRPr="00E6523E">
        <w:rPr>
          <w:szCs w:val="28"/>
        </w:rPr>
        <w:t>тыс. рублей.</w:t>
      </w:r>
    </w:p>
    <w:p w:rsidR="000A00E9" w:rsidRPr="00E6523E" w:rsidRDefault="000A00E9" w:rsidP="001A5258">
      <w:pPr>
        <w:pStyle w:val="af8"/>
        <w:autoSpaceDE w:val="0"/>
        <w:autoSpaceDN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523E">
        <w:rPr>
          <w:rFonts w:ascii="Times New Roman" w:hAnsi="Times New Roman"/>
          <w:b/>
          <w:sz w:val="28"/>
          <w:szCs w:val="28"/>
        </w:rPr>
        <w:t>Реализация запланированного Программой комплекса мероприятий</w:t>
      </w:r>
      <w:r w:rsidR="007700E7" w:rsidRPr="00E6523E">
        <w:rPr>
          <w:rFonts w:ascii="Times New Roman" w:hAnsi="Times New Roman"/>
          <w:b/>
          <w:sz w:val="28"/>
          <w:szCs w:val="28"/>
        </w:rPr>
        <w:t xml:space="preserve"> </w:t>
      </w:r>
      <w:r w:rsidR="00424661" w:rsidRPr="00E6523E">
        <w:rPr>
          <w:rFonts w:ascii="Times New Roman" w:hAnsi="Times New Roman"/>
          <w:b/>
          <w:sz w:val="28"/>
          <w:szCs w:val="28"/>
        </w:rPr>
        <w:t>п</w:t>
      </w:r>
      <w:r w:rsidRPr="00E6523E">
        <w:rPr>
          <w:rFonts w:ascii="Times New Roman" w:hAnsi="Times New Roman"/>
          <w:b/>
          <w:sz w:val="28"/>
          <w:szCs w:val="28"/>
        </w:rPr>
        <w:t>озволит:</w:t>
      </w:r>
    </w:p>
    <w:p w:rsidR="000A00E9" w:rsidRPr="00B44E0E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B44E0E">
        <w:rPr>
          <w:b w:val="0"/>
          <w:sz w:val="28"/>
          <w:szCs w:val="28"/>
        </w:rPr>
        <w:t xml:space="preserve">- </w:t>
      </w:r>
      <w:r w:rsidR="000A00E9" w:rsidRPr="00B44E0E">
        <w:rPr>
          <w:b w:val="0"/>
          <w:sz w:val="28"/>
          <w:szCs w:val="28"/>
        </w:rPr>
        <w:t>оказать дополнительную социальную поддержку</w:t>
      </w:r>
      <w:r w:rsidR="00A27D60" w:rsidRPr="00B44E0E">
        <w:rPr>
          <w:b w:val="0"/>
          <w:sz w:val="28"/>
          <w:szCs w:val="28"/>
        </w:rPr>
        <w:t xml:space="preserve"> порядка </w:t>
      </w:r>
      <w:r w:rsidR="00B44E0E" w:rsidRPr="00B44E0E">
        <w:rPr>
          <w:b w:val="0"/>
          <w:sz w:val="28"/>
          <w:szCs w:val="28"/>
        </w:rPr>
        <w:t>6</w:t>
      </w:r>
      <w:r w:rsidR="008870EB" w:rsidRPr="00B44E0E">
        <w:rPr>
          <w:b w:val="0"/>
          <w:sz w:val="28"/>
          <w:szCs w:val="28"/>
        </w:rPr>
        <w:t>0</w:t>
      </w:r>
      <w:r w:rsidR="00A2017B" w:rsidRPr="00B44E0E">
        <w:rPr>
          <w:b w:val="0"/>
          <w:sz w:val="28"/>
          <w:szCs w:val="28"/>
        </w:rPr>
        <w:t>0</w:t>
      </w:r>
      <w:r w:rsidR="000A00E9" w:rsidRPr="00B44E0E">
        <w:rPr>
          <w:b w:val="0"/>
          <w:sz w:val="28"/>
          <w:szCs w:val="28"/>
        </w:rPr>
        <w:t xml:space="preserve"> чел</w:t>
      </w:r>
      <w:r w:rsidR="00174EC6" w:rsidRPr="00B44E0E">
        <w:rPr>
          <w:b w:val="0"/>
          <w:sz w:val="28"/>
          <w:szCs w:val="28"/>
        </w:rPr>
        <w:t>овек</w:t>
      </w:r>
      <w:r w:rsidR="000A00E9" w:rsidRPr="00B44E0E">
        <w:rPr>
          <w:b w:val="0"/>
          <w:sz w:val="28"/>
          <w:szCs w:val="28"/>
        </w:rPr>
        <w:t xml:space="preserve"> </w:t>
      </w:r>
      <w:r w:rsidR="00A2017B" w:rsidRPr="00B44E0E">
        <w:rPr>
          <w:b w:val="0"/>
          <w:sz w:val="28"/>
          <w:szCs w:val="28"/>
        </w:rPr>
        <w:t>ежегодно</w:t>
      </w:r>
      <w:r w:rsidR="000A00E9" w:rsidRPr="00B44E0E">
        <w:rPr>
          <w:b w:val="0"/>
          <w:sz w:val="28"/>
          <w:szCs w:val="28"/>
        </w:rPr>
        <w:t>;</w:t>
      </w:r>
    </w:p>
    <w:p w:rsidR="000A00E9" w:rsidRPr="00B44E0E" w:rsidRDefault="00894B1D" w:rsidP="001A5258">
      <w:pPr>
        <w:pStyle w:val="21"/>
        <w:ind w:firstLine="709"/>
        <w:rPr>
          <w:b w:val="0"/>
          <w:sz w:val="28"/>
          <w:szCs w:val="28"/>
        </w:rPr>
      </w:pPr>
      <w:r w:rsidRPr="00B44E0E">
        <w:rPr>
          <w:b w:val="0"/>
          <w:sz w:val="28"/>
          <w:szCs w:val="28"/>
        </w:rPr>
        <w:t xml:space="preserve">- </w:t>
      </w:r>
      <w:r w:rsidR="000A00E9" w:rsidRPr="00B44E0E">
        <w:rPr>
          <w:b w:val="0"/>
          <w:sz w:val="28"/>
          <w:szCs w:val="28"/>
        </w:rPr>
        <w:t xml:space="preserve">ежегодно обеспечить жилыми помещениями не менее </w:t>
      </w:r>
      <w:r w:rsidR="00B44E0E" w:rsidRPr="00B44E0E">
        <w:rPr>
          <w:b w:val="0"/>
          <w:sz w:val="28"/>
          <w:szCs w:val="28"/>
        </w:rPr>
        <w:t>6</w:t>
      </w:r>
      <w:r w:rsidR="00A27D60" w:rsidRPr="00B44E0E">
        <w:rPr>
          <w:b w:val="0"/>
          <w:sz w:val="28"/>
          <w:szCs w:val="28"/>
        </w:rPr>
        <w:t xml:space="preserve"> </w:t>
      </w:r>
      <w:r w:rsidR="000A00E9" w:rsidRPr="00B44E0E">
        <w:rPr>
          <w:b w:val="0"/>
          <w:sz w:val="28"/>
          <w:szCs w:val="28"/>
        </w:rPr>
        <w:t xml:space="preserve">человек из числа, включенных в список детей-сирот и детей, оставшихся без попечения родителей, которые подлежат обеспечению жилыми помещениями </w:t>
      </w:r>
      <w:r w:rsidR="000A00E9" w:rsidRPr="00B44E0E">
        <w:rPr>
          <w:b w:val="0"/>
          <w:sz w:val="28"/>
          <w:szCs w:val="28"/>
        </w:rPr>
        <w:lastRenderedPageBreak/>
        <w:t>муниципального специализированного жилищного фонда, за счет средств, поступающих из республиканского бюджета Республики Коми в виде субвенции на указанные цели;</w:t>
      </w:r>
    </w:p>
    <w:p w:rsidR="00AD758F" w:rsidRPr="00B44E0E" w:rsidRDefault="00BF475F" w:rsidP="001A5258">
      <w:pPr>
        <w:pStyle w:val="21"/>
        <w:ind w:firstLine="709"/>
        <w:rPr>
          <w:b w:val="0"/>
          <w:sz w:val="28"/>
          <w:szCs w:val="28"/>
        </w:rPr>
      </w:pPr>
      <w:r w:rsidRPr="00B44E0E">
        <w:rPr>
          <w:b w:val="0"/>
          <w:sz w:val="28"/>
          <w:szCs w:val="28"/>
        </w:rPr>
        <w:t xml:space="preserve">- </w:t>
      </w:r>
      <w:r w:rsidR="00B47D15" w:rsidRPr="00B44E0E">
        <w:rPr>
          <w:b w:val="0"/>
          <w:sz w:val="28"/>
          <w:szCs w:val="28"/>
        </w:rPr>
        <w:t>системно</w:t>
      </w:r>
      <w:r w:rsidR="00993953" w:rsidRPr="00B44E0E">
        <w:rPr>
          <w:b w:val="0"/>
          <w:sz w:val="28"/>
          <w:szCs w:val="28"/>
        </w:rPr>
        <w:t xml:space="preserve"> </w:t>
      </w:r>
      <w:r w:rsidRPr="00B44E0E">
        <w:rPr>
          <w:b w:val="0"/>
          <w:sz w:val="28"/>
          <w:szCs w:val="28"/>
        </w:rPr>
        <w:t xml:space="preserve">проводить паспортизацию объектов и услуг в приоритетных сферах жизнедеятельности инвалидов и других маломобильных групп населения с привлечением представителей общественных организаций инвалидов, </w:t>
      </w:r>
      <w:r w:rsidR="00B47D15" w:rsidRPr="00B44E0E">
        <w:rPr>
          <w:b w:val="0"/>
          <w:sz w:val="28"/>
          <w:szCs w:val="28"/>
        </w:rPr>
        <w:t xml:space="preserve">в целях актуализации данных, </w:t>
      </w:r>
      <w:r w:rsidR="00393AE1" w:rsidRPr="00B44E0E">
        <w:rPr>
          <w:b w:val="0"/>
          <w:sz w:val="28"/>
          <w:szCs w:val="28"/>
        </w:rPr>
        <w:t>размещаемых</w:t>
      </w:r>
      <w:r w:rsidR="00B47D15" w:rsidRPr="00B44E0E">
        <w:rPr>
          <w:b w:val="0"/>
          <w:sz w:val="28"/>
          <w:szCs w:val="28"/>
        </w:rPr>
        <w:t xml:space="preserve"> на </w:t>
      </w:r>
      <w:r w:rsidRPr="00B44E0E">
        <w:rPr>
          <w:b w:val="0"/>
          <w:sz w:val="28"/>
          <w:szCs w:val="28"/>
        </w:rPr>
        <w:t xml:space="preserve"> информационн</w:t>
      </w:r>
      <w:r w:rsidR="00B47D15" w:rsidRPr="00B44E0E">
        <w:rPr>
          <w:b w:val="0"/>
          <w:sz w:val="28"/>
          <w:szCs w:val="28"/>
        </w:rPr>
        <w:t>ом</w:t>
      </w:r>
      <w:r w:rsidRPr="00B44E0E">
        <w:rPr>
          <w:b w:val="0"/>
          <w:sz w:val="28"/>
          <w:szCs w:val="28"/>
        </w:rPr>
        <w:t xml:space="preserve"> ресурс</w:t>
      </w:r>
      <w:r w:rsidR="00B47D15" w:rsidRPr="00B44E0E">
        <w:rPr>
          <w:b w:val="0"/>
          <w:sz w:val="28"/>
          <w:szCs w:val="28"/>
        </w:rPr>
        <w:t>е</w:t>
      </w:r>
      <w:r w:rsidRPr="00B44E0E">
        <w:rPr>
          <w:b w:val="0"/>
          <w:sz w:val="28"/>
          <w:szCs w:val="28"/>
        </w:rPr>
        <w:t xml:space="preserve"> - общедоступн</w:t>
      </w:r>
      <w:r w:rsidR="00B47D15" w:rsidRPr="00B44E0E">
        <w:rPr>
          <w:b w:val="0"/>
          <w:sz w:val="28"/>
          <w:szCs w:val="28"/>
        </w:rPr>
        <w:t>ом</w:t>
      </w:r>
      <w:r w:rsidRPr="00B44E0E">
        <w:rPr>
          <w:b w:val="0"/>
          <w:sz w:val="28"/>
          <w:szCs w:val="28"/>
        </w:rPr>
        <w:t xml:space="preserve"> </w:t>
      </w:r>
      <w:r w:rsidR="00393AE1" w:rsidRPr="00B44E0E">
        <w:rPr>
          <w:b w:val="0"/>
          <w:sz w:val="28"/>
          <w:szCs w:val="28"/>
        </w:rPr>
        <w:t>сайта</w:t>
      </w:r>
      <w:r w:rsidRPr="00B44E0E">
        <w:rPr>
          <w:b w:val="0"/>
          <w:sz w:val="28"/>
          <w:szCs w:val="28"/>
        </w:rPr>
        <w:t xml:space="preserve"> «Карта доступности Республики Коми»</w:t>
      </w:r>
      <w:r w:rsidR="00B47D15" w:rsidRPr="00B44E0E">
        <w:rPr>
          <w:b w:val="0"/>
          <w:sz w:val="28"/>
          <w:szCs w:val="28"/>
        </w:rPr>
        <w:t xml:space="preserve"> в соответствии с требованиями законодательства</w:t>
      </w:r>
      <w:r w:rsidR="00AD758F" w:rsidRPr="00B44E0E">
        <w:rPr>
          <w:b w:val="0"/>
          <w:sz w:val="28"/>
          <w:szCs w:val="28"/>
        </w:rPr>
        <w:t>;</w:t>
      </w:r>
    </w:p>
    <w:p w:rsidR="008870EB" w:rsidRPr="006442AA" w:rsidRDefault="008870EB" w:rsidP="001A5258">
      <w:pPr>
        <w:pStyle w:val="21"/>
        <w:ind w:firstLine="709"/>
        <w:rPr>
          <w:b w:val="0"/>
          <w:sz w:val="28"/>
          <w:szCs w:val="28"/>
        </w:rPr>
      </w:pPr>
      <w:r w:rsidRPr="00964152">
        <w:rPr>
          <w:b w:val="0"/>
          <w:sz w:val="28"/>
          <w:szCs w:val="28"/>
        </w:rPr>
        <w:t xml:space="preserve">- создать беспрепятственный доступ маломобильным группам населения к </w:t>
      </w:r>
      <w:r w:rsidR="002269AE" w:rsidRPr="00964152">
        <w:rPr>
          <w:b w:val="0"/>
          <w:sz w:val="28"/>
          <w:szCs w:val="28"/>
        </w:rPr>
        <w:t>образовательн</w:t>
      </w:r>
      <w:r w:rsidR="006442AA">
        <w:rPr>
          <w:b w:val="0"/>
          <w:sz w:val="28"/>
          <w:szCs w:val="28"/>
        </w:rPr>
        <w:t>ому</w:t>
      </w:r>
      <w:r w:rsidR="002269AE" w:rsidRPr="00964152">
        <w:rPr>
          <w:b w:val="0"/>
          <w:sz w:val="28"/>
          <w:szCs w:val="28"/>
        </w:rPr>
        <w:t xml:space="preserve"> учреждени</w:t>
      </w:r>
      <w:r w:rsidR="006442AA">
        <w:rPr>
          <w:b w:val="0"/>
          <w:sz w:val="28"/>
          <w:szCs w:val="28"/>
        </w:rPr>
        <w:t>ю МБ</w:t>
      </w:r>
      <w:r w:rsidR="00626117">
        <w:rPr>
          <w:b w:val="0"/>
          <w:sz w:val="28"/>
          <w:szCs w:val="28"/>
        </w:rPr>
        <w:t>ОУ</w:t>
      </w:r>
      <w:r w:rsidR="006442AA">
        <w:rPr>
          <w:b w:val="0"/>
          <w:sz w:val="28"/>
          <w:szCs w:val="28"/>
        </w:rPr>
        <w:t xml:space="preserve"> «СОШ № 5» г. Усинска</w:t>
      </w:r>
      <w:r w:rsidR="002269AE" w:rsidRPr="00964152">
        <w:rPr>
          <w:b w:val="0"/>
          <w:sz w:val="28"/>
          <w:szCs w:val="28"/>
        </w:rPr>
        <w:t xml:space="preserve"> </w:t>
      </w:r>
      <w:r w:rsidR="00B44E0E" w:rsidRPr="006442AA">
        <w:rPr>
          <w:b w:val="0"/>
          <w:sz w:val="28"/>
          <w:szCs w:val="28"/>
        </w:rPr>
        <w:t>(</w:t>
      </w:r>
      <w:r w:rsidR="00964152" w:rsidRPr="006442AA">
        <w:rPr>
          <w:b w:val="0"/>
          <w:sz w:val="28"/>
          <w:szCs w:val="28"/>
        </w:rPr>
        <w:t>проект</w:t>
      </w:r>
      <w:r w:rsidR="006442AA" w:rsidRPr="006442AA">
        <w:rPr>
          <w:b w:val="0"/>
          <w:sz w:val="28"/>
          <w:szCs w:val="28"/>
        </w:rPr>
        <w:t xml:space="preserve"> </w:t>
      </w:r>
      <w:r w:rsidR="00B44E0E" w:rsidRPr="006442AA">
        <w:rPr>
          <w:b w:val="0"/>
          <w:sz w:val="28"/>
          <w:szCs w:val="28"/>
        </w:rPr>
        <w:t>«Арт – инклюзия»</w:t>
      </w:r>
      <w:r w:rsidR="00964152" w:rsidRPr="006442AA">
        <w:rPr>
          <w:b w:val="0"/>
          <w:sz w:val="28"/>
          <w:szCs w:val="28"/>
        </w:rPr>
        <w:t>)</w:t>
      </w:r>
      <w:r w:rsidR="00B44E0E" w:rsidRPr="006442AA">
        <w:rPr>
          <w:b w:val="0"/>
          <w:sz w:val="28"/>
          <w:szCs w:val="28"/>
        </w:rPr>
        <w:t>, кинотеатр</w:t>
      </w:r>
      <w:r w:rsidR="00964152" w:rsidRPr="006442AA">
        <w:rPr>
          <w:b w:val="0"/>
          <w:sz w:val="28"/>
          <w:szCs w:val="28"/>
        </w:rPr>
        <w:t>у «Томлун»</w:t>
      </w:r>
      <w:r w:rsidRPr="006442AA">
        <w:rPr>
          <w:b w:val="0"/>
          <w:sz w:val="28"/>
          <w:szCs w:val="28"/>
        </w:rPr>
        <w:t>;</w:t>
      </w:r>
    </w:p>
    <w:p w:rsidR="00BF475F" w:rsidRPr="00E6523E" w:rsidRDefault="00AD758F" w:rsidP="001A5258">
      <w:pPr>
        <w:pStyle w:val="21"/>
        <w:ind w:firstLine="709"/>
        <w:rPr>
          <w:b w:val="0"/>
          <w:sz w:val="28"/>
          <w:szCs w:val="28"/>
        </w:rPr>
      </w:pPr>
      <w:r w:rsidRPr="00E6523E">
        <w:rPr>
          <w:b w:val="0"/>
          <w:sz w:val="28"/>
          <w:szCs w:val="28"/>
        </w:rPr>
        <w:t>- создать благоприятные условия для развития и осуществления деятельности социально ориентированных некоммерческих организаций (как минимум двух), а также способствовать мотивации в реализации гражданских инициатив, активности деятельности, повышению информированности населения о деятельности СО</w:t>
      </w:r>
      <w:r w:rsidR="00365B60">
        <w:rPr>
          <w:b w:val="0"/>
          <w:sz w:val="28"/>
          <w:szCs w:val="28"/>
        </w:rPr>
        <w:t xml:space="preserve"> </w:t>
      </w:r>
      <w:r w:rsidRPr="00E6523E">
        <w:rPr>
          <w:b w:val="0"/>
          <w:sz w:val="28"/>
          <w:szCs w:val="28"/>
        </w:rPr>
        <w:t>НКО</w:t>
      </w:r>
      <w:r w:rsidR="00D962C0" w:rsidRPr="00E6523E">
        <w:rPr>
          <w:b w:val="0"/>
          <w:sz w:val="28"/>
          <w:szCs w:val="28"/>
        </w:rPr>
        <w:t>;</w:t>
      </w:r>
    </w:p>
    <w:p w:rsidR="00154175" w:rsidRPr="00E6523E" w:rsidRDefault="00D962C0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6523E">
        <w:rPr>
          <w:szCs w:val="28"/>
        </w:rPr>
        <w:t xml:space="preserve">- </w:t>
      </w:r>
      <w:r w:rsidR="000A00E9" w:rsidRPr="00E6523E">
        <w:rPr>
          <w:szCs w:val="28"/>
        </w:rPr>
        <w:t>обеспечить адресную социальную защиту социально уязвимых граждан, в т.ч. маломобильных, и семей, не обладающих возможностями для самостоятельного решения социальных проблем.</w:t>
      </w:r>
    </w:p>
    <w:p w:rsidR="00CC0D4B" w:rsidRPr="00365B60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365B60">
        <w:rPr>
          <w:color w:val="000000"/>
          <w:szCs w:val="28"/>
        </w:rPr>
        <w:t xml:space="preserve">Основные целевые индикаторы и показатели </w:t>
      </w:r>
      <w:r w:rsidR="00C14948" w:rsidRPr="00365B60">
        <w:rPr>
          <w:color w:val="000000"/>
          <w:szCs w:val="28"/>
        </w:rPr>
        <w:t xml:space="preserve">муниципальной </w:t>
      </w:r>
      <w:r w:rsidRPr="00365B60">
        <w:rPr>
          <w:color w:val="000000"/>
          <w:szCs w:val="28"/>
        </w:rPr>
        <w:t>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365B60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65B60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365B60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65B60" w:rsidRDefault="00CC0D4B" w:rsidP="00154175">
            <w:pPr>
              <w:rPr>
                <w:b/>
                <w:color w:val="000000"/>
                <w:sz w:val="20"/>
              </w:rPr>
            </w:pPr>
            <w:r w:rsidRPr="00365B60">
              <w:rPr>
                <w:b/>
                <w:color w:val="000000"/>
                <w:sz w:val="20"/>
              </w:rPr>
              <w:t>Ед</w:t>
            </w:r>
            <w:r w:rsidR="00366FC4" w:rsidRPr="00365B60">
              <w:rPr>
                <w:b/>
                <w:color w:val="000000"/>
                <w:sz w:val="20"/>
              </w:rPr>
              <w:t>иницы</w:t>
            </w:r>
            <w:r w:rsidRPr="00365B60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65B60" w:rsidRDefault="00CC0D4B" w:rsidP="00365B60">
            <w:pPr>
              <w:jc w:val="center"/>
              <w:rPr>
                <w:b/>
                <w:color w:val="000000"/>
                <w:sz w:val="20"/>
              </w:rPr>
            </w:pPr>
            <w:r w:rsidRPr="00365B60">
              <w:rPr>
                <w:b/>
                <w:color w:val="000000"/>
                <w:sz w:val="20"/>
              </w:rPr>
              <w:t>202</w:t>
            </w:r>
            <w:r w:rsidR="00365B60" w:rsidRPr="00365B60">
              <w:rPr>
                <w:b/>
                <w:color w:val="000000"/>
                <w:sz w:val="20"/>
              </w:rPr>
              <w:t>5</w:t>
            </w:r>
            <w:r w:rsidRPr="00365B60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65B60" w:rsidRDefault="00CC0D4B" w:rsidP="00365B60">
            <w:pPr>
              <w:jc w:val="center"/>
              <w:rPr>
                <w:b/>
                <w:color w:val="000000"/>
                <w:sz w:val="20"/>
              </w:rPr>
            </w:pPr>
            <w:r w:rsidRPr="00365B60">
              <w:rPr>
                <w:b/>
                <w:color w:val="000000"/>
                <w:sz w:val="20"/>
              </w:rPr>
              <w:t>202</w:t>
            </w:r>
            <w:r w:rsidR="00365B60" w:rsidRPr="00365B60">
              <w:rPr>
                <w:b/>
                <w:color w:val="000000"/>
                <w:sz w:val="20"/>
              </w:rPr>
              <w:t>6</w:t>
            </w:r>
            <w:r w:rsidRPr="00365B60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65B60" w:rsidRDefault="00CC0D4B" w:rsidP="00365B60">
            <w:pPr>
              <w:jc w:val="center"/>
              <w:rPr>
                <w:b/>
                <w:color w:val="000000"/>
                <w:sz w:val="20"/>
              </w:rPr>
            </w:pPr>
            <w:r w:rsidRPr="00365B60">
              <w:rPr>
                <w:b/>
                <w:color w:val="000000"/>
                <w:sz w:val="20"/>
              </w:rPr>
              <w:t>202</w:t>
            </w:r>
            <w:r w:rsidR="00365B60" w:rsidRPr="00365B60">
              <w:rPr>
                <w:b/>
                <w:color w:val="000000"/>
                <w:sz w:val="20"/>
              </w:rPr>
              <w:t>7</w:t>
            </w:r>
            <w:r w:rsidR="00154175" w:rsidRPr="00365B60">
              <w:rPr>
                <w:b/>
                <w:color w:val="000000"/>
                <w:sz w:val="20"/>
              </w:rPr>
              <w:t xml:space="preserve"> </w:t>
            </w:r>
            <w:r w:rsidRPr="00365B60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437444" w:rsidRPr="00365B60" w:rsidTr="0056640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44" w:rsidRPr="00365B60" w:rsidRDefault="00437444" w:rsidP="00154175">
            <w:pPr>
              <w:jc w:val="both"/>
              <w:rPr>
                <w:color w:val="000000"/>
                <w:sz w:val="22"/>
                <w:szCs w:val="22"/>
              </w:rPr>
            </w:pPr>
            <w:r w:rsidRPr="00365B60">
              <w:rPr>
                <w:sz w:val="22"/>
                <w:szCs w:val="22"/>
              </w:rPr>
              <w:t>Доля граждан, получивших дополнительную социальную поддержку с учетом их возрастных особенностей, статуса, состояние доходов, жилищно-бытовых и других условий, к общему количеству граждан, обратившихся и имеющих право на получение данной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44" w:rsidRPr="00365B60" w:rsidRDefault="00F00F7A" w:rsidP="0015417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444" w:rsidRPr="00365B60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444" w:rsidRPr="00365B60" w:rsidRDefault="00437444" w:rsidP="00154175">
            <w:pPr>
              <w:ind w:firstLine="709"/>
              <w:jc w:val="center"/>
            </w:pPr>
          </w:p>
          <w:p w:rsidR="00437444" w:rsidRPr="00365B60" w:rsidRDefault="00437444" w:rsidP="00154175">
            <w:pPr>
              <w:ind w:firstLine="709"/>
              <w:jc w:val="center"/>
            </w:pPr>
          </w:p>
          <w:p w:rsidR="00437444" w:rsidRPr="00365B60" w:rsidRDefault="00437444" w:rsidP="00154175">
            <w:pPr>
              <w:jc w:val="center"/>
            </w:pPr>
            <w:r w:rsidRPr="00365B6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444" w:rsidRPr="00365B60" w:rsidRDefault="00437444" w:rsidP="00154175">
            <w:pPr>
              <w:ind w:firstLine="709"/>
              <w:jc w:val="center"/>
            </w:pPr>
          </w:p>
          <w:p w:rsidR="00437444" w:rsidRPr="00365B60" w:rsidRDefault="00437444" w:rsidP="00154175">
            <w:pPr>
              <w:ind w:firstLine="709"/>
              <w:jc w:val="center"/>
            </w:pPr>
          </w:p>
          <w:p w:rsidR="00437444" w:rsidRPr="00365B60" w:rsidRDefault="00437444" w:rsidP="00154175">
            <w:pPr>
              <w:jc w:val="center"/>
            </w:pPr>
            <w:r w:rsidRPr="00365B6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0D4B" w:rsidRPr="00365B60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365B60" w:rsidRDefault="00437444" w:rsidP="001541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65B60">
              <w:rPr>
                <w:sz w:val="22"/>
                <w:szCs w:val="22"/>
              </w:rPr>
              <w:t>Доля адаптированных муниципальных объектов социальной инфраструктуры и услуг в приоритетных сферах жизнедеятельности инвалидов и других маломобильных групп населения к общему числу объектов социальной инфраструктуры и услуг в приоритетных сферах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365B60" w:rsidRDefault="00F00F7A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365B60" w:rsidRDefault="00365B60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365B60" w:rsidRDefault="00365B60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365B60" w:rsidRDefault="00365B60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CC0D4B" w:rsidRPr="00212901" w:rsidTr="001B5773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4B" w:rsidRPr="00365B60" w:rsidRDefault="00437444" w:rsidP="0015417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65B60">
              <w:rPr>
                <w:sz w:val="22"/>
                <w:szCs w:val="22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4B" w:rsidRPr="00365B60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365B60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365B60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4B" w:rsidRPr="00365B60" w:rsidRDefault="00437444" w:rsidP="00154175">
            <w:pPr>
              <w:jc w:val="center"/>
              <w:rPr>
                <w:color w:val="000000"/>
                <w:sz w:val="22"/>
                <w:szCs w:val="22"/>
              </w:rPr>
            </w:pPr>
            <w:r w:rsidRPr="00365B60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366FC4" w:rsidRPr="00212901" w:rsidRDefault="00025C9E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  <w:r w:rsidRPr="00212901">
        <w:rPr>
          <w:sz w:val="28"/>
          <w:szCs w:val="28"/>
          <w:highlight w:val="yellow"/>
        </w:rPr>
        <w:t xml:space="preserve"> </w:t>
      </w:r>
    </w:p>
    <w:p w:rsidR="001D5860" w:rsidRPr="00192893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192893">
        <w:rPr>
          <w:sz w:val="28"/>
          <w:szCs w:val="28"/>
        </w:rPr>
        <w:t>Муниципальная программа</w:t>
      </w:r>
    </w:p>
    <w:p w:rsidR="00E46040" w:rsidRPr="00192893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192893">
        <w:rPr>
          <w:sz w:val="28"/>
          <w:szCs w:val="28"/>
        </w:rPr>
        <w:t>«</w:t>
      </w:r>
      <w:r w:rsidR="001D5860" w:rsidRPr="00192893">
        <w:rPr>
          <w:sz w:val="28"/>
          <w:szCs w:val="28"/>
        </w:rPr>
        <w:t xml:space="preserve">Развитие системы </w:t>
      </w:r>
      <w:r w:rsidR="00657876" w:rsidRPr="00192893">
        <w:rPr>
          <w:sz w:val="28"/>
          <w:szCs w:val="28"/>
        </w:rPr>
        <w:t>м</w:t>
      </w:r>
      <w:r w:rsidRPr="00192893">
        <w:rPr>
          <w:sz w:val="28"/>
          <w:szCs w:val="28"/>
        </w:rPr>
        <w:t>униципально</w:t>
      </w:r>
      <w:r w:rsidR="001D5860" w:rsidRPr="00192893">
        <w:rPr>
          <w:sz w:val="28"/>
          <w:szCs w:val="28"/>
        </w:rPr>
        <w:t>го управления</w:t>
      </w:r>
      <w:r w:rsidRPr="00192893">
        <w:rPr>
          <w:sz w:val="28"/>
          <w:szCs w:val="28"/>
        </w:rPr>
        <w:t>»</w:t>
      </w:r>
    </w:p>
    <w:p w:rsidR="00E46040" w:rsidRPr="00192893" w:rsidRDefault="00E46040" w:rsidP="001A5258">
      <w:pPr>
        <w:pStyle w:val="21"/>
        <w:ind w:firstLine="709"/>
        <w:rPr>
          <w:sz w:val="28"/>
          <w:szCs w:val="28"/>
        </w:rPr>
      </w:pPr>
    </w:p>
    <w:p w:rsidR="00E46040" w:rsidRPr="00192893" w:rsidRDefault="00E46040" w:rsidP="001A5258">
      <w:pPr>
        <w:pStyle w:val="21"/>
        <w:ind w:firstLine="709"/>
        <w:rPr>
          <w:b w:val="0"/>
          <w:color w:val="000000"/>
          <w:sz w:val="28"/>
          <w:szCs w:val="28"/>
        </w:rPr>
      </w:pPr>
      <w:r w:rsidRPr="00192893">
        <w:rPr>
          <w:sz w:val="28"/>
          <w:szCs w:val="28"/>
        </w:rPr>
        <w:t xml:space="preserve">Ответственные исполнители программы </w:t>
      </w:r>
      <w:r w:rsidRPr="00192893">
        <w:rPr>
          <w:b w:val="0"/>
          <w:sz w:val="28"/>
          <w:szCs w:val="28"/>
        </w:rPr>
        <w:t xml:space="preserve">– </w:t>
      </w:r>
      <w:r w:rsidRPr="00192893">
        <w:rPr>
          <w:b w:val="0"/>
          <w:color w:val="000000"/>
          <w:sz w:val="28"/>
          <w:szCs w:val="28"/>
        </w:rPr>
        <w:t xml:space="preserve">Управление экономического развития, прогнозирования и инвестиционной политики администрации </w:t>
      </w:r>
      <w:r w:rsidR="0006085C" w:rsidRPr="00192893">
        <w:rPr>
          <w:b w:val="0"/>
          <w:color w:val="000000"/>
          <w:sz w:val="28"/>
          <w:szCs w:val="28"/>
        </w:rPr>
        <w:t xml:space="preserve">муниципального </w:t>
      </w:r>
      <w:r w:rsidR="00230B61" w:rsidRPr="00192893">
        <w:rPr>
          <w:b w:val="0"/>
          <w:color w:val="000000"/>
          <w:sz w:val="28"/>
          <w:szCs w:val="28"/>
        </w:rPr>
        <w:t>округа</w:t>
      </w:r>
      <w:r w:rsidRPr="00192893">
        <w:rPr>
          <w:b w:val="0"/>
          <w:color w:val="000000"/>
          <w:sz w:val="28"/>
          <w:szCs w:val="28"/>
        </w:rPr>
        <w:t xml:space="preserve"> «Усинск»</w:t>
      </w:r>
      <w:r w:rsidR="0006085C" w:rsidRPr="00192893">
        <w:rPr>
          <w:b w:val="0"/>
          <w:color w:val="000000"/>
          <w:sz w:val="28"/>
          <w:szCs w:val="28"/>
        </w:rPr>
        <w:t xml:space="preserve"> Республики Коми</w:t>
      </w:r>
      <w:r w:rsidRPr="00192893">
        <w:rPr>
          <w:b w:val="0"/>
          <w:color w:val="000000"/>
          <w:sz w:val="28"/>
          <w:szCs w:val="28"/>
        </w:rPr>
        <w:t>.</w:t>
      </w:r>
    </w:p>
    <w:p w:rsidR="00AA6A9F" w:rsidRPr="0062492C" w:rsidRDefault="00E46040" w:rsidP="00AA6A9F">
      <w:pPr>
        <w:pStyle w:val="21"/>
        <w:spacing w:line="276" w:lineRule="auto"/>
        <w:ind w:firstLine="720"/>
        <w:rPr>
          <w:b w:val="0"/>
          <w:sz w:val="28"/>
          <w:szCs w:val="24"/>
        </w:rPr>
      </w:pPr>
      <w:r w:rsidRPr="00AA6A9F">
        <w:rPr>
          <w:sz w:val="28"/>
          <w:szCs w:val="28"/>
        </w:rPr>
        <w:t xml:space="preserve">Соисполнители муниципальной программы - </w:t>
      </w:r>
      <w:r w:rsidRPr="00AA6A9F">
        <w:rPr>
          <w:b w:val="0"/>
          <w:color w:val="000000"/>
          <w:sz w:val="28"/>
          <w:szCs w:val="28"/>
        </w:rPr>
        <w:t>Комитет по управлению муниципальным имуществом</w:t>
      </w:r>
      <w:r w:rsidR="00230B61" w:rsidRPr="00AA6A9F">
        <w:rPr>
          <w:b w:val="0"/>
          <w:color w:val="000000"/>
          <w:sz w:val="28"/>
          <w:szCs w:val="28"/>
        </w:rPr>
        <w:t xml:space="preserve"> округа «Усинск»</w:t>
      </w:r>
      <w:r w:rsidR="000F0503" w:rsidRPr="00AA6A9F">
        <w:rPr>
          <w:b w:val="0"/>
          <w:color w:val="000000"/>
          <w:sz w:val="28"/>
          <w:szCs w:val="28"/>
        </w:rPr>
        <w:t>, Финуправление</w:t>
      </w:r>
      <w:r w:rsidR="00230B61" w:rsidRPr="00AA6A9F">
        <w:rPr>
          <w:b w:val="0"/>
          <w:color w:val="000000"/>
          <w:sz w:val="28"/>
          <w:szCs w:val="28"/>
        </w:rPr>
        <w:t xml:space="preserve"> АМО </w:t>
      </w:r>
      <w:r w:rsidR="00230B61" w:rsidRPr="00AA6A9F">
        <w:rPr>
          <w:b w:val="0"/>
          <w:color w:val="000000"/>
          <w:sz w:val="28"/>
          <w:szCs w:val="28"/>
        </w:rPr>
        <w:lastRenderedPageBreak/>
        <w:t>«Усинск»</w:t>
      </w:r>
      <w:r w:rsidRPr="00AA6A9F">
        <w:rPr>
          <w:b w:val="0"/>
          <w:color w:val="000000"/>
          <w:sz w:val="28"/>
          <w:szCs w:val="28"/>
        </w:rPr>
        <w:t>,</w:t>
      </w:r>
      <w:r w:rsidR="00334AB2" w:rsidRPr="00AA6A9F">
        <w:rPr>
          <w:b w:val="0"/>
          <w:color w:val="000000"/>
          <w:sz w:val="28"/>
          <w:szCs w:val="28"/>
        </w:rPr>
        <w:t xml:space="preserve"> </w:t>
      </w:r>
      <w:r w:rsidR="00AB62FB">
        <w:rPr>
          <w:b w:val="0"/>
          <w:color w:val="000000"/>
          <w:sz w:val="28"/>
          <w:szCs w:val="28"/>
        </w:rPr>
        <w:t>у</w:t>
      </w:r>
      <w:r w:rsidR="008C2717" w:rsidRPr="00AA6A9F">
        <w:rPr>
          <w:b w:val="0"/>
          <w:color w:val="000000"/>
          <w:sz w:val="28"/>
          <w:szCs w:val="28"/>
        </w:rPr>
        <w:t>правление финансово-экономической работы и бухгалтерского учета</w:t>
      </w:r>
      <w:r w:rsidR="00230B61" w:rsidRPr="00AA6A9F">
        <w:rPr>
          <w:b w:val="0"/>
          <w:color w:val="000000"/>
          <w:sz w:val="28"/>
          <w:szCs w:val="28"/>
        </w:rPr>
        <w:t xml:space="preserve"> администрации округа «Усинск»</w:t>
      </w:r>
      <w:r w:rsidR="008C2717" w:rsidRPr="00AA6A9F">
        <w:rPr>
          <w:b w:val="0"/>
          <w:color w:val="000000"/>
          <w:sz w:val="28"/>
          <w:szCs w:val="28"/>
        </w:rPr>
        <w:t>, муниципальный центр управления</w:t>
      </w:r>
      <w:r w:rsidR="00230B61" w:rsidRPr="00AA6A9F">
        <w:rPr>
          <w:b w:val="0"/>
          <w:color w:val="000000"/>
          <w:sz w:val="28"/>
          <w:szCs w:val="28"/>
        </w:rPr>
        <w:t xml:space="preserve"> администрации округа «Усинск»</w:t>
      </w:r>
      <w:r w:rsidR="008C2717" w:rsidRPr="00AA6A9F">
        <w:rPr>
          <w:b w:val="0"/>
          <w:color w:val="000000"/>
          <w:sz w:val="28"/>
          <w:szCs w:val="28"/>
        </w:rPr>
        <w:t xml:space="preserve">, отдел информационных технологий администрации </w:t>
      </w:r>
      <w:r w:rsidR="00230B61" w:rsidRPr="00AA6A9F">
        <w:rPr>
          <w:b w:val="0"/>
          <w:color w:val="000000"/>
          <w:sz w:val="28"/>
          <w:szCs w:val="28"/>
        </w:rPr>
        <w:t>округа</w:t>
      </w:r>
      <w:r w:rsidR="008C2717" w:rsidRPr="00AA6A9F">
        <w:rPr>
          <w:b w:val="0"/>
          <w:color w:val="000000"/>
          <w:sz w:val="28"/>
          <w:szCs w:val="28"/>
        </w:rPr>
        <w:t xml:space="preserve"> «Усинск»</w:t>
      </w:r>
      <w:r w:rsidR="00AA6A9F" w:rsidRPr="00AA6A9F">
        <w:rPr>
          <w:b w:val="0"/>
          <w:color w:val="000000"/>
          <w:sz w:val="28"/>
          <w:szCs w:val="28"/>
        </w:rPr>
        <w:t xml:space="preserve">, </w:t>
      </w:r>
      <w:r w:rsidR="00AB62FB">
        <w:rPr>
          <w:b w:val="0"/>
          <w:color w:val="000000"/>
          <w:sz w:val="28"/>
          <w:szCs w:val="28"/>
        </w:rPr>
        <w:t>у</w:t>
      </w:r>
      <w:r w:rsidR="00AA6A9F" w:rsidRPr="00AA6A9F">
        <w:rPr>
          <w:b w:val="0"/>
          <w:color w:val="000000"/>
          <w:sz w:val="28"/>
          <w:szCs w:val="24"/>
        </w:rPr>
        <w:t>правление правовой и кадровой работы</w:t>
      </w:r>
      <w:r w:rsidR="00AA6A9F">
        <w:rPr>
          <w:b w:val="0"/>
          <w:color w:val="000000"/>
          <w:sz w:val="28"/>
          <w:szCs w:val="24"/>
        </w:rPr>
        <w:t xml:space="preserve"> администрации округа «Усинск»</w:t>
      </w:r>
      <w:r w:rsidR="00AA6A9F" w:rsidRPr="00AA6A9F">
        <w:rPr>
          <w:b w:val="0"/>
          <w:color w:val="000000"/>
          <w:sz w:val="28"/>
          <w:szCs w:val="24"/>
        </w:rPr>
        <w:t>, управление образования администрации муниципального округа «Усинск» Республики Коми.</w:t>
      </w:r>
    </w:p>
    <w:p w:rsidR="00E81283" w:rsidRPr="0062492C" w:rsidRDefault="00E46040" w:rsidP="00E81283">
      <w:pPr>
        <w:pStyle w:val="21"/>
        <w:spacing w:line="276" w:lineRule="auto"/>
        <w:ind w:firstLine="720"/>
        <w:rPr>
          <w:b w:val="0"/>
          <w:sz w:val="28"/>
          <w:szCs w:val="24"/>
        </w:rPr>
      </w:pPr>
      <w:r w:rsidRPr="00192893">
        <w:rPr>
          <w:sz w:val="28"/>
          <w:szCs w:val="28"/>
        </w:rPr>
        <w:t xml:space="preserve">Цель программы </w:t>
      </w:r>
      <w:r w:rsidR="00003F61" w:rsidRPr="00192893">
        <w:rPr>
          <w:b w:val="0"/>
          <w:sz w:val="28"/>
          <w:szCs w:val="28"/>
        </w:rPr>
        <w:t>–</w:t>
      </w:r>
      <w:r w:rsidR="006E0981">
        <w:rPr>
          <w:b w:val="0"/>
          <w:sz w:val="28"/>
          <w:szCs w:val="28"/>
        </w:rPr>
        <w:t xml:space="preserve"> </w:t>
      </w:r>
      <w:r w:rsidR="00E81283">
        <w:rPr>
          <w:b w:val="0"/>
          <w:color w:val="000000"/>
          <w:sz w:val="28"/>
        </w:rPr>
        <w:t>п</w:t>
      </w:r>
      <w:r w:rsidR="00E81283" w:rsidRPr="00AA0B00">
        <w:rPr>
          <w:b w:val="0"/>
          <w:color w:val="000000"/>
          <w:sz w:val="28"/>
        </w:rPr>
        <w:t>овышение эффективности и прозрачности системы управления муниципального округа «Усинск» Республики Коми, отвечающей современным требованиям и заслуживающей доверия населения</w:t>
      </w:r>
      <w:r w:rsidR="00E81283" w:rsidRPr="0062492C">
        <w:rPr>
          <w:b w:val="0"/>
          <w:sz w:val="28"/>
          <w:szCs w:val="24"/>
        </w:rPr>
        <w:t>.</w:t>
      </w:r>
    </w:p>
    <w:p w:rsidR="000339A3" w:rsidRPr="00192893" w:rsidRDefault="000339A3" w:rsidP="001A5258">
      <w:pPr>
        <w:pStyle w:val="21"/>
        <w:ind w:firstLine="709"/>
        <w:rPr>
          <w:b w:val="0"/>
          <w:sz w:val="28"/>
          <w:szCs w:val="28"/>
        </w:rPr>
      </w:pPr>
      <w:r w:rsidRPr="00192893">
        <w:rPr>
          <w:b w:val="0"/>
          <w:sz w:val="28"/>
          <w:szCs w:val="28"/>
        </w:rPr>
        <w:t xml:space="preserve">На реализацию данной муниципальной программы в </w:t>
      </w:r>
      <w:r w:rsidR="00457E60" w:rsidRPr="00192893">
        <w:rPr>
          <w:b w:val="0"/>
          <w:sz w:val="28"/>
          <w:szCs w:val="28"/>
        </w:rPr>
        <w:t xml:space="preserve">проекте </w:t>
      </w:r>
      <w:r w:rsidRPr="00192893">
        <w:rPr>
          <w:b w:val="0"/>
          <w:sz w:val="28"/>
          <w:szCs w:val="28"/>
        </w:rPr>
        <w:t>бюджет</w:t>
      </w:r>
      <w:r w:rsidR="00457E60" w:rsidRPr="00192893">
        <w:rPr>
          <w:b w:val="0"/>
          <w:sz w:val="28"/>
          <w:szCs w:val="28"/>
        </w:rPr>
        <w:t>а</w:t>
      </w:r>
      <w:r w:rsidRPr="00192893">
        <w:rPr>
          <w:b w:val="0"/>
          <w:sz w:val="28"/>
          <w:szCs w:val="28"/>
        </w:rPr>
        <w:t xml:space="preserve"> на 20</w:t>
      </w:r>
      <w:r w:rsidR="00C46933" w:rsidRPr="00192893">
        <w:rPr>
          <w:b w:val="0"/>
          <w:sz w:val="28"/>
          <w:szCs w:val="28"/>
        </w:rPr>
        <w:t>2</w:t>
      </w:r>
      <w:r w:rsidR="00192893" w:rsidRPr="00192893">
        <w:rPr>
          <w:b w:val="0"/>
          <w:sz w:val="28"/>
          <w:szCs w:val="28"/>
        </w:rPr>
        <w:t>5</w:t>
      </w:r>
      <w:r w:rsidRPr="00192893">
        <w:rPr>
          <w:b w:val="0"/>
          <w:sz w:val="28"/>
          <w:szCs w:val="28"/>
        </w:rPr>
        <w:t xml:space="preserve"> год предусмотрено</w:t>
      </w:r>
      <w:r w:rsidR="00714940" w:rsidRPr="00192893">
        <w:rPr>
          <w:b w:val="0"/>
          <w:sz w:val="28"/>
          <w:szCs w:val="28"/>
        </w:rPr>
        <w:t xml:space="preserve"> </w:t>
      </w:r>
      <w:r w:rsidR="00192893" w:rsidRPr="00192893">
        <w:rPr>
          <w:sz w:val="28"/>
          <w:szCs w:val="28"/>
        </w:rPr>
        <w:t>453 529,9</w:t>
      </w:r>
      <w:r w:rsidR="00DF7F81" w:rsidRPr="00192893">
        <w:rPr>
          <w:sz w:val="28"/>
          <w:szCs w:val="28"/>
        </w:rPr>
        <w:t xml:space="preserve"> </w:t>
      </w:r>
      <w:r w:rsidRPr="00192893">
        <w:rPr>
          <w:b w:val="0"/>
          <w:sz w:val="28"/>
          <w:szCs w:val="28"/>
        </w:rPr>
        <w:t>тыс. рублей, на 202</w:t>
      </w:r>
      <w:r w:rsidR="00192893" w:rsidRPr="00192893">
        <w:rPr>
          <w:b w:val="0"/>
          <w:sz w:val="28"/>
          <w:szCs w:val="28"/>
        </w:rPr>
        <w:t>6</w:t>
      </w:r>
      <w:r w:rsidRPr="00192893">
        <w:rPr>
          <w:b w:val="0"/>
          <w:sz w:val="28"/>
          <w:szCs w:val="28"/>
        </w:rPr>
        <w:t xml:space="preserve"> и 202</w:t>
      </w:r>
      <w:r w:rsidR="00192893" w:rsidRPr="00192893">
        <w:rPr>
          <w:b w:val="0"/>
          <w:sz w:val="28"/>
          <w:szCs w:val="28"/>
        </w:rPr>
        <w:t>7</w:t>
      </w:r>
      <w:r w:rsidRPr="00192893">
        <w:rPr>
          <w:b w:val="0"/>
          <w:sz w:val="28"/>
          <w:szCs w:val="28"/>
        </w:rPr>
        <w:t xml:space="preserve"> годы</w:t>
      </w:r>
      <w:r w:rsidR="00347908" w:rsidRPr="00192893">
        <w:rPr>
          <w:b w:val="0"/>
          <w:sz w:val="28"/>
          <w:szCs w:val="28"/>
        </w:rPr>
        <w:t xml:space="preserve"> </w:t>
      </w:r>
      <w:r w:rsidRPr="00192893">
        <w:rPr>
          <w:b w:val="0"/>
          <w:sz w:val="28"/>
          <w:szCs w:val="28"/>
        </w:rPr>
        <w:t xml:space="preserve"> –</w:t>
      </w:r>
      <w:r w:rsidR="00714940" w:rsidRPr="00192893">
        <w:rPr>
          <w:b w:val="0"/>
          <w:sz w:val="28"/>
          <w:szCs w:val="28"/>
        </w:rPr>
        <w:t xml:space="preserve"> </w:t>
      </w:r>
      <w:r w:rsidR="00192893" w:rsidRPr="00192893">
        <w:rPr>
          <w:sz w:val="28"/>
          <w:szCs w:val="28"/>
        </w:rPr>
        <w:t>448 209,3</w:t>
      </w:r>
      <w:r w:rsidR="00714940" w:rsidRPr="00192893">
        <w:rPr>
          <w:b w:val="0"/>
          <w:sz w:val="28"/>
          <w:szCs w:val="28"/>
        </w:rPr>
        <w:t xml:space="preserve"> </w:t>
      </w:r>
      <w:r w:rsidRPr="00192893">
        <w:rPr>
          <w:b w:val="0"/>
          <w:sz w:val="28"/>
          <w:szCs w:val="28"/>
        </w:rPr>
        <w:t>тыс. рублей и</w:t>
      </w:r>
      <w:r w:rsidR="00724E8D" w:rsidRPr="00192893">
        <w:rPr>
          <w:b w:val="0"/>
          <w:sz w:val="28"/>
          <w:szCs w:val="28"/>
        </w:rPr>
        <w:t xml:space="preserve"> </w:t>
      </w:r>
      <w:r w:rsidR="00192893" w:rsidRPr="00192893">
        <w:rPr>
          <w:sz w:val="28"/>
          <w:szCs w:val="28"/>
        </w:rPr>
        <w:t>457 387,4</w:t>
      </w:r>
      <w:r w:rsidR="00B04C61" w:rsidRPr="00192893">
        <w:rPr>
          <w:sz w:val="28"/>
          <w:szCs w:val="28"/>
        </w:rPr>
        <w:t xml:space="preserve"> </w:t>
      </w:r>
      <w:r w:rsidRPr="00192893">
        <w:rPr>
          <w:b w:val="0"/>
          <w:sz w:val="28"/>
          <w:szCs w:val="28"/>
        </w:rPr>
        <w:t>тыс. рублей соответственно.</w:t>
      </w:r>
    </w:p>
    <w:p w:rsidR="000339A3" w:rsidRPr="00192893" w:rsidRDefault="000339A3" w:rsidP="001A5258">
      <w:pPr>
        <w:pStyle w:val="21"/>
        <w:ind w:firstLine="709"/>
        <w:rPr>
          <w:sz w:val="28"/>
          <w:szCs w:val="28"/>
        </w:rPr>
      </w:pPr>
      <w:r w:rsidRPr="00192893">
        <w:rPr>
          <w:b w:val="0"/>
          <w:sz w:val="28"/>
          <w:szCs w:val="28"/>
        </w:rPr>
        <w:t>Муниципальная программа</w:t>
      </w:r>
      <w:r w:rsidR="00A03FC6" w:rsidRPr="00192893">
        <w:rPr>
          <w:b w:val="0"/>
          <w:sz w:val="28"/>
          <w:szCs w:val="28"/>
        </w:rPr>
        <w:t xml:space="preserve"> является комплексной и </w:t>
      </w:r>
      <w:r w:rsidRPr="00192893">
        <w:rPr>
          <w:b w:val="0"/>
          <w:sz w:val="28"/>
          <w:szCs w:val="28"/>
        </w:rPr>
        <w:t xml:space="preserve">содержит следующие </w:t>
      </w:r>
      <w:r w:rsidRPr="00192893">
        <w:rPr>
          <w:sz w:val="28"/>
          <w:szCs w:val="28"/>
        </w:rPr>
        <w:t>подпрограммы:</w:t>
      </w:r>
    </w:p>
    <w:p w:rsidR="007763D2" w:rsidRPr="00192893" w:rsidRDefault="00662F87" w:rsidP="001A5258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2893">
        <w:rPr>
          <w:rFonts w:ascii="Times New Roman" w:hAnsi="Times New Roman"/>
          <w:sz w:val="28"/>
          <w:szCs w:val="28"/>
        </w:rPr>
        <w:t>Подпрограмма «</w:t>
      </w:r>
      <w:r w:rsidR="000339A3" w:rsidRPr="00192893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192893">
        <w:rPr>
          <w:rFonts w:ascii="Times New Roman" w:hAnsi="Times New Roman"/>
          <w:sz w:val="28"/>
          <w:szCs w:val="28"/>
        </w:rPr>
        <w:t>».</w:t>
      </w:r>
      <w:r w:rsidR="000339A3" w:rsidRPr="00192893">
        <w:rPr>
          <w:rFonts w:ascii="Times New Roman" w:hAnsi="Times New Roman"/>
          <w:sz w:val="28"/>
          <w:szCs w:val="28"/>
        </w:rPr>
        <w:t xml:space="preserve"> </w:t>
      </w:r>
      <w:r w:rsidRPr="00192893">
        <w:rPr>
          <w:rFonts w:ascii="Times New Roman" w:hAnsi="Times New Roman"/>
          <w:sz w:val="28"/>
          <w:szCs w:val="28"/>
        </w:rPr>
        <w:t>Н</w:t>
      </w:r>
      <w:r w:rsidR="000339A3" w:rsidRPr="00192893">
        <w:rPr>
          <w:rFonts w:ascii="Times New Roman" w:hAnsi="Times New Roman"/>
          <w:sz w:val="28"/>
          <w:szCs w:val="28"/>
        </w:rPr>
        <w:t>а 20</w:t>
      </w:r>
      <w:r w:rsidR="00347908" w:rsidRPr="00192893">
        <w:rPr>
          <w:rFonts w:ascii="Times New Roman" w:hAnsi="Times New Roman"/>
          <w:sz w:val="28"/>
          <w:szCs w:val="28"/>
        </w:rPr>
        <w:t>2</w:t>
      </w:r>
      <w:r w:rsidR="00192893" w:rsidRPr="00192893">
        <w:rPr>
          <w:rFonts w:ascii="Times New Roman" w:hAnsi="Times New Roman"/>
          <w:sz w:val="28"/>
          <w:szCs w:val="28"/>
        </w:rPr>
        <w:t>5</w:t>
      </w:r>
      <w:r w:rsidR="000339A3" w:rsidRPr="00192893">
        <w:rPr>
          <w:rFonts w:ascii="Times New Roman" w:hAnsi="Times New Roman"/>
          <w:sz w:val="28"/>
          <w:szCs w:val="28"/>
        </w:rPr>
        <w:t xml:space="preserve"> год </w:t>
      </w:r>
      <w:r w:rsidR="00457E60" w:rsidRPr="00192893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192893">
        <w:rPr>
          <w:rFonts w:ascii="Times New Roman" w:hAnsi="Times New Roman"/>
          <w:sz w:val="28"/>
          <w:szCs w:val="28"/>
        </w:rPr>
        <w:t>предусмотрено</w:t>
      </w:r>
      <w:r w:rsidR="000C7753" w:rsidRPr="00192893">
        <w:rPr>
          <w:rFonts w:ascii="Times New Roman" w:hAnsi="Times New Roman"/>
          <w:sz w:val="28"/>
          <w:szCs w:val="28"/>
        </w:rPr>
        <w:t xml:space="preserve"> </w:t>
      </w:r>
      <w:r w:rsidR="00192893" w:rsidRPr="00192893">
        <w:rPr>
          <w:rFonts w:ascii="Times New Roman" w:hAnsi="Times New Roman"/>
          <w:b/>
          <w:sz w:val="28"/>
          <w:szCs w:val="28"/>
        </w:rPr>
        <w:t>43 430,3</w:t>
      </w:r>
      <w:r w:rsidR="00DF7F81" w:rsidRPr="00192893">
        <w:rPr>
          <w:rFonts w:ascii="Times New Roman" w:hAnsi="Times New Roman"/>
          <w:b/>
          <w:sz w:val="28"/>
          <w:szCs w:val="28"/>
        </w:rPr>
        <w:t xml:space="preserve"> </w:t>
      </w:r>
      <w:r w:rsidR="000339A3" w:rsidRPr="00192893">
        <w:rPr>
          <w:rFonts w:ascii="Times New Roman" w:hAnsi="Times New Roman"/>
          <w:sz w:val="28"/>
          <w:szCs w:val="28"/>
        </w:rPr>
        <w:t>тыс. рублей, на 202</w:t>
      </w:r>
      <w:r w:rsidR="00192893" w:rsidRPr="00192893">
        <w:rPr>
          <w:rFonts w:ascii="Times New Roman" w:hAnsi="Times New Roman"/>
          <w:sz w:val="28"/>
          <w:szCs w:val="28"/>
        </w:rPr>
        <w:t>6</w:t>
      </w:r>
      <w:r w:rsidR="000339A3" w:rsidRPr="00192893">
        <w:rPr>
          <w:rFonts w:ascii="Times New Roman" w:hAnsi="Times New Roman"/>
          <w:sz w:val="28"/>
          <w:szCs w:val="28"/>
        </w:rPr>
        <w:t xml:space="preserve"> и 202</w:t>
      </w:r>
      <w:r w:rsidR="00192893" w:rsidRPr="00192893">
        <w:rPr>
          <w:rFonts w:ascii="Times New Roman" w:hAnsi="Times New Roman"/>
          <w:sz w:val="28"/>
          <w:szCs w:val="28"/>
        </w:rPr>
        <w:t>7</w:t>
      </w:r>
      <w:r w:rsidR="000339A3" w:rsidRPr="00192893">
        <w:rPr>
          <w:rFonts w:ascii="Times New Roman" w:hAnsi="Times New Roman"/>
          <w:sz w:val="28"/>
          <w:szCs w:val="28"/>
        </w:rPr>
        <w:t xml:space="preserve"> годы –</w:t>
      </w:r>
      <w:r w:rsidR="000C7753" w:rsidRPr="00192893">
        <w:rPr>
          <w:rFonts w:ascii="Times New Roman" w:hAnsi="Times New Roman"/>
          <w:sz w:val="28"/>
          <w:szCs w:val="28"/>
        </w:rPr>
        <w:t xml:space="preserve"> </w:t>
      </w:r>
      <w:r w:rsidR="00192893" w:rsidRPr="00192893">
        <w:rPr>
          <w:rFonts w:ascii="Times New Roman" w:hAnsi="Times New Roman"/>
          <w:b/>
          <w:sz w:val="28"/>
          <w:szCs w:val="28"/>
        </w:rPr>
        <w:t>43 540,7</w:t>
      </w:r>
      <w:r w:rsidR="000371E3" w:rsidRPr="00192893">
        <w:rPr>
          <w:rFonts w:ascii="Times New Roman" w:hAnsi="Times New Roman"/>
          <w:b/>
          <w:sz w:val="28"/>
          <w:szCs w:val="28"/>
        </w:rPr>
        <w:t xml:space="preserve"> </w:t>
      </w:r>
      <w:r w:rsidR="000339A3" w:rsidRPr="00192893">
        <w:rPr>
          <w:rFonts w:ascii="Times New Roman" w:hAnsi="Times New Roman"/>
          <w:sz w:val="28"/>
          <w:szCs w:val="28"/>
        </w:rPr>
        <w:t>тыс. рублей и</w:t>
      </w:r>
      <w:r w:rsidR="000C7753" w:rsidRPr="00192893">
        <w:rPr>
          <w:rFonts w:ascii="Times New Roman" w:hAnsi="Times New Roman"/>
          <w:sz w:val="28"/>
          <w:szCs w:val="28"/>
        </w:rPr>
        <w:t xml:space="preserve"> </w:t>
      </w:r>
      <w:r w:rsidR="00192893" w:rsidRPr="00192893">
        <w:rPr>
          <w:rFonts w:ascii="Times New Roman" w:hAnsi="Times New Roman"/>
          <w:b/>
          <w:sz w:val="28"/>
          <w:szCs w:val="28"/>
        </w:rPr>
        <w:t>42 682,1</w:t>
      </w:r>
      <w:r w:rsidR="00951C33" w:rsidRPr="00192893">
        <w:rPr>
          <w:rFonts w:ascii="Times New Roman" w:hAnsi="Times New Roman"/>
          <w:b/>
          <w:sz w:val="28"/>
          <w:szCs w:val="28"/>
        </w:rPr>
        <w:t xml:space="preserve"> </w:t>
      </w:r>
      <w:r w:rsidR="000339A3" w:rsidRPr="00192893">
        <w:rPr>
          <w:rFonts w:ascii="Times New Roman" w:hAnsi="Times New Roman"/>
          <w:sz w:val="28"/>
          <w:szCs w:val="28"/>
        </w:rPr>
        <w:t>тыс. рублей соответственно</w:t>
      </w:r>
      <w:r w:rsidR="00D5335E" w:rsidRPr="00192893">
        <w:rPr>
          <w:rFonts w:ascii="Times New Roman" w:hAnsi="Times New Roman"/>
          <w:sz w:val="28"/>
          <w:szCs w:val="28"/>
        </w:rPr>
        <w:t xml:space="preserve"> (справочно – годовой фонд заработной платы работников Комитета по управлению муниципальным имуществом с начислениями </w:t>
      </w:r>
      <w:r w:rsidR="006E0981">
        <w:rPr>
          <w:rFonts w:ascii="Times New Roman" w:hAnsi="Times New Roman"/>
          <w:sz w:val="28"/>
          <w:szCs w:val="28"/>
        </w:rPr>
        <w:t>составляет</w:t>
      </w:r>
      <w:r w:rsidR="00D5335E" w:rsidRPr="00AB3B85">
        <w:rPr>
          <w:rFonts w:ascii="Times New Roman" w:hAnsi="Times New Roman"/>
          <w:sz w:val="28"/>
          <w:szCs w:val="28"/>
        </w:rPr>
        <w:t xml:space="preserve"> </w:t>
      </w:r>
      <w:r w:rsidR="002A68E0" w:rsidRPr="00AB3B85">
        <w:rPr>
          <w:rFonts w:ascii="Times New Roman" w:hAnsi="Times New Roman"/>
          <w:sz w:val="28"/>
          <w:szCs w:val="28"/>
        </w:rPr>
        <w:t>2</w:t>
      </w:r>
      <w:r w:rsidR="00192893" w:rsidRPr="00AB3B85">
        <w:rPr>
          <w:rFonts w:ascii="Times New Roman" w:hAnsi="Times New Roman"/>
          <w:sz w:val="28"/>
          <w:szCs w:val="28"/>
        </w:rPr>
        <w:t>7 467,</w:t>
      </w:r>
      <w:r w:rsidR="00AB3B85" w:rsidRPr="00AB3B85">
        <w:rPr>
          <w:rFonts w:ascii="Times New Roman" w:hAnsi="Times New Roman"/>
          <w:sz w:val="28"/>
          <w:szCs w:val="28"/>
        </w:rPr>
        <w:t>9</w:t>
      </w:r>
      <w:r w:rsidR="002817DC" w:rsidRPr="00192893">
        <w:rPr>
          <w:rFonts w:ascii="Times New Roman" w:hAnsi="Times New Roman"/>
          <w:sz w:val="28"/>
          <w:szCs w:val="28"/>
        </w:rPr>
        <w:t xml:space="preserve"> </w:t>
      </w:r>
      <w:r w:rsidR="009E6EE3" w:rsidRPr="00192893">
        <w:rPr>
          <w:rFonts w:ascii="Times New Roman" w:hAnsi="Times New Roman"/>
          <w:sz w:val="28"/>
          <w:szCs w:val="28"/>
        </w:rPr>
        <w:t>тыс. рублей</w:t>
      </w:r>
      <w:r w:rsidR="00D5335E" w:rsidRPr="00192893">
        <w:rPr>
          <w:rFonts w:ascii="Times New Roman" w:hAnsi="Times New Roman"/>
          <w:sz w:val="28"/>
          <w:szCs w:val="28"/>
        </w:rPr>
        <w:t>)</w:t>
      </w:r>
      <w:r w:rsidR="009E6EE3" w:rsidRPr="00192893">
        <w:rPr>
          <w:rFonts w:ascii="Times New Roman" w:hAnsi="Times New Roman"/>
          <w:sz w:val="28"/>
          <w:szCs w:val="28"/>
        </w:rPr>
        <w:t>.</w:t>
      </w:r>
    </w:p>
    <w:p w:rsidR="000339A3" w:rsidRPr="00AB3B85" w:rsidRDefault="00662F87" w:rsidP="001A5258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F8B">
        <w:rPr>
          <w:rFonts w:ascii="Times New Roman" w:hAnsi="Times New Roman"/>
          <w:sz w:val="28"/>
          <w:szCs w:val="28"/>
        </w:rPr>
        <w:t>Подпрограмма «</w:t>
      </w:r>
      <w:r w:rsidR="000339A3" w:rsidRPr="00D65F8B">
        <w:rPr>
          <w:rFonts w:ascii="Times New Roman" w:hAnsi="Times New Roman"/>
          <w:sz w:val="28"/>
          <w:szCs w:val="28"/>
        </w:rPr>
        <w:t>Управление муниципальными финансами и муниципальным долгом</w:t>
      </w:r>
      <w:r w:rsidRPr="00D65F8B">
        <w:rPr>
          <w:rFonts w:ascii="Times New Roman" w:hAnsi="Times New Roman"/>
          <w:sz w:val="28"/>
          <w:szCs w:val="28"/>
        </w:rPr>
        <w:t>».</w:t>
      </w:r>
      <w:r w:rsidR="0048581A" w:rsidRPr="00D65F8B">
        <w:rPr>
          <w:rFonts w:ascii="Times New Roman" w:hAnsi="Times New Roman"/>
          <w:sz w:val="28"/>
          <w:szCs w:val="28"/>
        </w:rPr>
        <w:t xml:space="preserve"> </w:t>
      </w:r>
      <w:r w:rsidRPr="00D65F8B">
        <w:rPr>
          <w:rFonts w:ascii="Times New Roman" w:hAnsi="Times New Roman"/>
          <w:sz w:val="28"/>
          <w:szCs w:val="28"/>
        </w:rPr>
        <w:t>Н</w:t>
      </w:r>
      <w:r w:rsidR="000339A3" w:rsidRPr="00D65F8B">
        <w:rPr>
          <w:rFonts w:ascii="Times New Roman" w:hAnsi="Times New Roman"/>
          <w:sz w:val="28"/>
          <w:szCs w:val="28"/>
        </w:rPr>
        <w:t>а 20</w:t>
      </w:r>
      <w:r w:rsidR="001F3EED" w:rsidRPr="00D65F8B">
        <w:rPr>
          <w:rFonts w:ascii="Times New Roman" w:hAnsi="Times New Roman"/>
          <w:sz w:val="28"/>
          <w:szCs w:val="28"/>
        </w:rPr>
        <w:t>2</w:t>
      </w:r>
      <w:r w:rsidR="00D65F8B" w:rsidRPr="00D65F8B">
        <w:rPr>
          <w:rFonts w:ascii="Times New Roman" w:hAnsi="Times New Roman"/>
          <w:sz w:val="28"/>
          <w:szCs w:val="28"/>
        </w:rPr>
        <w:t>5</w:t>
      </w:r>
      <w:r w:rsidR="001D33FF" w:rsidRPr="00D65F8B">
        <w:rPr>
          <w:rFonts w:ascii="Times New Roman" w:hAnsi="Times New Roman"/>
          <w:sz w:val="28"/>
          <w:szCs w:val="28"/>
        </w:rPr>
        <w:t xml:space="preserve"> </w:t>
      </w:r>
      <w:r w:rsidR="000339A3" w:rsidRPr="00D65F8B">
        <w:rPr>
          <w:rFonts w:ascii="Times New Roman" w:hAnsi="Times New Roman"/>
          <w:sz w:val="28"/>
          <w:szCs w:val="28"/>
        </w:rPr>
        <w:t xml:space="preserve">год </w:t>
      </w:r>
      <w:r w:rsidR="00457E60" w:rsidRPr="00D65F8B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D65F8B">
        <w:rPr>
          <w:rFonts w:ascii="Times New Roman" w:hAnsi="Times New Roman"/>
          <w:sz w:val="28"/>
          <w:szCs w:val="28"/>
        </w:rPr>
        <w:t>предусмотрено</w:t>
      </w:r>
      <w:r w:rsidR="00821084" w:rsidRPr="00D65F8B">
        <w:rPr>
          <w:rFonts w:ascii="Times New Roman" w:hAnsi="Times New Roman"/>
          <w:sz w:val="28"/>
          <w:szCs w:val="28"/>
        </w:rPr>
        <w:t xml:space="preserve"> </w:t>
      </w:r>
      <w:r w:rsidR="00D65F8B" w:rsidRPr="00D65F8B">
        <w:rPr>
          <w:rFonts w:ascii="Times New Roman" w:hAnsi="Times New Roman"/>
          <w:b/>
          <w:sz w:val="28"/>
          <w:szCs w:val="28"/>
        </w:rPr>
        <w:t>110 945,1</w:t>
      </w:r>
      <w:r w:rsidR="009A27E9" w:rsidRPr="00D65F8B">
        <w:rPr>
          <w:rFonts w:ascii="Times New Roman" w:hAnsi="Times New Roman"/>
          <w:sz w:val="28"/>
          <w:szCs w:val="28"/>
        </w:rPr>
        <w:t xml:space="preserve"> </w:t>
      </w:r>
      <w:r w:rsidR="000339A3" w:rsidRPr="00D65F8B">
        <w:rPr>
          <w:rFonts w:ascii="Times New Roman" w:hAnsi="Times New Roman"/>
          <w:sz w:val="28"/>
          <w:szCs w:val="28"/>
        </w:rPr>
        <w:t>тыс. рублей, на 202</w:t>
      </w:r>
      <w:r w:rsidR="00D65F8B" w:rsidRPr="00D65F8B">
        <w:rPr>
          <w:rFonts w:ascii="Times New Roman" w:hAnsi="Times New Roman"/>
          <w:sz w:val="28"/>
          <w:szCs w:val="28"/>
        </w:rPr>
        <w:t>6</w:t>
      </w:r>
      <w:r w:rsidR="000339A3" w:rsidRPr="00D65F8B">
        <w:rPr>
          <w:rFonts w:ascii="Times New Roman" w:hAnsi="Times New Roman"/>
          <w:sz w:val="28"/>
          <w:szCs w:val="28"/>
        </w:rPr>
        <w:t xml:space="preserve"> и 202</w:t>
      </w:r>
      <w:r w:rsidR="00D65F8B" w:rsidRPr="00D65F8B">
        <w:rPr>
          <w:rFonts w:ascii="Times New Roman" w:hAnsi="Times New Roman"/>
          <w:sz w:val="28"/>
          <w:szCs w:val="28"/>
        </w:rPr>
        <w:t>7</w:t>
      </w:r>
      <w:r w:rsidR="000339A3" w:rsidRPr="00D65F8B">
        <w:rPr>
          <w:rFonts w:ascii="Times New Roman" w:hAnsi="Times New Roman"/>
          <w:sz w:val="28"/>
          <w:szCs w:val="28"/>
        </w:rPr>
        <w:t xml:space="preserve"> годы –</w:t>
      </w:r>
      <w:r w:rsidR="00821084" w:rsidRPr="00D65F8B">
        <w:rPr>
          <w:rFonts w:ascii="Times New Roman" w:hAnsi="Times New Roman"/>
          <w:sz w:val="28"/>
          <w:szCs w:val="28"/>
        </w:rPr>
        <w:t xml:space="preserve"> </w:t>
      </w:r>
      <w:r w:rsidR="004E10D5" w:rsidRPr="00D65F8B">
        <w:rPr>
          <w:rFonts w:ascii="Times New Roman" w:hAnsi="Times New Roman"/>
          <w:b/>
          <w:sz w:val="28"/>
          <w:szCs w:val="28"/>
        </w:rPr>
        <w:t>1</w:t>
      </w:r>
      <w:r w:rsidR="00D65F8B" w:rsidRPr="00D65F8B">
        <w:rPr>
          <w:rFonts w:ascii="Times New Roman" w:hAnsi="Times New Roman"/>
          <w:b/>
          <w:sz w:val="28"/>
          <w:szCs w:val="28"/>
        </w:rPr>
        <w:t>10 093,1</w:t>
      </w:r>
      <w:r w:rsidR="004E10D5" w:rsidRPr="00D65F8B">
        <w:rPr>
          <w:rFonts w:ascii="Times New Roman" w:hAnsi="Times New Roman"/>
          <w:sz w:val="28"/>
          <w:szCs w:val="28"/>
        </w:rPr>
        <w:t xml:space="preserve"> </w:t>
      </w:r>
      <w:r w:rsidR="000339A3" w:rsidRPr="00D65F8B">
        <w:rPr>
          <w:rFonts w:ascii="Times New Roman" w:hAnsi="Times New Roman"/>
          <w:sz w:val="28"/>
          <w:szCs w:val="28"/>
        </w:rPr>
        <w:t>тыс. рублей и</w:t>
      </w:r>
      <w:r w:rsidR="00821084" w:rsidRPr="00D65F8B">
        <w:rPr>
          <w:rFonts w:ascii="Times New Roman" w:hAnsi="Times New Roman"/>
          <w:sz w:val="28"/>
          <w:szCs w:val="28"/>
        </w:rPr>
        <w:t xml:space="preserve"> </w:t>
      </w:r>
      <w:r w:rsidR="00D65F8B" w:rsidRPr="00D65F8B">
        <w:rPr>
          <w:rFonts w:ascii="Times New Roman" w:hAnsi="Times New Roman"/>
          <w:b/>
          <w:sz w:val="28"/>
          <w:szCs w:val="28"/>
        </w:rPr>
        <w:t>115 303,7</w:t>
      </w:r>
      <w:r w:rsidR="004E10D5" w:rsidRPr="00D65F8B">
        <w:rPr>
          <w:rFonts w:ascii="Times New Roman" w:hAnsi="Times New Roman"/>
          <w:b/>
          <w:sz w:val="28"/>
          <w:szCs w:val="28"/>
        </w:rPr>
        <w:t xml:space="preserve"> </w:t>
      </w:r>
      <w:r w:rsidR="000339A3" w:rsidRPr="00D65F8B">
        <w:rPr>
          <w:rFonts w:ascii="Times New Roman" w:hAnsi="Times New Roman"/>
          <w:sz w:val="28"/>
          <w:szCs w:val="28"/>
        </w:rPr>
        <w:t>тыс. рублей соответственно</w:t>
      </w:r>
      <w:r w:rsidR="005225EC" w:rsidRPr="00D65F8B">
        <w:rPr>
          <w:rFonts w:ascii="Times New Roman" w:hAnsi="Times New Roman"/>
          <w:sz w:val="28"/>
          <w:szCs w:val="28"/>
        </w:rPr>
        <w:t xml:space="preserve"> (справочно – годовой фонд заработной платы</w:t>
      </w:r>
      <w:r w:rsidR="00736245" w:rsidRPr="00D65F8B">
        <w:rPr>
          <w:rFonts w:ascii="Times New Roman" w:hAnsi="Times New Roman"/>
          <w:sz w:val="28"/>
          <w:szCs w:val="28"/>
        </w:rPr>
        <w:t xml:space="preserve"> </w:t>
      </w:r>
      <w:r w:rsidR="005225EC" w:rsidRPr="00D65F8B">
        <w:rPr>
          <w:rFonts w:ascii="Times New Roman" w:hAnsi="Times New Roman"/>
          <w:sz w:val="28"/>
          <w:szCs w:val="28"/>
        </w:rPr>
        <w:t xml:space="preserve">работников </w:t>
      </w:r>
      <w:r w:rsidR="005225EC" w:rsidRPr="00AB3B85">
        <w:rPr>
          <w:rFonts w:ascii="Times New Roman" w:hAnsi="Times New Roman"/>
          <w:sz w:val="28"/>
          <w:szCs w:val="28"/>
        </w:rPr>
        <w:t>Финансового управления с</w:t>
      </w:r>
      <w:r w:rsidR="00736245" w:rsidRPr="00AB3B85">
        <w:rPr>
          <w:rFonts w:ascii="Times New Roman" w:hAnsi="Times New Roman"/>
          <w:sz w:val="28"/>
          <w:szCs w:val="28"/>
        </w:rPr>
        <w:t xml:space="preserve"> начисления</w:t>
      </w:r>
      <w:r w:rsidR="005225EC" w:rsidRPr="00AB3B85">
        <w:rPr>
          <w:rFonts w:ascii="Times New Roman" w:hAnsi="Times New Roman"/>
          <w:sz w:val="28"/>
          <w:szCs w:val="28"/>
        </w:rPr>
        <w:t xml:space="preserve">ми </w:t>
      </w:r>
      <w:r w:rsidR="006E0981">
        <w:rPr>
          <w:rFonts w:ascii="Times New Roman" w:hAnsi="Times New Roman"/>
          <w:sz w:val="28"/>
          <w:szCs w:val="28"/>
        </w:rPr>
        <w:t>составляет</w:t>
      </w:r>
      <w:r w:rsidR="005225EC" w:rsidRPr="00AB3B85">
        <w:rPr>
          <w:rFonts w:ascii="Times New Roman" w:hAnsi="Times New Roman"/>
          <w:sz w:val="28"/>
          <w:szCs w:val="28"/>
        </w:rPr>
        <w:t xml:space="preserve"> </w:t>
      </w:r>
      <w:r w:rsidR="00192893" w:rsidRPr="00AB3B85">
        <w:rPr>
          <w:rFonts w:ascii="Times New Roman" w:hAnsi="Times New Roman"/>
          <w:sz w:val="28"/>
          <w:szCs w:val="28"/>
        </w:rPr>
        <w:t>36 043,2</w:t>
      </w:r>
      <w:r w:rsidR="00B04C61" w:rsidRPr="00AB3B85">
        <w:rPr>
          <w:rFonts w:ascii="Times New Roman" w:hAnsi="Times New Roman"/>
          <w:sz w:val="28"/>
          <w:szCs w:val="28"/>
        </w:rPr>
        <w:t xml:space="preserve"> </w:t>
      </w:r>
      <w:r w:rsidR="00736245" w:rsidRPr="00AB3B85">
        <w:rPr>
          <w:rFonts w:ascii="Times New Roman" w:hAnsi="Times New Roman"/>
          <w:sz w:val="28"/>
          <w:szCs w:val="28"/>
        </w:rPr>
        <w:t>тыс. рублей</w:t>
      </w:r>
      <w:r w:rsidR="005225EC" w:rsidRPr="00AB3B85">
        <w:rPr>
          <w:rFonts w:ascii="Times New Roman" w:hAnsi="Times New Roman"/>
          <w:sz w:val="28"/>
          <w:szCs w:val="28"/>
        </w:rPr>
        <w:t>).</w:t>
      </w:r>
    </w:p>
    <w:p w:rsidR="000339A3" w:rsidRPr="00AB3B85" w:rsidRDefault="00662F87" w:rsidP="00AB3B85">
      <w:pPr>
        <w:pStyle w:val="af8"/>
        <w:numPr>
          <w:ilvl w:val="0"/>
          <w:numId w:val="5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B85">
        <w:rPr>
          <w:rFonts w:ascii="Times New Roman" w:hAnsi="Times New Roman"/>
          <w:sz w:val="28"/>
          <w:szCs w:val="28"/>
        </w:rPr>
        <w:t>Подпрограмма «</w:t>
      </w:r>
      <w:r w:rsidR="0048581A" w:rsidRPr="00AB3B85">
        <w:rPr>
          <w:rFonts w:ascii="Times New Roman" w:hAnsi="Times New Roman"/>
          <w:sz w:val="28"/>
          <w:szCs w:val="28"/>
        </w:rPr>
        <w:t>Обеспечение реализации муниципальной программы</w:t>
      </w:r>
      <w:r w:rsidRPr="00AB3B85">
        <w:rPr>
          <w:rFonts w:ascii="Times New Roman" w:hAnsi="Times New Roman"/>
          <w:sz w:val="28"/>
          <w:szCs w:val="28"/>
        </w:rPr>
        <w:t>».</w:t>
      </w:r>
      <w:r w:rsidR="000339A3" w:rsidRPr="00AB3B85">
        <w:rPr>
          <w:rFonts w:ascii="Times New Roman" w:hAnsi="Times New Roman"/>
          <w:sz w:val="28"/>
          <w:szCs w:val="28"/>
        </w:rPr>
        <w:t xml:space="preserve"> </w:t>
      </w:r>
      <w:r w:rsidRPr="00AB3B85">
        <w:rPr>
          <w:rFonts w:ascii="Times New Roman" w:hAnsi="Times New Roman"/>
          <w:sz w:val="28"/>
          <w:szCs w:val="28"/>
        </w:rPr>
        <w:t>Н</w:t>
      </w:r>
      <w:r w:rsidR="000339A3" w:rsidRPr="00AB3B85">
        <w:rPr>
          <w:rFonts w:ascii="Times New Roman" w:hAnsi="Times New Roman"/>
          <w:sz w:val="28"/>
          <w:szCs w:val="28"/>
        </w:rPr>
        <w:t>а 20</w:t>
      </w:r>
      <w:r w:rsidR="00C17425" w:rsidRPr="00AB3B85">
        <w:rPr>
          <w:rFonts w:ascii="Times New Roman" w:hAnsi="Times New Roman"/>
          <w:sz w:val="28"/>
          <w:szCs w:val="28"/>
        </w:rPr>
        <w:t>2</w:t>
      </w:r>
      <w:r w:rsidR="00D65F8B" w:rsidRPr="00AB3B85">
        <w:rPr>
          <w:rFonts w:ascii="Times New Roman" w:hAnsi="Times New Roman"/>
          <w:sz w:val="28"/>
          <w:szCs w:val="28"/>
        </w:rPr>
        <w:t>5</w:t>
      </w:r>
      <w:r w:rsidR="000339A3" w:rsidRPr="00AB3B85">
        <w:rPr>
          <w:rFonts w:ascii="Times New Roman" w:hAnsi="Times New Roman"/>
          <w:sz w:val="28"/>
          <w:szCs w:val="28"/>
        </w:rPr>
        <w:t xml:space="preserve"> год </w:t>
      </w:r>
      <w:r w:rsidR="00457E60" w:rsidRPr="00AB3B85">
        <w:rPr>
          <w:rFonts w:ascii="Times New Roman" w:hAnsi="Times New Roman"/>
          <w:sz w:val="28"/>
          <w:szCs w:val="28"/>
        </w:rPr>
        <w:t xml:space="preserve">проектом </w:t>
      </w:r>
      <w:r w:rsidR="000339A3" w:rsidRPr="00AB3B85">
        <w:rPr>
          <w:rFonts w:ascii="Times New Roman" w:hAnsi="Times New Roman"/>
          <w:sz w:val="28"/>
          <w:szCs w:val="28"/>
        </w:rPr>
        <w:t>предусмотрено</w:t>
      </w:r>
      <w:r w:rsidR="00A65E0B" w:rsidRPr="00AB3B85">
        <w:rPr>
          <w:rFonts w:ascii="Times New Roman" w:hAnsi="Times New Roman"/>
          <w:sz w:val="28"/>
          <w:szCs w:val="28"/>
        </w:rPr>
        <w:t xml:space="preserve"> </w:t>
      </w:r>
      <w:r w:rsidR="00B04C61" w:rsidRPr="00AB3B85">
        <w:rPr>
          <w:rFonts w:ascii="Times New Roman" w:hAnsi="Times New Roman"/>
          <w:b/>
          <w:sz w:val="28"/>
          <w:szCs w:val="28"/>
        </w:rPr>
        <w:t>2</w:t>
      </w:r>
      <w:r w:rsidR="00D65F8B" w:rsidRPr="00AB3B85">
        <w:rPr>
          <w:rFonts w:ascii="Times New Roman" w:hAnsi="Times New Roman"/>
          <w:b/>
          <w:sz w:val="28"/>
          <w:szCs w:val="28"/>
        </w:rPr>
        <w:t>75 544,0</w:t>
      </w:r>
      <w:r w:rsidR="00B65FCA" w:rsidRPr="00AB3B85">
        <w:rPr>
          <w:rFonts w:ascii="Times New Roman" w:hAnsi="Times New Roman"/>
          <w:sz w:val="28"/>
          <w:szCs w:val="28"/>
        </w:rPr>
        <w:t xml:space="preserve"> </w:t>
      </w:r>
      <w:r w:rsidR="000339A3" w:rsidRPr="00AB3B85">
        <w:rPr>
          <w:rFonts w:ascii="Times New Roman" w:hAnsi="Times New Roman"/>
          <w:sz w:val="28"/>
          <w:szCs w:val="28"/>
        </w:rPr>
        <w:t>тыс. рублей, на 202</w:t>
      </w:r>
      <w:r w:rsidR="00D65F8B" w:rsidRPr="00AB3B85">
        <w:rPr>
          <w:rFonts w:ascii="Times New Roman" w:hAnsi="Times New Roman"/>
          <w:sz w:val="28"/>
          <w:szCs w:val="28"/>
        </w:rPr>
        <w:t>6</w:t>
      </w:r>
      <w:r w:rsidR="000339A3" w:rsidRPr="00AB3B85">
        <w:rPr>
          <w:rFonts w:ascii="Times New Roman" w:hAnsi="Times New Roman"/>
          <w:sz w:val="28"/>
          <w:szCs w:val="28"/>
        </w:rPr>
        <w:t xml:space="preserve"> и 202</w:t>
      </w:r>
      <w:r w:rsidR="00D65F8B" w:rsidRPr="00AB3B85">
        <w:rPr>
          <w:rFonts w:ascii="Times New Roman" w:hAnsi="Times New Roman"/>
          <w:sz w:val="28"/>
          <w:szCs w:val="28"/>
        </w:rPr>
        <w:t>7</w:t>
      </w:r>
      <w:r w:rsidR="000339A3" w:rsidRPr="00AB3B85">
        <w:rPr>
          <w:rFonts w:ascii="Times New Roman" w:hAnsi="Times New Roman"/>
          <w:sz w:val="28"/>
          <w:szCs w:val="28"/>
        </w:rPr>
        <w:t xml:space="preserve"> годы</w:t>
      </w:r>
      <w:r w:rsidR="00A65E0B" w:rsidRPr="00AB3B85">
        <w:rPr>
          <w:rFonts w:ascii="Times New Roman" w:hAnsi="Times New Roman"/>
          <w:sz w:val="28"/>
          <w:szCs w:val="28"/>
        </w:rPr>
        <w:t xml:space="preserve"> </w:t>
      </w:r>
      <w:r w:rsidR="00B04C61" w:rsidRPr="00AB3B85">
        <w:rPr>
          <w:rFonts w:ascii="Times New Roman" w:hAnsi="Times New Roman"/>
          <w:b/>
          <w:sz w:val="28"/>
          <w:szCs w:val="28"/>
        </w:rPr>
        <w:t>2</w:t>
      </w:r>
      <w:r w:rsidR="00D65F8B" w:rsidRPr="00AB3B85">
        <w:rPr>
          <w:rFonts w:ascii="Times New Roman" w:hAnsi="Times New Roman"/>
          <w:b/>
          <w:sz w:val="28"/>
          <w:szCs w:val="28"/>
        </w:rPr>
        <w:t>72 285,6</w:t>
      </w:r>
      <w:r w:rsidR="00A65E0B" w:rsidRPr="00AB3B85">
        <w:rPr>
          <w:rFonts w:ascii="Times New Roman" w:hAnsi="Times New Roman"/>
          <w:sz w:val="28"/>
          <w:szCs w:val="28"/>
        </w:rPr>
        <w:t xml:space="preserve"> </w:t>
      </w:r>
      <w:r w:rsidR="000339A3" w:rsidRPr="00AB3B85">
        <w:rPr>
          <w:rFonts w:ascii="Times New Roman" w:hAnsi="Times New Roman"/>
          <w:color w:val="000000"/>
          <w:sz w:val="28"/>
          <w:szCs w:val="28"/>
        </w:rPr>
        <w:t>тыс. руб</w:t>
      </w:r>
      <w:r w:rsidR="00A65E0B" w:rsidRPr="00AB3B85">
        <w:rPr>
          <w:rFonts w:ascii="Times New Roman" w:hAnsi="Times New Roman"/>
          <w:color w:val="000000"/>
          <w:sz w:val="28"/>
          <w:szCs w:val="28"/>
        </w:rPr>
        <w:t xml:space="preserve">лей </w:t>
      </w:r>
      <w:r w:rsidR="000339A3" w:rsidRPr="00AB3B85">
        <w:rPr>
          <w:rFonts w:ascii="Times New Roman" w:hAnsi="Times New Roman"/>
          <w:sz w:val="28"/>
          <w:szCs w:val="28"/>
        </w:rPr>
        <w:t>и</w:t>
      </w:r>
      <w:r w:rsidR="00A65E0B" w:rsidRPr="00AB3B85">
        <w:rPr>
          <w:rFonts w:ascii="Times New Roman" w:hAnsi="Times New Roman"/>
          <w:sz w:val="28"/>
          <w:szCs w:val="28"/>
        </w:rPr>
        <w:t xml:space="preserve"> </w:t>
      </w:r>
      <w:r w:rsidR="00B04C61" w:rsidRPr="00AB3B85">
        <w:rPr>
          <w:rFonts w:ascii="Times New Roman" w:hAnsi="Times New Roman"/>
          <w:b/>
          <w:sz w:val="28"/>
          <w:szCs w:val="28"/>
        </w:rPr>
        <w:t>2</w:t>
      </w:r>
      <w:r w:rsidR="00C407A2" w:rsidRPr="00AB3B85">
        <w:rPr>
          <w:rFonts w:ascii="Times New Roman" w:hAnsi="Times New Roman"/>
          <w:b/>
          <w:sz w:val="28"/>
          <w:szCs w:val="28"/>
        </w:rPr>
        <w:t>7</w:t>
      </w:r>
      <w:r w:rsidR="00D65F8B" w:rsidRPr="00AB3B85">
        <w:rPr>
          <w:rFonts w:ascii="Times New Roman" w:hAnsi="Times New Roman"/>
          <w:b/>
          <w:sz w:val="28"/>
          <w:szCs w:val="28"/>
        </w:rPr>
        <w:t>3 628,2</w:t>
      </w:r>
      <w:r w:rsidR="004E10D5" w:rsidRPr="00AB3B85">
        <w:rPr>
          <w:rFonts w:ascii="Times New Roman" w:hAnsi="Times New Roman"/>
          <w:b/>
          <w:sz w:val="28"/>
          <w:szCs w:val="28"/>
        </w:rPr>
        <w:t xml:space="preserve"> </w:t>
      </w:r>
      <w:r w:rsidR="000339A3" w:rsidRPr="00AB3B85">
        <w:rPr>
          <w:rFonts w:ascii="Times New Roman" w:hAnsi="Times New Roman"/>
          <w:sz w:val="28"/>
          <w:szCs w:val="28"/>
        </w:rPr>
        <w:t>тыс. рублей соответс</w:t>
      </w:r>
      <w:r w:rsidR="00B5544B" w:rsidRPr="00AB3B85">
        <w:rPr>
          <w:rFonts w:ascii="Times New Roman" w:hAnsi="Times New Roman"/>
          <w:sz w:val="28"/>
          <w:szCs w:val="28"/>
        </w:rPr>
        <w:t>т</w:t>
      </w:r>
      <w:r w:rsidR="000339A3" w:rsidRPr="00AB3B85">
        <w:rPr>
          <w:rFonts w:ascii="Times New Roman" w:hAnsi="Times New Roman"/>
          <w:sz w:val="28"/>
          <w:szCs w:val="28"/>
        </w:rPr>
        <w:t>венно</w:t>
      </w:r>
      <w:r w:rsidR="001B2248" w:rsidRPr="00AB3B85">
        <w:rPr>
          <w:rFonts w:ascii="Times New Roman" w:hAnsi="Times New Roman"/>
          <w:sz w:val="28"/>
          <w:szCs w:val="28"/>
        </w:rPr>
        <w:t xml:space="preserve"> (справочно – годовой фонд оплаты труда работников администрации </w:t>
      </w:r>
      <w:r w:rsidR="00AE3D50" w:rsidRPr="00AB3B85">
        <w:rPr>
          <w:rFonts w:ascii="Times New Roman" w:hAnsi="Times New Roman"/>
          <w:sz w:val="28"/>
          <w:szCs w:val="28"/>
        </w:rPr>
        <w:t>округа</w:t>
      </w:r>
      <w:r w:rsidR="001B2248" w:rsidRPr="00AB3B85">
        <w:rPr>
          <w:rFonts w:ascii="Times New Roman" w:hAnsi="Times New Roman"/>
          <w:sz w:val="28"/>
          <w:szCs w:val="28"/>
        </w:rPr>
        <w:t xml:space="preserve"> «Усинск», территориальных органов с начислениями </w:t>
      </w:r>
      <w:r w:rsidR="006E0981">
        <w:rPr>
          <w:rFonts w:ascii="Times New Roman" w:hAnsi="Times New Roman"/>
          <w:sz w:val="28"/>
          <w:szCs w:val="28"/>
        </w:rPr>
        <w:t>составляет</w:t>
      </w:r>
      <w:r w:rsidR="001B2248" w:rsidRPr="00AB3B85">
        <w:rPr>
          <w:rFonts w:ascii="Times New Roman" w:hAnsi="Times New Roman"/>
          <w:sz w:val="28"/>
          <w:szCs w:val="28"/>
        </w:rPr>
        <w:t xml:space="preserve"> </w:t>
      </w:r>
      <w:r w:rsidR="006E47C8" w:rsidRPr="00AB3B85">
        <w:rPr>
          <w:rFonts w:ascii="Times New Roman" w:hAnsi="Times New Roman"/>
          <w:sz w:val="28"/>
          <w:szCs w:val="28"/>
        </w:rPr>
        <w:t>2</w:t>
      </w:r>
      <w:r w:rsidR="00AB3B85" w:rsidRPr="00AB3B85">
        <w:rPr>
          <w:rFonts w:ascii="Times New Roman" w:hAnsi="Times New Roman"/>
          <w:sz w:val="28"/>
          <w:szCs w:val="28"/>
        </w:rPr>
        <w:t>37</w:t>
      </w:r>
      <w:r w:rsidR="007C3EA1" w:rsidRPr="00AB3B85">
        <w:rPr>
          <w:rFonts w:ascii="Times New Roman" w:hAnsi="Times New Roman"/>
          <w:sz w:val="28"/>
          <w:szCs w:val="28"/>
        </w:rPr>
        <w:t> </w:t>
      </w:r>
      <w:r w:rsidR="00AB3B85" w:rsidRPr="00AB3B85">
        <w:rPr>
          <w:rFonts w:ascii="Times New Roman" w:hAnsi="Times New Roman"/>
          <w:sz w:val="28"/>
          <w:szCs w:val="28"/>
        </w:rPr>
        <w:t>697,7</w:t>
      </w:r>
      <w:r w:rsidR="002817DC" w:rsidRPr="00AB3B85">
        <w:rPr>
          <w:rFonts w:ascii="Times New Roman" w:hAnsi="Times New Roman"/>
          <w:sz w:val="28"/>
          <w:szCs w:val="28"/>
        </w:rPr>
        <w:t xml:space="preserve"> </w:t>
      </w:r>
      <w:r w:rsidR="00CC6ED7" w:rsidRPr="00AB3B85">
        <w:rPr>
          <w:rFonts w:ascii="Times New Roman" w:hAnsi="Times New Roman"/>
          <w:sz w:val="28"/>
          <w:szCs w:val="28"/>
        </w:rPr>
        <w:t>тыс. рублей</w:t>
      </w:r>
      <w:r w:rsidR="001B2248" w:rsidRPr="00AB3B85">
        <w:rPr>
          <w:rFonts w:ascii="Times New Roman" w:hAnsi="Times New Roman"/>
          <w:sz w:val="28"/>
          <w:szCs w:val="28"/>
        </w:rPr>
        <w:t>,</w:t>
      </w:r>
      <w:r w:rsidR="00CC6ED7" w:rsidRPr="00AB3B85">
        <w:rPr>
          <w:rFonts w:ascii="Times New Roman" w:hAnsi="Times New Roman"/>
          <w:sz w:val="28"/>
          <w:szCs w:val="28"/>
        </w:rPr>
        <w:t xml:space="preserve"> в том числе за счёт средств республиканской субвенции на осуществление переданных </w:t>
      </w:r>
      <w:r w:rsidR="00DF4E14" w:rsidRPr="00AB3B85">
        <w:rPr>
          <w:rFonts w:ascii="Times New Roman" w:hAnsi="Times New Roman"/>
          <w:sz w:val="28"/>
          <w:szCs w:val="28"/>
        </w:rPr>
        <w:t xml:space="preserve">полномочий </w:t>
      </w:r>
      <w:r w:rsidR="00AB3B85" w:rsidRPr="00AB3B85">
        <w:rPr>
          <w:rFonts w:ascii="Times New Roman" w:hAnsi="Times New Roman"/>
          <w:sz w:val="28"/>
          <w:szCs w:val="28"/>
        </w:rPr>
        <w:t>6 946,3</w:t>
      </w:r>
      <w:r w:rsidR="00694E07" w:rsidRPr="00AB3B85">
        <w:rPr>
          <w:rFonts w:ascii="Times New Roman" w:hAnsi="Times New Roman"/>
          <w:sz w:val="28"/>
          <w:szCs w:val="28"/>
        </w:rPr>
        <w:t xml:space="preserve"> </w:t>
      </w:r>
      <w:r w:rsidR="00DF4E14" w:rsidRPr="00AB3B85">
        <w:rPr>
          <w:rFonts w:ascii="Times New Roman" w:hAnsi="Times New Roman"/>
          <w:sz w:val="28"/>
          <w:szCs w:val="28"/>
        </w:rPr>
        <w:t>тыс. рублей</w:t>
      </w:r>
      <w:r w:rsidR="006E0981">
        <w:rPr>
          <w:rFonts w:ascii="Times New Roman" w:hAnsi="Times New Roman"/>
          <w:sz w:val="28"/>
          <w:szCs w:val="28"/>
        </w:rPr>
        <w:t>)</w:t>
      </w:r>
      <w:r w:rsidR="00FF5F13" w:rsidRPr="00AB3B85">
        <w:rPr>
          <w:rFonts w:ascii="Times New Roman" w:hAnsi="Times New Roman"/>
          <w:sz w:val="28"/>
          <w:szCs w:val="28"/>
        </w:rPr>
        <w:t>.</w:t>
      </w:r>
    </w:p>
    <w:p w:rsidR="000339A3" w:rsidRPr="002D233D" w:rsidRDefault="00662F87" w:rsidP="001A5258">
      <w:pPr>
        <w:pStyle w:val="21"/>
        <w:numPr>
          <w:ilvl w:val="0"/>
          <w:numId w:val="5"/>
        </w:numPr>
        <w:ind w:left="0" w:firstLine="709"/>
        <w:rPr>
          <w:b w:val="0"/>
          <w:sz w:val="28"/>
          <w:szCs w:val="28"/>
        </w:rPr>
      </w:pPr>
      <w:r w:rsidRPr="002D233D">
        <w:rPr>
          <w:b w:val="0"/>
          <w:sz w:val="28"/>
          <w:szCs w:val="28"/>
        </w:rPr>
        <w:t>Подпрограмма «</w:t>
      </w:r>
      <w:r w:rsidR="00C17425" w:rsidRPr="002D233D">
        <w:rPr>
          <w:b w:val="0"/>
          <w:sz w:val="28"/>
          <w:szCs w:val="28"/>
        </w:rPr>
        <w:t>Информационное общество</w:t>
      </w:r>
      <w:r w:rsidRPr="002D233D">
        <w:rPr>
          <w:b w:val="0"/>
          <w:sz w:val="28"/>
          <w:szCs w:val="28"/>
        </w:rPr>
        <w:t>».</w:t>
      </w:r>
      <w:r w:rsidR="00C17425" w:rsidRPr="002D233D">
        <w:rPr>
          <w:b w:val="0"/>
          <w:sz w:val="28"/>
          <w:szCs w:val="28"/>
        </w:rPr>
        <w:t xml:space="preserve"> </w:t>
      </w:r>
      <w:r w:rsidRPr="002D233D">
        <w:rPr>
          <w:b w:val="0"/>
          <w:sz w:val="28"/>
          <w:szCs w:val="28"/>
        </w:rPr>
        <w:t>Н</w:t>
      </w:r>
      <w:r w:rsidR="000339A3" w:rsidRPr="002D233D">
        <w:rPr>
          <w:b w:val="0"/>
          <w:sz w:val="28"/>
          <w:szCs w:val="28"/>
        </w:rPr>
        <w:t>а 20</w:t>
      </w:r>
      <w:r w:rsidR="00C17425" w:rsidRPr="002D233D">
        <w:rPr>
          <w:b w:val="0"/>
          <w:sz w:val="28"/>
          <w:szCs w:val="28"/>
        </w:rPr>
        <w:t>2</w:t>
      </w:r>
      <w:r w:rsidR="002D233D" w:rsidRPr="002D233D">
        <w:rPr>
          <w:b w:val="0"/>
          <w:sz w:val="28"/>
          <w:szCs w:val="28"/>
        </w:rPr>
        <w:t>5</w:t>
      </w:r>
      <w:r w:rsidR="00E53AAF" w:rsidRPr="002D233D">
        <w:rPr>
          <w:b w:val="0"/>
          <w:sz w:val="28"/>
          <w:szCs w:val="28"/>
        </w:rPr>
        <w:t xml:space="preserve"> </w:t>
      </w:r>
      <w:r w:rsidR="000339A3" w:rsidRPr="002D233D">
        <w:rPr>
          <w:b w:val="0"/>
          <w:sz w:val="28"/>
          <w:szCs w:val="28"/>
        </w:rPr>
        <w:t xml:space="preserve">год </w:t>
      </w:r>
      <w:r w:rsidR="00457E60" w:rsidRPr="002D233D">
        <w:rPr>
          <w:b w:val="0"/>
          <w:sz w:val="28"/>
          <w:szCs w:val="28"/>
        </w:rPr>
        <w:t xml:space="preserve">проектом </w:t>
      </w:r>
      <w:r w:rsidR="000339A3" w:rsidRPr="002D233D">
        <w:rPr>
          <w:b w:val="0"/>
          <w:sz w:val="28"/>
          <w:szCs w:val="28"/>
        </w:rPr>
        <w:t>предусмотрено</w:t>
      </w:r>
      <w:r w:rsidR="0073748F" w:rsidRPr="002D233D">
        <w:rPr>
          <w:b w:val="0"/>
          <w:sz w:val="28"/>
          <w:szCs w:val="28"/>
        </w:rPr>
        <w:t xml:space="preserve"> </w:t>
      </w:r>
      <w:r w:rsidR="00694E07" w:rsidRPr="002D233D">
        <w:rPr>
          <w:sz w:val="28"/>
          <w:szCs w:val="28"/>
        </w:rPr>
        <w:t>1</w:t>
      </w:r>
      <w:r w:rsidR="002D233D" w:rsidRPr="002D233D">
        <w:rPr>
          <w:sz w:val="28"/>
          <w:szCs w:val="28"/>
        </w:rPr>
        <w:t xml:space="preserve">2 096,6 </w:t>
      </w:r>
      <w:r w:rsidR="000339A3" w:rsidRPr="002D233D">
        <w:rPr>
          <w:b w:val="0"/>
          <w:sz w:val="28"/>
          <w:szCs w:val="28"/>
        </w:rPr>
        <w:t>тыс. рублей, на 202</w:t>
      </w:r>
      <w:r w:rsidR="002D233D" w:rsidRPr="002D233D">
        <w:rPr>
          <w:b w:val="0"/>
          <w:sz w:val="28"/>
          <w:szCs w:val="28"/>
        </w:rPr>
        <w:t>6</w:t>
      </w:r>
      <w:r w:rsidR="000339A3" w:rsidRPr="002D233D">
        <w:rPr>
          <w:b w:val="0"/>
          <w:sz w:val="28"/>
          <w:szCs w:val="28"/>
        </w:rPr>
        <w:t xml:space="preserve"> и 202</w:t>
      </w:r>
      <w:r w:rsidR="002D233D" w:rsidRPr="002D233D">
        <w:rPr>
          <w:b w:val="0"/>
          <w:sz w:val="28"/>
          <w:szCs w:val="28"/>
        </w:rPr>
        <w:t>7</w:t>
      </w:r>
      <w:r w:rsidR="000339A3" w:rsidRPr="002D233D">
        <w:rPr>
          <w:b w:val="0"/>
          <w:sz w:val="28"/>
          <w:szCs w:val="28"/>
        </w:rPr>
        <w:t xml:space="preserve"> годы</w:t>
      </w:r>
      <w:r w:rsidR="00DF4E14" w:rsidRPr="002D233D">
        <w:rPr>
          <w:b w:val="0"/>
          <w:sz w:val="28"/>
          <w:szCs w:val="28"/>
        </w:rPr>
        <w:t xml:space="preserve"> по </w:t>
      </w:r>
      <w:r w:rsidR="00EA1CD7" w:rsidRPr="002D233D">
        <w:rPr>
          <w:sz w:val="28"/>
          <w:szCs w:val="28"/>
        </w:rPr>
        <w:t>10</w:t>
      </w:r>
      <w:r w:rsidR="002D233D" w:rsidRPr="002D233D">
        <w:rPr>
          <w:sz w:val="28"/>
          <w:szCs w:val="28"/>
        </w:rPr>
        <w:t> 817,5</w:t>
      </w:r>
      <w:r w:rsidR="00E53AAF" w:rsidRPr="002D233D">
        <w:rPr>
          <w:sz w:val="28"/>
          <w:szCs w:val="28"/>
        </w:rPr>
        <w:t xml:space="preserve"> </w:t>
      </w:r>
      <w:r w:rsidR="000339A3" w:rsidRPr="002D233D">
        <w:rPr>
          <w:b w:val="0"/>
          <w:sz w:val="28"/>
          <w:szCs w:val="28"/>
        </w:rPr>
        <w:t>тыс. рублей</w:t>
      </w:r>
      <w:r w:rsidR="00B04C61" w:rsidRPr="002D233D">
        <w:rPr>
          <w:b w:val="0"/>
          <w:sz w:val="28"/>
          <w:szCs w:val="28"/>
        </w:rPr>
        <w:t xml:space="preserve"> и </w:t>
      </w:r>
      <w:r w:rsidR="00EA1CD7" w:rsidRPr="002D233D">
        <w:rPr>
          <w:sz w:val="28"/>
          <w:szCs w:val="28"/>
        </w:rPr>
        <w:t>1</w:t>
      </w:r>
      <w:r w:rsidR="002D233D" w:rsidRPr="002D233D">
        <w:rPr>
          <w:sz w:val="28"/>
          <w:szCs w:val="28"/>
        </w:rPr>
        <w:t>4 387,6</w:t>
      </w:r>
      <w:r w:rsidR="00EA1CD7" w:rsidRPr="002D233D">
        <w:rPr>
          <w:sz w:val="28"/>
          <w:szCs w:val="28"/>
        </w:rPr>
        <w:t xml:space="preserve"> </w:t>
      </w:r>
      <w:r w:rsidR="00B04C61" w:rsidRPr="002D233D">
        <w:rPr>
          <w:b w:val="0"/>
          <w:sz w:val="28"/>
          <w:szCs w:val="28"/>
        </w:rPr>
        <w:t>тыс. рублей соответственно</w:t>
      </w:r>
      <w:r w:rsidRPr="002D233D">
        <w:rPr>
          <w:b w:val="0"/>
          <w:sz w:val="28"/>
          <w:szCs w:val="28"/>
        </w:rPr>
        <w:t>.</w:t>
      </w:r>
    </w:p>
    <w:p w:rsidR="002D233D" w:rsidRPr="002D233D" w:rsidRDefault="002D233D" w:rsidP="002D233D">
      <w:pPr>
        <w:pStyle w:val="21"/>
        <w:numPr>
          <w:ilvl w:val="0"/>
          <w:numId w:val="5"/>
        </w:numPr>
        <w:ind w:left="0" w:firstLine="709"/>
        <w:rPr>
          <w:b w:val="0"/>
          <w:sz w:val="28"/>
          <w:szCs w:val="28"/>
        </w:rPr>
      </w:pPr>
      <w:r w:rsidRPr="002D233D">
        <w:rPr>
          <w:b w:val="0"/>
          <w:sz w:val="28"/>
          <w:szCs w:val="28"/>
        </w:rPr>
        <w:t>Подпрограмма «</w:t>
      </w:r>
      <w:r>
        <w:rPr>
          <w:b w:val="0"/>
          <w:sz w:val="28"/>
          <w:szCs w:val="28"/>
        </w:rPr>
        <w:t>Кадры</w:t>
      </w:r>
      <w:r w:rsidRPr="002D233D">
        <w:rPr>
          <w:b w:val="0"/>
          <w:sz w:val="28"/>
          <w:szCs w:val="28"/>
        </w:rPr>
        <w:t xml:space="preserve">». На 2025 год проектом предусмотрено </w:t>
      </w:r>
      <w:r w:rsidRPr="002D233D">
        <w:rPr>
          <w:sz w:val="28"/>
          <w:szCs w:val="28"/>
        </w:rPr>
        <w:t>1</w:t>
      </w:r>
      <w:r>
        <w:rPr>
          <w:sz w:val="28"/>
          <w:szCs w:val="28"/>
        </w:rPr>
        <w:t>1 513,9</w:t>
      </w:r>
      <w:r w:rsidRPr="002D233D">
        <w:rPr>
          <w:sz w:val="28"/>
          <w:szCs w:val="28"/>
        </w:rPr>
        <w:t xml:space="preserve"> </w:t>
      </w:r>
      <w:r w:rsidRPr="002D233D">
        <w:rPr>
          <w:b w:val="0"/>
          <w:sz w:val="28"/>
          <w:szCs w:val="28"/>
        </w:rPr>
        <w:t xml:space="preserve">тыс. рублей, на 2026 и 2027 годы по </w:t>
      </w:r>
      <w:r w:rsidRPr="002D233D">
        <w:rPr>
          <w:sz w:val="28"/>
          <w:szCs w:val="28"/>
        </w:rPr>
        <w:t>1</w:t>
      </w:r>
      <w:r>
        <w:rPr>
          <w:sz w:val="28"/>
          <w:szCs w:val="28"/>
        </w:rPr>
        <w:t>1 472,4</w:t>
      </w:r>
      <w:r w:rsidRPr="002D233D">
        <w:rPr>
          <w:sz w:val="28"/>
          <w:szCs w:val="28"/>
        </w:rPr>
        <w:t xml:space="preserve"> </w:t>
      </w:r>
      <w:r w:rsidRPr="002D233D">
        <w:rPr>
          <w:b w:val="0"/>
          <w:sz w:val="28"/>
          <w:szCs w:val="28"/>
        </w:rPr>
        <w:t xml:space="preserve">тыс. рублей и </w:t>
      </w:r>
      <w:r w:rsidRPr="002D233D">
        <w:rPr>
          <w:sz w:val="28"/>
          <w:szCs w:val="28"/>
        </w:rPr>
        <w:t>1</w:t>
      </w:r>
      <w:r>
        <w:rPr>
          <w:sz w:val="28"/>
          <w:szCs w:val="28"/>
        </w:rPr>
        <w:t>1 385,8</w:t>
      </w:r>
      <w:r w:rsidRPr="002D233D">
        <w:rPr>
          <w:sz w:val="28"/>
          <w:szCs w:val="28"/>
        </w:rPr>
        <w:t xml:space="preserve"> </w:t>
      </w:r>
      <w:r w:rsidRPr="002D233D">
        <w:rPr>
          <w:b w:val="0"/>
          <w:sz w:val="28"/>
          <w:szCs w:val="28"/>
        </w:rPr>
        <w:t>тыс. рублей соответственно.</w:t>
      </w:r>
    </w:p>
    <w:p w:rsidR="000339A3" w:rsidRPr="0091293B" w:rsidRDefault="000339A3" w:rsidP="001A5258">
      <w:pPr>
        <w:pStyle w:val="21"/>
        <w:ind w:firstLine="709"/>
        <w:rPr>
          <w:sz w:val="28"/>
          <w:szCs w:val="28"/>
        </w:rPr>
      </w:pPr>
      <w:r w:rsidRPr="0091293B">
        <w:rPr>
          <w:sz w:val="28"/>
          <w:szCs w:val="28"/>
        </w:rPr>
        <w:t>Реализация мероприятий муниципальной программы позволит достичь следующих конечных результатов:</w:t>
      </w:r>
    </w:p>
    <w:p w:rsidR="000339A3" w:rsidRPr="0091293B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91293B">
        <w:rPr>
          <w:b w:val="0"/>
          <w:sz w:val="28"/>
          <w:szCs w:val="28"/>
        </w:rPr>
        <w:t>- п</w:t>
      </w:r>
      <w:r w:rsidR="000339A3" w:rsidRPr="0091293B">
        <w:rPr>
          <w:b w:val="0"/>
          <w:sz w:val="28"/>
          <w:szCs w:val="28"/>
        </w:rPr>
        <w:t>овысить уровень удовлетворенности населения деятельностью органов местного самоуправления;</w:t>
      </w:r>
    </w:p>
    <w:p w:rsidR="000339A3" w:rsidRPr="0091293B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91293B">
        <w:rPr>
          <w:b w:val="0"/>
          <w:sz w:val="28"/>
          <w:szCs w:val="28"/>
        </w:rPr>
        <w:t>- п</w:t>
      </w:r>
      <w:r w:rsidR="000339A3" w:rsidRPr="0091293B">
        <w:rPr>
          <w:b w:val="0"/>
          <w:sz w:val="28"/>
          <w:szCs w:val="28"/>
        </w:rPr>
        <w:t>овысить эффективность управления муниципальной собственностью;</w:t>
      </w:r>
    </w:p>
    <w:p w:rsidR="000339A3" w:rsidRPr="0091293B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91293B">
        <w:rPr>
          <w:b w:val="0"/>
          <w:sz w:val="28"/>
          <w:szCs w:val="28"/>
        </w:rPr>
        <w:t>- о</w:t>
      </w:r>
      <w:r w:rsidR="000339A3" w:rsidRPr="0091293B">
        <w:rPr>
          <w:b w:val="0"/>
          <w:sz w:val="28"/>
          <w:szCs w:val="28"/>
        </w:rPr>
        <w:t>беспечить</w:t>
      </w:r>
      <w:r w:rsidR="00950326" w:rsidRPr="0091293B">
        <w:rPr>
          <w:b w:val="0"/>
          <w:sz w:val="28"/>
          <w:szCs w:val="28"/>
        </w:rPr>
        <w:t xml:space="preserve"> </w:t>
      </w:r>
      <w:r w:rsidR="000339A3" w:rsidRPr="0091293B">
        <w:rPr>
          <w:b w:val="0"/>
          <w:sz w:val="28"/>
          <w:szCs w:val="28"/>
        </w:rPr>
        <w:t>долгосрочную устойчив</w:t>
      </w:r>
      <w:r w:rsidR="003F59D8" w:rsidRPr="0091293B">
        <w:rPr>
          <w:b w:val="0"/>
          <w:sz w:val="28"/>
          <w:szCs w:val="28"/>
        </w:rPr>
        <w:t xml:space="preserve">ость </w:t>
      </w:r>
      <w:r w:rsidR="000339A3" w:rsidRPr="0091293B">
        <w:rPr>
          <w:b w:val="0"/>
          <w:sz w:val="28"/>
          <w:szCs w:val="28"/>
        </w:rPr>
        <w:t>бюджет</w:t>
      </w:r>
      <w:r w:rsidR="003F59D8" w:rsidRPr="0091293B">
        <w:rPr>
          <w:b w:val="0"/>
          <w:sz w:val="28"/>
          <w:szCs w:val="28"/>
        </w:rPr>
        <w:t xml:space="preserve">а </w:t>
      </w:r>
      <w:r w:rsidR="002B708F" w:rsidRPr="0091293B">
        <w:rPr>
          <w:b w:val="0"/>
          <w:sz w:val="28"/>
          <w:szCs w:val="28"/>
        </w:rPr>
        <w:t>округа</w:t>
      </w:r>
      <w:r w:rsidR="000339A3" w:rsidRPr="0091293B">
        <w:rPr>
          <w:b w:val="0"/>
          <w:sz w:val="28"/>
          <w:szCs w:val="28"/>
        </w:rPr>
        <w:t xml:space="preserve"> «Усинск»</w:t>
      </w:r>
      <w:r w:rsidR="00EB46A5" w:rsidRPr="0091293B">
        <w:rPr>
          <w:b w:val="0"/>
          <w:sz w:val="28"/>
          <w:szCs w:val="28"/>
        </w:rPr>
        <w:t>, поддерживать репутацию муниципалитета как ответственного заемщика</w:t>
      </w:r>
      <w:r w:rsidR="000339A3" w:rsidRPr="0091293B">
        <w:rPr>
          <w:b w:val="0"/>
          <w:sz w:val="28"/>
          <w:szCs w:val="28"/>
        </w:rPr>
        <w:t>;</w:t>
      </w:r>
    </w:p>
    <w:p w:rsidR="000339A3" w:rsidRPr="00DB41F1" w:rsidRDefault="00E26C0F" w:rsidP="001A5258">
      <w:pPr>
        <w:pStyle w:val="21"/>
        <w:ind w:firstLine="709"/>
        <w:rPr>
          <w:b w:val="0"/>
          <w:sz w:val="28"/>
          <w:szCs w:val="28"/>
        </w:rPr>
      </w:pPr>
      <w:r w:rsidRPr="00DB41F1">
        <w:rPr>
          <w:b w:val="0"/>
          <w:sz w:val="28"/>
          <w:szCs w:val="28"/>
        </w:rPr>
        <w:lastRenderedPageBreak/>
        <w:t xml:space="preserve">- </w:t>
      </w:r>
      <w:r w:rsidR="001B5D2B" w:rsidRPr="00DB41F1">
        <w:rPr>
          <w:b w:val="0"/>
          <w:sz w:val="28"/>
          <w:szCs w:val="28"/>
        </w:rPr>
        <w:t>о</w:t>
      </w:r>
      <w:r w:rsidR="000339A3" w:rsidRPr="00DB41F1">
        <w:rPr>
          <w:b w:val="0"/>
          <w:sz w:val="28"/>
          <w:szCs w:val="28"/>
        </w:rPr>
        <w:t>беспечить потребность муниципального</w:t>
      </w:r>
      <w:r w:rsidR="00950326" w:rsidRPr="00DB41F1">
        <w:rPr>
          <w:b w:val="0"/>
          <w:sz w:val="28"/>
          <w:szCs w:val="28"/>
        </w:rPr>
        <w:t xml:space="preserve"> </w:t>
      </w:r>
      <w:r w:rsidR="000339A3" w:rsidRPr="00DB41F1">
        <w:rPr>
          <w:b w:val="0"/>
          <w:sz w:val="28"/>
          <w:szCs w:val="28"/>
        </w:rPr>
        <w:t>образования</w:t>
      </w:r>
      <w:r w:rsidR="00950326" w:rsidRPr="00DB41F1">
        <w:rPr>
          <w:b w:val="0"/>
          <w:sz w:val="28"/>
          <w:szCs w:val="28"/>
        </w:rPr>
        <w:t xml:space="preserve"> </w:t>
      </w:r>
      <w:r w:rsidR="000339A3" w:rsidRPr="00DB41F1">
        <w:rPr>
          <w:b w:val="0"/>
          <w:sz w:val="28"/>
          <w:szCs w:val="28"/>
        </w:rPr>
        <w:t>в квалифицированных кадрах;</w:t>
      </w:r>
    </w:p>
    <w:p w:rsidR="00512176" w:rsidRPr="0091293B" w:rsidRDefault="001B5D2B" w:rsidP="001A5258">
      <w:pPr>
        <w:pStyle w:val="21"/>
        <w:ind w:firstLine="709"/>
        <w:rPr>
          <w:b w:val="0"/>
          <w:sz w:val="28"/>
          <w:szCs w:val="28"/>
        </w:rPr>
      </w:pPr>
      <w:r w:rsidRPr="0091293B">
        <w:rPr>
          <w:b w:val="0"/>
          <w:sz w:val="28"/>
          <w:szCs w:val="28"/>
        </w:rPr>
        <w:t>- п</w:t>
      </w:r>
      <w:r w:rsidR="000339A3" w:rsidRPr="0091293B">
        <w:rPr>
          <w:b w:val="0"/>
          <w:sz w:val="28"/>
          <w:szCs w:val="28"/>
        </w:rPr>
        <w:t>овысить качество межведомственного информационного взаимодействия и уровня открытости органов власти</w:t>
      </w:r>
      <w:r w:rsidR="004A6048" w:rsidRPr="0091293B">
        <w:rPr>
          <w:b w:val="0"/>
          <w:sz w:val="28"/>
          <w:szCs w:val="28"/>
        </w:rPr>
        <w:t>.</w:t>
      </w:r>
    </w:p>
    <w:p w:rsidR="00CC0D4B" w:rsidRPr="00DB41F1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DB41F1">
        <w:rPr>
          <w:color w:val="000000"/>
          <w:szCs w:val="28"/>
        </w:rPr>
        <w:t xml:space="preserve">Основные целевые индикаторы и показатели </w:t>
      </w:r>
      <w:r w:rsidR="00DC5D7D" w:rsidRPr="00DB41F1">
        <w:rPr>
          <w:color w:val="000000"/>
          <w:szCs w:val="28"/>
        </w:rPr>
        <w:t>муниципальной</w:t>
      </w:r>
      <w:r w:rsidRPr="00DB41F1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DB41F1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DB41F1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DB41F1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DB41F1" w:rsidRDefault="00366FC4" w:rsidP="002B708F">
            <w:pPr>
              <w:rPr>
                <w:b/>
                <w:color w:val="000000"/>
                <w:sz w:val="20"/>
              </w:rPr>
            </w:pPr>
            <w:r w:rsidRPr="00DB41F1">
              <w:rPr>
                <w:b/>
                <w:color w:val="000000"/>
                <w:sz w:val="20"/>
              </w:rPr>
              <w:t>Единицы</w:t>
            </w:r>
            <w:r w:rsidR="00CC0D4B" w:rsidRPr="00DB41F1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DB41F1" w:rsidRDefault="00CC0D4B" w:rsidP="00384C7E">
            <w:pPr>
              <w:rPr>
                <w:b/>
                <w:color w:val="000000"/>
                <w:sz w:val="20"/>
              </w:rPr>
            </w:pPr>
            <w:r w:rsidRPr="00DB41F1">
              <w:rPr>
                <w:b/>
                <w:color w:val="000000"/>
                <w:sz w:val="20"/>
              </w:rPr>
              <w:t>202</w:t>
            </w:r>
            <w:r w:rsidR="00384C7E" w:rsidRPr="00DB41F1">
              <w:rPr>
                <w:b/>
                <w:color w:val="000000"/>
                <w:sz w:val="20"/>
              </w:rPr>
              <w:t>5</w:t>
            </w:r>
            <w:r w:rsidRPr="00DB41F1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DB41F1" w:rsidRDefault="00CC0D4B" w:rsidP="00384C7E">
            <w:pPr>
              <w:rPr>
                <w:b/>
                <w:color w:val="000000"/>
                <w:sz w:val="20"/>
              </w:rPr>
            </w:pPr>
            <w:r w:rsidRPr="00DB41F1">
              <w:rPr>
                <w:b/>
                <w:color w:val="000000"/>
                <w:sz w:val="20"/>
              </w:rPr>
              <w:t>202</w:t>
            </w:r>
            <w:r w:rsidR="00384C7E" w:rsidRPr="00DB41F1">
              <w:rPr>
                <w:b/>
                <w:color w:val="000000"/>
                <w:sz w:val="20"/>
              </w:rPr>
              <w:t>6</w:t>
            </w:r>
            <w:r w:rsidRPr="00DB41F1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DB41F1" w:rsidRDefault="00CC0D4B" w:rsidP="00384C7E">
            <w:pPr>
              <w:rPr>
                <w:b/>
                <w:color w:val="000000"/>
                <w:sz w:val="20"/>
              </w:rPr>
            </w:pPr>
            <w:r w:rsidRPr="00DB41F1">
              <w:rPr>
                <w:b/>
                <w:color w:val="000000"/>
                <w:sz w:val="20"/>
              </w:rPr>
              <w:t>202</w:t>
            </w:r>
            <w:r w:rsidR="00384C7E" w:rsidRPr="00DB41F1">
              <w:rPr>
                <w:b/>
                <w:color w:val="000000"/>
                <w:sz w:val="20"/>
              </w:rPr>
              <w:t>7</w:t>
            </w:r>
            <w:r w:rsidRPr="00DB41F1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CC0D4B" w:rsidRPr="00DB41F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4B" w:rsidRPr="00DB41F1" w:rsidRDefault="007C3EA1" w:rsidP="00F37776">
            <w:pPr>
              <w:jc w:val="both"/>
              <w:rPr>
                <w:color w:val="000000"/>
                <w:sz w:val="22"/>
                <w:szCs w:val="22"/>
              </w:rPr>
            </w:pPr>
            <w:r w:rsidRPr="00DB41F1">
              <w:rPr>
                <w:sz w:val="22"/>
                <w:szCs w:val="22"/>
              </w:rPr>
              <w:t xml:space="preserve">Расходы бюджета округа «Усинск» на содержание работников органов местного самоуправления (в том числе самостоятельные отраслевые (функциональные) и территориальные органы администрации) в расчете на одного жителя муниципального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DB41F1" w:rsidRDefault="007C3EA1" w:rsidP="003E1302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DB41F1" w:rsidRDefault="00A77418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DB41F1" w:rsidRDefault="00A77418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DB41F1" w:rsidRDefault="00A77418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CC0D4B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4B" w:rsidRPr="00DB41F1" w:rsidRDefault="00AE7BD7" w:rsidP="003E13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41F1">
              <w:rPr>
                <w:sz w:val="22"/>
                <w:szCs w:val="22"/>
              </w:rPr>
              <w:t>Уровень удовлетворенности деятельностью органов местного самоуправления муниципальных образований в Республике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DB41F1" w:rsidRDefault="00723BBB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DB41F1" w:rsidRDefault="00AE7BD7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DB41F1" w:rsidRDefault="00AE7BD7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D4B" w:rsidRPr="00DB41F1" w:rsidRDefault="00AE7BD7" w:rsidP="003E1302">
            <w:pPr>
              <w:jc w:val="center"/>
              <w:rPr>
                <w:color w:val="000000"/>
                <w:sz w:val="22"/>
                <w:szCs w:val="22"/>
              </w:rPr>
            </w:pPr>
            <w:r w:rsidRPr="00DB41F1">
              <w:rPr>
                <w:color w:val="000000"/>
                <w:sz w:val="22"/>
                <w:szCs w:val="22"/>
              </w:rPr>
              <w:t>66</w:t>
            </w:r>
          </w:p>
        </w:tc>
      </w:tr>
    </w:tbl>
    <w:p w:rsidR="002773AF" w:rsidRPr="00212901" w:rsidRDefault="00025C9E" w:rsidP="001A5258">
      <w:pPr>
        <w:pStyle w:val="21"/>
        <w:ind w:firstLine="709"/>
        <w:jc w:val="center"/>
        <w:rPr>
          <w:sz w:val="28"/>
          <w:szCs w:val="28"/>
          <w:highlight w:val="yellow"/>
        </w:rPr>
      </w:pPr>
      <w:r w:rsidRPr="00212901">
        <w:rPr>
          <w:sz w:val="28"/>
          <w:szCs w:val="28"/>
          <w:highlight w:val="yellow"/>
        </w:rPr>
        <w:t xml:space="preserve"> </w:t>
      </w:r>
    </w:p>
    <w:p w:rsidR="00657876" w:rsidRPr="0091293B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91293B">
        <w:rPr>
          <w:sz w:val="28"/>
          <w:szCs w:val="28"/>
        </w:rPr>
        <w:t xml:space="preserve">Муниципальная программа </w:t>
      </w:r>
    </w:p>
    <w:p w:rsidR="00E46040" w:rsidRPr="0091293B" w:rsidRDefault="00E46040" w:rsidP="001A5258">
      <w:pPr>
        <w:pStyle w:val="21"/>
        <w:ind w:firstLine="709"/>
        <w:jc w:val="center"/>
        <w:rPr>
          <w:sz w:val="28"/>
          <w:szCs w:val="28"/>
        </w:rPr>
      </w:pPr>
      <w:r w:rsidRPr="0091293B">
        <w:rPr>
          <w:sz w:val="28"/>
          <w:szCs w:val="28"/>
        </w:rPr>
        <w:t xml:space="preserve">«Обеспечение безопасности жизнедеятельности населения» </w:t>
      </w:r>
    </w:p>
    <w:p w:rsidR="00E46040" w:rsidRPr="0091293B" w:rsidRDefault="00E46040" w:rsidP="001A5258">
      <w:pPr>
        <w:pStyle w:val="21"/>
        <w:ind w:firstLine="709"/>
        <w:rPr>
          <w:b w:val="0"/>
          <w:sz w:val="28"/>
          <w:szCs w:val="28"/>
        </w:rPr>
      </w:pPr>
    </w:p>
    <w:p w:rsidR="00410F00" w:rsidRPr="0091293B" w:rsidRDefault="00410F00" w:rsidP="001A5258">
      <w:pPr>
        <w:pStyle w:val="21"/>
        <w:ind w:firstLine="709"/>
        <w:rPr>
          <w:b w:val="0"/>
          <w:color w:val="000000"/>
          <w:sz w:val="28"/>
          <w:szCs w:val="28"/>
        </w:rPr>
      </w:pPr>
      <w:r w:rsidRPr="0091293B">
        <w:rPr>
          <w:sz w:val="28"/>
          <w:szCs w:val="28"/>
        </w:rPr>
        <w:t xml:space="preserve">Ответственные исполнители программы </w:t>
      </w:r>
      <w:r w:rsidRPr="0091293B">
        <w:rPr>
          <w:b w:val="0"/>
          <w:sz w:val="28"/>
          <w:szCs w:val="28"/>
        </w:rPr>
        <w:t xml:space="preserve">– </w:t>
      </w:r>
      <w:r w:rsidRPr="0091293B">
        <w:rPr>
          <w:b w:val="0"/>
          <w:color w:val="000000"/>
          <w:sz w:val="28"/>
          <w:szCs w:val="28"/>
        </w:rPr>
        <w:t xml:space="preserve">Управление </w:t>
      </w:r>
      <w:r w:rsidR="005D523B" w:rsidRPr="0091293B">
        <w:rPr>
          <w:b w:val="0"/>
          <w:color w:val="000000"/>
          <w:sz w:val="28"/>
          <w:szCs w:val="28"/>
        </w:rPr>
        <w:t>гражданской</w:t>
      </w:r>
      <w:r w:rsidR="00002A68" w:rsidRPr="0091293B">
        <w:rPr>
          <w:b w:val="0"/>
          <w:color w:val="000000"/>
          <w:sz w:val="28"/>
          <w:szCs w:val="28"/>
        </w:rPr>
        <w:t xml:space="preserve"> обороны и чрезвычайных ситуаций </w:t>
      </w:r>
      <w:r w:rsidRPr="0091293B">
        <w:rPr>
          <w:b w:val="0"/>
          <w:color w:val="000000"/>
          <w:sz w:val="28"/>
          <w:szCs w:val="28"/>
        </w:rPr>
        <w:t xml:space="preserve">администрации </w:t>
      </w:r>
      <w:r w:rsidR="00002A68" w:rsidRPr="0091293B">
        <w:rPr>
          <w:b w:val="0"/>
          <w:color w:val="000000"/>
          <w:sz w:val="28"/>
          <w:szCs w:val="28"/>
        </w:rPr>
        <w:t xml:space="preserve">муниципального округа </w:t>
      </w:r>
      <w:r w:rsidRPr="0091293B">
        <w:rPr>
          <w:b w:val="0"/>
          <w:color w:val="000000"/>
          <w:sz w:val="28"/>
          <w:szCs w:val="28"/>
        </w:rPr>
        <w:t>«Усинск»</w:t>
      </w:r>
      <w:r w:rsidR="008461E0" w:rsidRPr="0091293B">
        <w:rPr>
          <w:b w:val="0"/>
          <w:color w:val="000000"/>
          <w:sz w:val="28"/>
          <w:szCs w:val="28"/>
        </w:rPr>
        <w:t xml:space="preserve"> Республики Коми</w:t>
      </w:r>
      <w:r w:rsidRPr="0091293B">
        <w:rPr>
          <w:b w:val="0"/>
          <w:color w:val="000000"/>
          <w:sz w:val="28"/>
          <w:szCs w:val="28"/>
        </w:rPr>
        <w:t>.</w:t>
      </w:r>
    </w:p>
    <w:p w:rsidR="008E056A" w:rsidRPr="000F7693" w:rsidRDefault="00C00E6C" w:rsidP="001A5258">
      <w:pPr>
        <w:pStyle w:val="21"/>
        <w:ind w:firstLine="709"/>
        <w:rPr>
          <w:b w:val="0"/>
          <w:sz w:val="28"/>
          <w:szCs w:val="28"/>
        </w:rPr>
      </w:pPr>
      <w:r w:rsidRPr="000F7693">
        <w:rPr>
          <w:sz w:val="28"/>
          <w:szCs w:val="28"/>
        </w:rPr>
        <w:t>Соисполнители муниципальной программы</w:t>
      </w:r>
      <w:r w:rsidRPr="000F7693">
        <w:rPr>
          <w:b w:val="0"/>
          <w:sz w:val="28"/>
          <w:szCs w:val="28"/>
        </w:rPr>
        <w:t xml:space="preserve"> –</w:t>
      </w:r>
      <w:r w:rsidR="00E05B49" w:rsidRPr="000F7693">
        <w:rPr>
          <w:b w:val="0"/>
          <w:sz w:val="28"/>
          <w:szCs w:val="28"/>
        </w:rPr>
        <w:t xml:space="preserve"> </w:t>
      </w:r>
      <w:r w:rsidR="00660A55" w:rsidRPr="000F7693">
        <w:rPr>
          <w:b w:val="0"/>
          <w:sz w:val="28"/>
          <w:szCs w:val="28"/>
        </w:rPr>
        <w:t>администрация муниципального округа «Усинск»</w:t>
      </w:r>
      <w:r w:rsidR="008461E0" w:rsidRPr="000F7693">
        <w:rPr>
          <w:b w:val="0"/>
          <w:sz w:val="28"/>
          <w:szCs w:val="28"/>
        </w:rPr>
        <w:t xml:space="preserve"> Республики Коми</w:t>
      </w:r>
      <w:r w:rsidR="00660A55" w:rsidRPr="000F7693">
        <w:rPr>
          <w:b w:val="0"/>
          <w:sz w:val="28"/>
          <w:szCs w:val="28"/>
        </w:rPr>
        <w:t xml:space="preserve">, </w:t>
      </w:r>
      <w:r w:rsidR="00410F00" w:rsidRPr="000F7693">
        <w:rPr>
          <w:b w:val="0"/>
          <w:sz w:val="28"/>
          <w:szCs w:val="28"/>
        </w:rPr>
        <w:t xml:space="preserve">Управление образования, </w:t>
      </w:r>
      <w:r w:rsidRPr="000F7693">
        <w:rPr>
          <w:b w:val="0"/>
          <w:sz w:val="28"/>
          <w:szCs w:val="28"/>
        </w:rPr>
        <w:t>Управление физической культуры и спорта,</w:t>
      </w:r>
      <w:r w:rsidR="00410F00" w:rsidRPr="000F7693">
        <w:rPr>
          <w:b w:val="0"/>
          <w:sz w:val="28"/>
          <w:szCs w:val="28"/>
        </w:rPr>
        <w:t xml:space="preserve"> Управление культуры и национальной политики, </w:t>
      </w:r>
      <w:r w:rsidR="003E71CB" w:rsidRPr="000F7693">
        <w:rPr>
          <w:b w:val="0"/>
          <w:sz w:val="28"/>
          <w:szCs w:val="28"/>
        </w:rPr>
        <w:t>Управление жилищно-коммунального хозяйства</w:t>
      </w:r>
      <w:r w:rsidR="00A66F81" w:rsidRPr="000F7693">
        <w:rPr>
          <w:b w:val="0"/>
          <w:sz w:val="28"/>
          <w:szCs w:val="28"/>
        </w:rPr>
        <w:t>,</w:t>
      </w:r>
      <w:r w:rsidRPr="000F7693">
        <w:rPr>
          <w:b w:val="0"/>
          <w:sz w:val="28"/>
          <w:szCs w:val="28"/>
        </w:rPr>
        <w:t xml:space="preserve"> территориальные органы администрации </w:t>
      </w:r>
      <w:r w:rsidR="008461E0" w:rsidRPr="000F7693">
        <w:rPr>
          <w:b w:val="0"/>
          <w:sz w:val="28"/>
          <w:szCs w:val="28"/>
        </w:rPr>
        <w:t xml:space="preserve">округа </w:t>
      </w:r>
      <w:r w:rsidRPr="000F7693">
        <w:rPr>
          <w:b w:val="0"/>
          <w:sz w:val="28"/>
          <w:szCs w:val="28"/>
        </w:rPr>
        <w:t>«Усинск».</w:t>
      </w:r>
    </w:p>
    <w:p w:rsidR="00C00E6C" w:rsidRPr="000F7693" w:rsidRDefault="00C00E6C" w:rsidP="001A5258">
      <w:pPr>
        <w:pStyle w:val="21"/>
        <w:ind w:firstLine="709"/>
        <w:rPr>
          <w:b w:val="0"/>
          <w:sz w:val="28"/>
          <w:szCs w:val="28"/>
        </w:rPr>
      </w:pPr>
      <w:r w:rsidRPr="000F7693">
        <w:rPr>
          <w:sz w:val="28"/>
          <w:szCs w:val="28"/>
        </w:rPr>
        <w:t xml:space="preserve">Цель программы </w:t>
      </w:r>
      <w:r w:rsidRPr="000F7693">
        <w:rPr>
          <w:b w:val="0"/>
          <w:sz w:val="28"/>
          <w:szCs w:val="28"/>
        </w:rPr>
        <w:t>–</w:t>
      </w:r>
      <w:r w:rsidR="00207F9D" w:rsidRPr="000F7693">
        <w:rPr>
          <w:b w:val="0"/>
          <w:sz w:val="28"/>
          <w:szCs w:val="28"/>
        </w:rPr>
        <w:t xml:space="preserve"> повышение уровня защищённости населения от чрезвычайных ситуаций природного и техногенного характера, предупреждение правонарушений, профилактика терроризма и экстреми</w:t>
      </w:r>
      <w:r w:rsidR="000F7693" w:rsidRPr="000F7693">
        <w:rPr>
          <w:b w:val="0"/>
          <w:sz w:val="28"/>
          <w:szCs w:val="28"/>
        </w:rPr>
        <w:t>зма</w:t>
      </w:r>
      <w:r w:rsidRPr="000F7693">
        <w:rPr>
          <w:b w:val="0"/>
          <w:sz w:val="28"/>
          <w:szCs w:val="28"/>
        </w:rPr>
        <w:t>.</w:t>
      </w:r>
    </w:p>
    <w:p w:rsidR="00C00E6C" w:rsidRPr="0091293B" w:rsidRDefault="00C00E6C" w:rsidP="001A5258">
      <w:pPr>
        <w:pStyle w:val="21"/>
        <w:ind w:firstLine="709"/>
        <w:rPr>
          <w:b w:val="0"/>
          <w:sz w:val="28"/>
          <w:szCs w:val="28"/>
        </w:rPr>
      </w:pPr>
      <w:r w:rsidRPr="0091293B">
        <w:rPr>
          <w:b w:val="0"/>
          <w:sz w:val="28"/>
          <w:szCs w:val="28"/>
        </w:rPr>
        <w:t xml:space="preserve">На реализацию данной программы в </w:t>
      </w:r>
      <w:r w:rsidR="00457E60" w:rsidRPr="0091293B">
        <w:rPr>
          <w:b w:val="0"/>
          <w:sz w:val="28"/>
          <w:szCs w:val="28"/>
        </w:rPr>
        <w:t xml:space="preserve">проекте </w:t>
      </w:r>
      <w:r w:rsidRPr="0091293B">
        <w:rPr>
          <w:b w:val="0"/>
          <w:sz w:val="28"/>
          <w:szCs w:val="28"/>
        </w:rPr>
        <w:t>бюджет</w:t>
      </w:r>
      <w:r w:rsidR="00457E60" w:rsidRPr="0091293B">
        <w:rPr>
          <w:b w:val="0"/>
          <w:sz w:val="28"/>
          <w:szCs w:val="28"/>
        </w:rPr>
        <w:t>а</w:t>
      </w:r>
      <w:r w:rsidRPr="0091293B">
        <w:rPr>
          <w:b w:val="0"/>
          <w:sz w:val="28"/>
          <w:szCs w:val="28"/>
        </w:rPr>
        <w:t xml:space="preserve"> на 20</w:t>
      </w:r>
      <w:r w:rsidR="0018432A" w:rsidRPr="0091293B">
        <w:rPr>
          <w:b w:val="0"/>
          <w:sz w:val="28"/>
          <w:szCs w:val="28"/>
        </w:rPr>
        <w:t>2</w:t>
      </w:r>
      <w:r w:rsidR="0091293B" w:rsidRPr="0091293B">
        <w:rPr>
          <w:b w:val="0"/>
          <w:sz w:val="28"/>
          <w:szCs w:val="28"/>
        </w:rPr>
        <w:t>5</w:t>
      </w:r>
      <w:r w:rsidR="008461E0" w:rsidRPr="0091293B">
        <w:rPr>
          <w:b w:val="0"/>
          <w:sz w:val="28"/>
          <w:szCs w:val="28"/>
        </w:rPr>
        <w:t xml:space="preserve"> </w:t>
      </w:r>
      <w:r w:rsidRPr="0091293B">
        <w:rPr>
          <w:b w:val="0"/>
          <w:sz w:val="28"/>
          <w:szCs w:val="28"/>
        </w:rPr>
        <w:t xml:space="preserve">год предусмотрено </w:t>
      </w:r>
      <w:r w:rsidR="008461E0" w:rsidRPr="0091293B">
        <w:rPr>
          <w:sz w:val="28"/>
          <w:szCs w:val="28"/>
        </w:rPr>
        <w:t>16</w:t>
      </w:r>
      <w:r w:rsidR="0091293B" w:rsidRPr="0091293B">
        <w:rPr>
          <w:sz w:val="28"/>
          <w:szCs w:val="28"/>
        </w:rPr>
        <w:t> 870,1</w:t>
      </w:r>
      <w:r w:rsidR="008461E0" w:rsidRPr="0091293B">
        <w:rPr>
          <w:sz w:val="28"/>
          <w:szCs w:val="28"/>
        </w:rPr>
        <w:t xml:space="preserve"> </w:t>
      </w:r>
      <w:r w:rsidRPr="0091293B">
        <w:rPr>
          <w:b w:val="0"/>
          <w:sz w:val="28"/>
          <w:szCs w:val="28"/>
        </w:rPr>
        <w:t>тыс. рублей, на 202</w:t>
      </w:r>
      <w:r w:rsidR="0091293B" w:rsidRPr="0091293B">
        <w:rPr>
          <w:b w:val="0"/>
          <w:sz w:val="28"/>
          <w:szCs w:val="28"/>
        </w:rPr>
        <w:t>6</w:t>
      </w:r>
      <w:r w:rsidR="005E6A9A" w:rsidRPr="0091293B">
        <w:rPr>
          <w:b w:val="0"/>
          <w:sz w:val="28"/>
          <w:szCs w:val="28"/>
        </w:rPr>
        <w:t xml:space="preserve"> год – </w:t>
      </w:r>
      <w:r w:rsidR="008461E0" w:rsidRPr="0091293B">
        <w:rPr>
          <w:sz w:val="28"/>
          <w:szCs w:val="28"/>
        </w:rPr>
        <w:t>1</w:t>
      </w:r>
      <w:r w:rsidR="0091293B" w:rsidRPr="0091293B">
        <w:rPr>
          <w:sz w:val="28"/>
          <w:szCs w:val="28"/>
        </w:rPr>
        <w:t>1 283,0</w:t>
      </w:r>
      <w:r w:rsidR="005E6A9A" w:rsidRPr="0091293B">
        <w:rPr>
          <w:b w:val="0"/>
          <w:sz w:val="28"/>
          <w:szCs w:val="28"/>
        </w:rPr>
        <w:t xml:space="preserve"> тыс. рублей </w:t>
      </w:r>
      <w:r w:rsidRPr="0091293B">
        <w:rPr>
          <w:b w:val="0"/>
          <w:sz w:val="28"/>
          <w:szCs w:val="28"/>
        </w:rPr>
        <w:t>и</w:t>
      </w:r>
      <w:r w:rsidR="005E6A9A" w:rsidRPr="0091293B">
        <w:rPr>
          <w:b w:val="0"/>
          <w:sz w:val="28"/>
          <w:szCs w:val="28"/>
        </w:rPr>
        <w:t xml:space="preserve"> на</w:t>
      </w:r>
      <w:r w:rsidR="00501122" w:rsidRPr="0091293B">
        <w:rPr>
          <w:b w:val="0"/>
          <w:sz w:val="28"/>
          <w:szCs w:val="28"/>
        </w:rPr>
        <w:t xml:space="preserve"> </w:t>
      </w:r>
      <w:r w:rsidRPr="0091293B">
        <w:rPr>
          <w:b w:val="0"/>
          <w:sz w:val="28"/>
          <w:szCs w:val="28"/>
        </w:rPr>
        <w:t>202</w:t>
      </w:r>
      <w:r w:rsidR="0091293B" w:rsidRPr="0091293B">
        <w:rPr>
          <w:b w:val="0"/>
          <w:sz w:val="28"/>
          <w:szCs w:val="28"/>
        </w:rPr>
        <w:t>7</w:t>
      </w:r>
      <w:r w:rsidR="00501122" w:rsidRPr="0091293B">
        <w:rPr>
          <w:b w:val="0"/>
          <w:sz w:val="28"/>
          <w:szCs w:val="28"/>
        </w:rPr>
        <w:t xml:space="preserve"> </w:t>
      </w:r>
      <w:r w:rsidRPr="0091293B">
        <w:rPr>
          <w:b w:val="0"/>
          <w:sz w:val="28"/>
          <w:szCs w:val="28"/>
        </w:rPr>
        <w:t>год</w:t>
      </w:r>
      <w:r w:rsidR="00501122" w:rsidRPr="0091293B">
        <w:rPr>
          <w:b w:val="0"/>
          <w:sz w:val="28"/>
          <w:szCs w:val="28"/>
        </w:rPr>
        <w:t xml:space="preserve"> – </w:t>
      </w:r>
      <w:r w:rsidR="005847CC" w:rsidRPr="0091293B">
        <w:rPr>
          <w:sz w:val="28"/>
          <w:szCs w:val="28"/>
        </w:rPr>
        <w:t>1</w:t>
      </w:r>
      <w:r w:rsidR="0091293B" w:rsidRPr="0091293B">
        <w:rPr>
          <w:sz w:val="28"/>
          <w:szCs w:val="28"/>
        </w:rPr>
        <w:t>6 935,7</w:t>
      </w:r>
      <w:r w:rsidR="005847CC" w:rsidRPr="0091293B">
        <w:rPr>
          <w:sz w:val="28"/>
          <w:szCs w:val="28"/>
        </w:rPr>
        <w:t xml:space="preserve"> </w:t>
      </w:r>
      <w:r w:rsidRPr="0091293B">
        <w:rPr>
          <w:b w:val="0"/>
          <w:sz w:val="28"/>
          <w:szCs w:val="28"/>
        </w:rPr>
        <w:t>тыс. рублей.</w:t>
      </w:r>
    </w:p>
    <w:p w:rsidR="00C00E6C" w:rsidRPr="0091293B" w:rsidRDefault="00C00E6C" w:rsidP="001A5258">
      <w:pPr>
        <w:pStyle w:val="af8"/>
        <w:tabs>
          <w:tab w:val="left" w:pos="314"/>
          <w:tab w:val="left" w:pos="567"/>
        </w:tabs>
        <w:autoSpaceDE w:val="0"/>
        <w:autoSpaceDN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93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является комплексной и включает систему следующих </w:t>
      </w:r>
      <w:r w:rsidRPr="0091293B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подпрограмм:</w:t>
      </w:r>
    </w:p>
    <w:p w:rsidR="00C00E6C" w:rsidRPr="0091293B" w:rsidRDefault="00662F87" w:rsidP="001A5258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93B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91293B">
        <w:rPr>
          <w:rFonts w:ascii="Times New Roman" w:eastAsia="Times New Roman" w:hAnsi="Times New Roman"/>
          <w:sz w:val="28"/>
          <w:szCs w:val="28"/>
          <w:lang w:eastAsia="ru-RU"/>
        </w:rPr>
        <w:t>Обеспечение п</w:t>
      </w:r>
      <w:r w:rsidR="00C00E6C" w:rsidRPr="0091293B">
        <w:rPr>
          <w:rFonts w:ascii="Times New Roman" w:eastAsia="Times New Roman" w:hAnsi="Times New Roman"/>
          <w:sz w:val="28"/>
          <w:szCs w:val="28"/>
          <w:lang w:eastAsia="ru-RU"/>
        </w:rPr>
        <w:t>ожарн</w:t>
      </w:r>
      <w:r w:rsidR="008C04C8" w:rsidRPr="0091293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C00E6C" w:rsidRPr="0091293B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</w:t>
      </w:r>
      <w:r w:rsidR="008C04C8" w:rsidRPr="0091293B">
        <w:rPr>
          <w:rFonts w:ascii="Times New Roman" w:eastAsia="Times New Roman" w:hAnsi="Times New Roman"/>
          <w:sz w:val="28"/>
          <w:szCs w:val="28"/>
          <w:lang w:eastAsia="ru-RU"/>
        </w:rPr>
        <w:t>и и безопасности людей на водных объектах</w:t>
      </w:r>
      <w:r w:rsidRPr="0091293B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C00E6C" w:rsidRPr="009129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293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0E6C" w:rsidRPr="0091293B">
        <w:rPr>
          <w:rFonts w:ascii="Times New Roman" w:hAnsi="Times New Roman"/>
          <w:sz w:val="28"/>
          <w:szCs w:val="28"/>
        </w:rPr>
        <w:t>а 20</w:t>
      </w:r>
      <w:r w:rsidR="0018432A" w:rsidRPr="0091293B">
        <w:rPr>
          <w:rFonts w:ascii="Times New Roman" w:hAnsi="Times New Roman"/>
          <w:sz w:val="28"/>
          <w:szCs w:val="28"/>
        </w:rPr>
        <w:t>2</w:t>
      </w:r>
      <w:r w:rsidR="0091293B">
        <w:rPr>
          <w:rFonts w:ascii="Times New Roman" w:hAnsi="Times New Roman"/>
          <w:sz w:val="28"/>
          <w:szCs w:val="28"/>
        </w:rPr>
        <w:t>5</w:t>
      </w:r>
      <w:r w:rsidR="00C00E6C" w:rsidRPr="0091293B">
        <w:rPr>
          <w:rFonts w:ascii="Times New Roman" w:hAnsi="Times New Roman"/>
          <w:sz w:val="28"/>
          <w:szCs w:val="28"/>
        </w:rPr>
        <w:t xml:space="preserve"> год </w:t>
      </w:r>
      <w:r w:rsidR="002D34AE" w:rsidRPr="0091293B">
        <w:rPr>
          <w:rFonts w:ascii="Times New Roman" w:hAnsi="Times New Roman"/>
          <w:sz w:val="28"/>
          <w:szCs w:val="28"/>
        </w:rPr>
        <w:t xml:space="preserve">проектом предусмотрено </w:t>
      </w:r>
      <w:r w:rsidR="005847CC" w:rsidRPr="0091293B">
        <w:rPr>
          <w:rFonts w:ascii="Times New Roman" w:hAnsi="Times New Roman"/>
          <w:b/>
          <w:sz w:val="28"/>
          <w:szCs w:val="28"/>
        </w:rPr>
        <w:t>1</w:t>
      </w:r>
      <w:r w:rsidR="000F7693">
        <w:rPr>
          <w:rFonts w:ascii="Times New Roman" w:hAnsi="Times New Roman"/>
          <w:b/>
          <w:sz w:val="28"/>
          <w:szCs w:val="28"/>
        </w:rPr>
        <w:t>6 229,4</w:t>
      </w:r>
      <w:r w:rsidR="005256FA" w:rsidRPr="0091293B">
        <w:rPr>
          <w:rFonts w:ascii="Times New Roman" w:hAnsi="Times New Roman"/>
          <w:b/>
          <w:sz w:val="28"/>
          <w:szCs w:val="28"/>
        </w:rPr>
        <w:t xml:space="preserve"> </w:t>
      </w:r>
      <w:r w:rsidR="00C00E6C" w:rsidRPr="0091293B">
        <w:rPr>
          <w:rFonts w:ascii="Times New Roman" w:hAnsi="Times New Roman"/>
          <w:sz w:val="28"/>
          <w:szCs w:val="28"/>
        </w:rPr>
        <w:t>тыс. рублей</w:t>
      </w:r>
      <w:r w:rsidR="005256FA" w:rsidRPr="0091293B">
        <w:rPr>
          <w:rFonts w:ascii="Times New Roman" w:hAnsi="Times New Roman"/>
          <w:sz w:val="28"/>
          <w:szCs w:val="28"/>
        </w:rPr>
        <w:t>, на 202</w:t>
      </w:r>
      <w:r w:rsidR="0091293B">
        <w:rPr>
          <w:rFonts w:ascii="Times New Roman" w:hAnsi="Times New Roman"/>
          <w:sz w:val="28"/>
          <w:szCs w:val="28"/>
        </w:rPr>
        <w:t>6</w:t>
      </w:r>
      <w:r w:rsidR="005256FA" w:rsidRPr="0091293B">
        <w:rPr>
          <w:rFonts w:ascii="Times New Roman" w:hAnsi="Times New Roman"/>
          <w:sz w:val="28"/>
          <w:szCs w:val="28"/>
        </w:rPr>
        <w:t xml:space="preserve"> и 202</w:t>
      </w:r>
      <w:r w:rsidR="0091293B">
        <w:rPr>
          <w:rFonts w:ascii="Times New Roman" w:hAnsi="Times New Roman"/>
          <w:sz w:val="28"/>
          <w:szCs w:val="28"/>
        </w:rPr>
        <w:t>7</w:t>
      </w:r>
      <w:r w:rsidR="005256FA" w:rsidRPr="0091293B">
        <w:rPr>
          <w:rFonts w:ascii="Times New Roman" w:hAnsi="Times New Roman"/>
          <w:sz w:val="28"/>
          <w:szCs w:val="28"/>
        </w:rPr>
        <w:t xml:space="preserve"> годы </w:t>
      </w:r>
      <w:r w:rsidR="005256FA" w:rsidRPr="0091293B">
        <w:rPr>
          <w:rFonts w:ascii="Times New Roman" w:hAnsi="Times New Roman"/>
          <w:b/>
          <w:sz w:val="28"/>
          <w:szCs w:val="28"/>
        </w:rPr>
        <w:t>1</w:t>
      </w:r>
      <w:r w:rsidR="0091293B">
        <w:rPr>
          <w:rFonts w:ascii="Times New Roman" w:hAnsi="Times New Roman"/>
          <w:b/>
          <w:sz w:val="28"/>
          <w:szCs w:val="28"/>
        </w:rPr>
        <w:t>0 779,0</w:t>
      </w:r>
      <w:r w:rsidR="005256FA" w:rsidRPr="0091293B">
        <w:rPr>
          <w:rFonts w:ascii="Times New Roman" w:hAnsi="Times New Roman"/>
          <w:sz w:val="28"/>
          <w:szCs w:val="28"/>
        </w:rPr>
        <w:t xml:space="preserve"> тыс. рублей и </w:t>
      </w:r>
      <w:r w:rsidR="000F7693" w:rsidRPr="000F7693">
        <w:rPr>
          <w:rFonts w:ascii="Times New Roman" w:hAnsi="Times New Roman"/>
          <w:b/>
          <w:sz w:val="28"/>
          <w:szCs w:val="28"/>
        </w:rPr>
        <w:t>16 431,7</w:t>
      </w:r>
      <w:r w:rsidR="005847CC" w:rsidRPr="0091293B">
        <w:rPr>
          <w:rFonts w:ascii="Times New Roman" w:hAnsi="Times New Roman"/>
          <w:b/>
          <w:sz w:val="28"/>
          <w:szCs w:val="28"/>
        </w:rPr>
        <w:t xml:space="preserve"> </w:t>
      </w:r>
      <w:r w:rsidR="00AA0F5B" w:rsidRPr="0091293B">
        <w:rPr>
          <w:rFonts w:ascii="Times New Roman" w:hAnsi="Times New Roman"/>
          <w:sz w:val="28"/>
          <w:szCs w:val="28"/>
        </w:rPr>
        <w:t xml:space="preserve">тыс. рублей </w:t>
      </w:r>
      <w:r w:rsidR="00C00E6C" w:rsidRPr="0091293B">
        <w:rPr>
          <w:rFonts w:ascii="Times New Roman" w:hAnsi="Times New Roman"/>
          <w:sz w:val="28"/>
          <w:szCs w:val="28"/>
        </w:rPr>
        <w:t>соответственно.</w:t>
      </w:r>
    </w:p>
    <w:p w:rsidR="00C00E6C" w:rsidRPr="007B5164" w:rsidRDefault="00662F87" w:rsidP="001A5258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164">
        <w:rPr>
          <w:rFonts w:ascii="Times New Roman" w:eastAsia="Times New Roman" w:hAnsi="Times New Roman"/>
          <w:sz w:val="28"/>
          <w:szCs w:val="28"/>
          <w:lang w:eastAsia="ru-RU"/>
        </w:rPr>
        <w:t>Подпрограмма «</w:t>
      </w:r>
      <w:r w:rsidR="008C04C8" w:rsidRPr="007B5164">
        <w:rPr>
          <w:rFonts w:ascii="Times New Roman" w:eastAsia="Times New Roman" w:hAnsi="Times New Roman"/>
          <w:sz w:val="28"/>
          <w:szCs w:val="28"/>
          <w:lang w:eastAsia="ru-RU"/>
        </w:rPr>
        <w:t>Гражданская оборона и защита населения от чрезвычайных ситуаций</w:t>
      </w:r>
      <w:r w:rsidRPr="007B5164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5231A0" w:rsidRPr="007B51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D02" w:rsidRPr="007B516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231A0" w:rsidRPr="007B5164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C00E6C" w:rsidRPr="007B5164">
        <w:rPr>
          <w:rFonts w:ascii="Times New Roman" w:hAnsi="Times New Roman"/>
          <w:sz w:val="28"/>
          <w:szCs w:val="28"/>
        </w:rPr>
        <w:t>20</w:t>
      </w:r>
      <w:r w:rsidR="0018432A" w:rsidRPr="007B5164">
        <w:rPr>
          <w:rFonts w:ascii="Times New Roman" w:hAnsi="Times New Roman"/>
          <w:sz w:val="28"/>
          <w:szCs w:val="28"/>
        </w:rPr>
        <w:t>2</w:t>
      </w:r>
      <w:r w:rsidR="007B5164" w:rsidRPr="007B5164">
        <w:rPr>
          <w:rFonts w:ascii="Times New Roman" w:hAnsi="Times New Roman"/>
          <w:sz w:val="28"/>
          <w:szCs w:val="28"/>
        </w:rPr>
        <w:t>5</w:t>
      </w:r>
      <w:r w:rsidR="00AA1A42" w:rsidRPr="007B5164">
        <w:rPr>
          <w:rFonts w:ascii="Times New Roman" w:hAnsi="Times New Roman"/>
          <w:sz w:val="28"/>
          <w:szCs w:val="28"/>
        </w:rPr>
        <w:t xml:space="preserve"> год </w:t>
      </w:r>
      <w:r w:rsidR="00904CDD" w:rsidRPr="007B5164">
        <w:rPr>
          <w:rFonts w:ascii="Times New Roman" w:hAnsi="Times New Roman"/>
          <w:sz w:val="28"/>
          <w:szCs w:val="28"/>
        </w:rPr>
        <w:t xml:space="preserve">проектом предусмотрено </w:t>
      </w:r>
      <w:r w:rsidR="007B5164" w:rsidRPr="007B5164">
        <w:rPr>
          <w:rFonts w:ascii="Times New Roman" w:hAnsi="Times New Roman"/>
          <w:b/>
          <w:sz w:val="28"/>
          <w:szCs w:val="28"/>
        </w:rPr>
        <w:t>556,7</w:t>
      </w:r>
      <w:r w:rsidR="00904CDD" w:rsidRPr="007B5164">
        <w:rPr>
          <w:rFonts w:ascii="Times New Roman" w:hAnsi="Times New Roman"/>
          <w:b/>
          <w:sz w:val="28"/>
          <w:szCs w:val="28"/>
        </w:rPr>
        <w:t xml:space="preserve"> </w:t>
      </w:r>
      <w:r w:rsidR="00904CDD" w:rsidRPr="007B5164">
        <w:rPr>
          <w:rFonts w:ascii="Times New Roman" w:hAnsi="Times New Roman"/>
          <w:sz w:val="28"/>
          <w:szCs w:val="28"/>
        </w:rPr>
        <w:t>тыс. рублей, на 202</w:t>
      </w:r>
      <w:r w:rsidR="007B5164" w:rsidRPr="007B5164">
        <w:rPr>
          <w:rFonts w:ascii="Times New Roman" w:hAnsi="Times New Roman"/>
          <w:sz w:val="28"/>
          <w:szCs w:val="28"/>
        </w:rPr>
        <w:t>6</w:t>
      </w:r>
      <w:r w:rsidR="00904CDD" w:rsidRPr="007B5164">
        <w:rPr>
          <w:rFonts w:ascii="Times New Roman" w:hAnsi="Times New Roman"/>
          <w:sz w:val="28"/>
          <w:szCs w:val="28"/>
        </w:rPr>
        <w:t xml:space="preserve"> и 202</w:t>
      </w:r>
      <w:r w:rsidR="007B5164" w:rsidRPr="007B5164">
        <w:rPr>
          <w:rFonts w:ascii="Times New Roman" w:hAnsi="Times New Roman"/>
          <w:sz w:val="28"/>
          <w:szCs w:val="28"/>
        </w:rPr>
        <w:t>7</w:t>
      </w:r>
      <w:r w:rsidR="00904CDD" w:rsidRPr="007B5164">
        <w:rPr>
          <w:rFonts w:ascii="Times New Roman" w:hAnsi="Times New Roman"/>
          <w:sz w:val="28"/>
          <w:szCs w:val="28"/>
        </w:rPr>
        <w:t xml:space="preserve"> годы</w:t>
      </w:r>
      <w:r w:rsidR="00AA1A42" w:rsidRPr="007B5164">
        <w:rPr>
          <w:rFonts w:ascii="Times New Roman" w:hAnsi="Times New Roman"/>
          <w:sz w:val="28"/>
          <w:szCs w:val="28"/>
        </w:rPr>
        <w:t xml:space="preserve"> </w:t>
      </w:r>
      <w:r w:rsidR="005231A0" w:rsidRPr="007B5164">
        <w:rPr>
          <w:rFonts w:ascii="Times New Roman" w:hAnsi="Times New Roman"/>
          <w:sz w:val="28"/>
          <w:szCs w:val="28"/>
        </w:rPr>
        <w:t xml:space="preserve">по </w:t>
      </w:r>
      <w:r w:rsidR="007B5164" w:rsidRPr="007B5164">
        <w:rPr>
          <w:rFonts w:ascii="Times New Roman" w:hAnsi="Times New Roman"/>
          <w:b/>
          <w:sz w:val="28"/>
          <w:szCs w:val="28"/>
        </w:rPr>
        <w:t>420,0</w:t>
      </w:r>
      <w:r w:rsidR="005231A0" w:rsidRPr="007B5164">
        <w:rPr>
          <w:rFonts w:ascii="Times New Roman" w:hAnsi="Times New Roman"/>
          <w:sz w:val="28"/>
          <w:szCs w:val="28"/>
        </w:rPr>
        <w:t xml:space="preserve"> </w:t>
      </w:r>
      <w:r w:rsidR="00C00E6C" w:rsidRPr="007B5164">
        <w:rPr>
          <w:rFonts w:ascii="Times New Roman" w:hAnsi="Times New Roman"/>
          <w:sz w:val="28"/>
          <w:szCs w:val="28"/>
        </w:rPr>
        <w:t>тыс. рублей</w:t>
      </w:r>
      <w:r w:rsidR="00512D02" w:rsidRPr="007B5164">
        <w:rPr>
          <w:rFonts w:ascii="Times New Roman" w:hAnsi="Times New Roman"/>
          <w:sz w:val="28"/>
          <w:szCs w:val="28"/>
        </w:rPr>
        <w:t xml:space="preserve"> соответственно</w:t>
      </w:r>
      <w:r w:rsidR="00C00E6C" w:rsidRPr="007B5164">
        <w:rPr>
          <w:rFonts w:ascii="Times New Roman" w:hAnsi="Times New Roman"/>
          <w:sz w:val="28"/>
          <w:szCs w:val="28"/>
        </w:rPr>
        <w:t>.</w:t>
      </w:r>
    </w:p>
    <w:p w:rsidR="007B5164" w:rsidRPr="007B5164" w:rsidRDefault="007B5164" w:rsidP="007B5164">
      <w:pPr>
        <w:pStyle w:val="af8"/>
        <w:numPr>
          <w:ilvl w:val="0"/>
          <w:numId w:val="6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516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«Профилактика терроризма и экстремизма». На </w:t>
      </w:r>
      <w:r w:rsidRPr="007B5164">
        <w:rPr>
          <w:rFonts w:ascii="Times New Roman" w:hAnsi="Times New Roman"/>
          <w:sz w:val="28"/>
          <w:szCs w:val="28"/>
        </w:rPr>
        <w:t xml:space="preserve">2025 год и годы планового периода проектом предусмотрено по </w:t>
      </w:r>
      <w:r w:rsidRPr="007B5164">
        <w:rPr>
          <w:rFonts w:ascii="Times New Roman" w:hAnsi="Times New Roman"/>
          <w:b/>
          <w:sz w:val="28"/>
          <w:szCs w:val="28"/>
        </w:rPr>
        <w:t>84,0</w:t>
      </w:r>
      <w:r w:rsidRPr="007B5164">
        <w:rPr>
          <w:rFonts w:ascii="Times New Roman" w:hAnsi="Times New Roman"/>
          <w:sz w:val="28"/>
          <w:szCs w:val="28"/>
        </w:rPr>
        <w:t xml:space="preserve"> тыс. рублей соответственно.</w:t>
      </w:r>
    </w:p>
    <w:p w:rsidR="00E46040" w:rsidRPr="00F55EBF" w:rsidRDefault="00E46040" w:rsidP="001A5258">
      <w:pPr>
        <w:pStyle w:val="21"/>
        <w:ind w:firstLine="709"/>
        <w:rPr>
          <w:sz w:val="28"/>
          <w:szCs w:val="28"/>
        </w:rPr>
      </w:pPr>
      <w:r w:rsidRPr="00F55EBF">
        <w:rPr>
          <w:sz w:val="28"/>
          <w:szCs w:val="28"/>
        </w:rPr>
        <w:lastRenderedPageBreak/>
        <w:t>Реализация мероприятий муниципальной программы позволит:</w:t>
      </w:r>
    </w:p>
    <w:p w:rsidR="00AA1A42" w:rsidRDefault="00AA1A42" w:rsidP="001A5258">
      <w:pPr>
        <w:ind w:firstLine="709"/>
        <w:jc w:val="both"/>
        <w:rPr>
          <w:szCs w:val="28"/>
        </w:rPr>
      </w:pPr>
      <w:r w:rsidRPr="00F55EBF">
        <w:rPr>
          <w:szCs w:val="28"/>
        </w:rPr>
        <w:t>- повысить уровень подготовленности населения муниципального образования по вопросам пожарной безопасности;</w:t>
      </w:r>
    </w:p>
    <w:p w:rsidR="00F55EBF" w:rsidRPr="00477933" w:rsidRDefault="00F55EBF" w:rsidP="00F55EBF">
      <w:pPr>
        <w:ind w:firstLine="720"/>
        <w:jc w:val="both"/>
        <w:rPr>
          <w:szCs w:val="28"/>
        </w:rPr>
      </w:pPr>
      <w:r w:rsidRPr="00477933">
        <w:rPr>
          <w:szCs w:val="28"/>
        </w:rPr>
        <w:t>- увеличить удельный вес территориальных органов администрации муниципального округа «Усинск» Республики Коми, обеспеченных противопожарными водоемами, пожарными гидрантами, соответствующими нормам положенности, по отношению к общему количеству территориальных органов к 2026 г</w:t>
      </w:r>
      <w:r>
        <w:rPr>
          <w:szCs w:val="28"/>
        </w:rPr>
        <w:t>оду</w:t>
      </w:r>
      <w:r w:rsidRPr="00477933">
        <w:rPr>
          <w:szCs w:val="28"/>
        </w:rPr>
        <w:t xml:space="preserve"> до 100</w:t>
      </w:r>
      <w:r>
        <w:rPr>
          <w:szCs w:val="28"/>
        </w:rPr>
        <w:t xml:space="preserve"> </w:t>
      </w:r>
      <w:r w:rsidRPr="00477933">
        <w:rPr>
          <w:szCs w:val="28"/>
        </w:rPr>
        <w:t>%</w:t>
      </w:r>
      <w:r>
        <w:rPr>
          <w:szCs w:val="28"/>
        </w:rPr>
        <w:t>;</w:t>
      </w:r>
    </w:p>
    <w:p w:rsidR="00C43EFA" w:rsidRPr="00F55EBF" w:rsidRDefault="00C43EFA" w:rsidP="001A5258">
      <w:pPr>
        <w:ind w:firstLine="709"/>
        <w:jc w:val="both"/>
        <w:rPr>
          <w:szCs w:val="28"/>
        </w:rPr>
      </w:pPr>
      <w:r w:rsidRPr="00F55EBF">
        <w:rPr>
          <w:szCs w:val="28"/>
        </w:rPr>
        <w:t xml:space="preserve">- снизить количество несчастных случаев, связанных с гибелью людей на водных объектах </w:t>
      </w:r>
      <w:r w:rsidR="00904CDD" w:rsidRPr="00F55EBF">
        <w:rPr>
          <w:szCs w:val="28"/>
        </w:rPr>
        <w:t>округа</w:t>
      </w:r>
      <w:r w:rsidRPr="00F55EBF">
        <w:rPr>
          <w:szCs w:val="28"/>
        </w:rPr>
        <w:t xml:space="preserve"> «Усинск»;</w:t>
      </w:r>
    </w:p>
    <w:p w:rsidR="00C43EFA" w:rsidRPr="00F55EBF" w:rsidRDefault="00C43EFA" w:rsidP="001A5258">
      <w:pPr>
        <w:ind w:firstLine="709"/>
        <w:jc w:val="both"/>
        <w:rPr>
          <w:szCs w:val="28"/>
        </w:rPr>
      </w:pPr>
      <w:r w:rsidRPr="00F55EBF">
        <w:rPr>
          <w:szCs w:val="28"/>
        </w:rPr>
        <w:t xml:space="preserve">- повысить </w:t>
      </w:r>
      <w:r w:rsidR="00AA1A42" w:rsidRPr="00F55EBF">
        <w:rPr>
          <w:szCs w:val="28"/>
        </w:rPr>
        <w:t xml:space="preserve">уровень подготовленности </w:t>
      </w:r>
      <w:r w:rsidRPr="00F55EBF">
        <w:rPr>
          <w:szCs w:val="28"/>
        </w:rPr>
        <w:t xml:space="preserve">населения </w:t>
      </w:r>
      <w:r w:rsidR="00AA1A42" w:rsidRPr="00F55EBF">
        <w:rPr>
          <w:szCs w:val="28"/>
        </w:rPr>
        <w:t xml:space="preserve">на </w:t>
      </w:r>
      <w:r w:rsidRPr="00F55EBF">
        <w:rPr>
          <w:szCs w:val="28"/>
        </w:rPr>
        <w:t>территори</w:t>
      </w:r>
      <w:r w:rsidR="002D34AE" w:rsidRPr="00F55EBF">
        <w:rPr>
          <w:szCs w:val="28"/>
        </w:rPr>
        <w:t>и</w:t>
      </w:r>
      <w:r w:rsidRPr="00F55EBF">
        <w:rPr>
          <w:szCs w:val="28"/>
        </w:rPr>
        <w:t xml:space="preserve"> </w:t>
      </w:r>
      <w:r w:rsidR="00904CDD" w:rsidRPr="00F55EBF">
        <w:rPr>
          <w:szCs w:val="28"/>
        </w:rPr>
        <w:t>муниципального округа «</w:t>
      </w:r>
      <w:r w:rsidRPr="00F55EBF">
        <w:rPr>
          <w:szCs w:val="28"/>
        </w:rPr>
        <w:t>Усинск</w:t>
      </w:r>
      <w:r w:rsidR="00904CDD" w:rsidRPr="00F55EBF">
        <w:rPr>
          <w:szCs w:val="28"/>
        </w:rPr>
        <w:t>»</w:t>
      </w:r>
      <w:r w:rsidRPr="00F55EBF">
        <w:rPr>
          <w:szCs w:val="28"/>
        </w:rPr>
        <w:t xml:space="preserve"> по способам защиты и действиям в чрезвычайных ситуациях, а также способам защиты от опасностей, возникающих при чрезвычайных ситуациях</w:t>
      </w:r>
      <w:bookmarkStart w:id="4" w:name="_GoBack"/>
      <w:bookmarkEnd w:id="4"/>
      <w:r w:rsidR="00F55EBF" w:rsidRPr="00F55EBF">
        <w:rPr>
          <w:szCs w:val="28"/>
        </w:rPr>
        <w:t>;</w:t>
      </w:r>
    </w:p>
    <w:p w:rsidR="00F55EBF" w:rsidRPr="00D8614E" w:rsidRDefault="00F55EBF" w:rsidP="00F55EBF">
      <w:pPr>
        <w:ind w:firstLine="720"/>
        <w:jc w:val="both"/>
        <w:rPr>
          <w:szCs w:val="28"/>
        </w:rPr>
      </w:pPr>
      <w:r>
        <w:rPr>
          <w:szCs w:val="28"/>
        </w:rPr>
        <w:t>-о</w:t>
      </w:r>
      <w:r w:rsidRPr="00477933">
        <w:rPr>
          <w:szCs w:val="28"/>
        </w:rPr>
        <w:t>беспеч</w:t>
      </w:r>
      <w:r>
        <w:rPr>
          <w:szCs w:val="28"/>
        </w:rPr>
        <w:t>ить</w:t>
      </w:r>
      <w:r w:rsidRPr="00477933">
        <w:rPr>
          <w:szCs w:val="28"/>
        </w:rPr>
        <w:t xml:space="preserve"> ежегодно</w:t>
      </w:r>
      <w:r>
        <w:rPr>
          <w:szCs w:val="28"/>
        </w:rPr>
        <w:t>е</w:t>
      </w:r>
      <w:r w:rsidRPr="00477933">
        <w:rPr>
          <w:szCs w:val="28"/>
        </w:rPr>
        <w:t xml:space="preserve"> выполнени</w:t>
      </w:r>
      <w:r>
        <w:rPr>
          <w:szCs w:val="28"/>
        </w:rPr>
        <w:t>е</w:t>
      </w:r>
      <w:r w:rsidRPr="00477933">
        <w:rPr>
          <w:szCs w:val="28"/>
        </w:rPr>
        <w:t xml:space="preserve"> запланированного количества мероприятий, направленных на формирование уважительного отношения ко всем национальностям, этносам и религиям</w:t>
      </w:r>
      <w:r w:rsidR="00B27597">
        <w:rPr>
          <w:szCs w:val="28"/>
        </w:rPr>
        <w:t>.</w:t>
      </w:r>
    </w:p>
    <w:p w:rsidR="00F55EBF" w:rsidRPr="00212901" w:rsidRDefault="00F55EBF" w:rsidP="001A5258">
      <w:pPr>
        <w:ind w:firstLine="709"/>
        <w:jc w:val="both"/>
        <w:rPr>
          <w:szCs w:val="28"/>
          <w:highlight w:val="yellow"/>
        </w:rPr>
      </w:pPr>
    </w:p>
    <w:p w:rsidR="00641249" w:rsidRPr="00355C63" w:rsidRDefault="00B012C3" w:rsidP="001A5258">
      <w:pPr>
        <w:pStyle w:val="21"/>
        <w:ind w:firstLine="709"/>
        <w:jc w:val="center"/>
        <w:rPr>
          <w:sz w:val="28"/>
          <w:szCs w:val="28"/>
        </w:rPr>
      </w:pPr>
      <w:r w:rsidRPr="00355C63">
        <w:rPr>
          <w:sz w:val="28"/>
          <w:szCs w:val="28"/>
        </w:rPr>
        <w:t xml:space="preserve">Муниципальная программа </w:t>
      </w:r>
    </w:p>
    <w:p w:rsidR="00C123A4" w:rsidRPr="00355C63" w:rsidRDefault="00B012C3" w:rsidP="001A5258">
      <w:pPr>
        <w:pStyle w:val="21"/>
        <w:ind w:firstLine="709"/>
        <w:jc w:val="center"/>
        <w:rPr>
          <w:sz w:val="28"/>
          <w:szCs w:val="28"/>
        </w:rPr>
      </w:pPr>
      <w:r w:rsidRPr="00355C63">
        <w:rPr>
          <w:sz w:val="28"/>
          <w:szCs w:val="28"/>
        </w:rPr>
        <w:t xml:space="preserve">«Формирование комфортной городской среды </w:t>
      </w:r>
    </w:p>
    <w:p w:rsidR="00B012C3" w:rsidRPr="00355C63" w:rsidRDefault="00B012C3" w:rsidP="001A5258">
      <w:pPr>
        <w:pStyle w:val="21"/>
        <w:ind w:firstLine="709"/>
        <w:jc w:val="center"/>
        <w:rPr>
          <w:sz w:val="28"/>
          <w:szCs w:val="28"/>
        </w:rPr>
      </w:pPr>
      <w:r w:rsidRPr="00355C63">
        <w:rPr>
          <w:sz w:val="28"/>
          <w:szCs w:val="28"/>
        </w:rPr>
        <w:t>муниципального округа «Усинск»</w:t>
      </w:r>
      <w:r w:rsidR="00C123A4" w:rsidRPr="00355C63">
        <w:rPr>
          <w:sz w:val="28"/>
          <w:szCs w:val="28"/>
        </w:rPr>
        <w:t xml:space="preserve"> Республики Коми</w:t>
      </w:r>
    </w:p>
    <w:p w:rsidR="00B012C3" w:rsidRPr="00355C63" w:rsidRDefault="00B012C3" w:rsidP="001A5258">
      <w:pPr>
        <w:pStyle w:val="21"/>
        <w:ind w:left="927" w:firstLine="709"/>
        <w:jc w:val="center"/>
        <w:rPr>
          <w:sz w:val="28"/>
          <w:szCs w:val="28"/>
        </w:rPr>
      </w:pPr>
    </w:p>
    <w:p w:rsidR="00B012C3" w:rsidRPr="00355C63" w:rsidRDefault="00B012C3" w:rsidP="001A5258">
      <w:pPr>
        <w:ind w:firstLine="709"/>
        <w:jc w:val="both"/>
        <w:rPr>
          <w:szCs w:val="28"/>
        </w:rPr>
      </w:pPr>
      <w:r w:rsidRPr="00355C63">
        <w:rPr>
          <w:b/>
          <w:szCs w:val="28"/>
        </w:rPr>
        <w:t>Ответственный исполнитель муниципальной программы</w:t>
      </w:r>
      <w:r w:rsidRPr="00355C63">
        <w:rPr>
          <w:szCs w:val="28"/>
        </w:rPr>
        <w:t xml:space="preserve"> –</w:t>
      </w:r>
      <w:r w:rsidR="002A2C00" w:rsidRPr="00355C63">
        <w:rPr>
          <w:szCs w:val="28"/>
        </w:rPr>
        <w:t xml:space="preserve"> </w:t>
      </w:r>
      <w:r w:rsidRPr="00355C63">
        <w:rPr>
          <w:szCs w:val="28"/>
        </w:rPr>
        <w:t>Управление жилищно-коммунального хозяйства</w:t>
      </w:r>
      <w:r w:rsidR="00EC2968" w:rsidRPr="00355C63">
        <w:rPr>
          <w:szCs w:val="28"/>
        </w:rPr>
        <w:t xml:space="preserve"> </w:t>
      </w:r>
      <w:r w:rsidRPr="00355C63">
        <w:rPr>
          <w:szCs w:val="28"/>
        </w:rPr>
        <w:t>администрации муниципального округа «Усинск»</w:t>
      </w:r>
      <w:r w:rsidR="009633A8" w:rsidRPr="00355C63">
        <w:rPr>
          <w:szCs w:val="28"/>
        </w:rPr>
        <w:t xml:space="preserve"> Республики Коми</w:t>
      </w:r>
      <w:r w:rsidRPr="00355C63">
        <w:rPr>
          <w:szCs w:val="28"/>
        </w:rPr>
        <w:t>.</w:t>
      </w:r>
    </w:p>
    <w:p w:rsidR="00B012C3" w:rsidRPr="00355C63" w:rsidRDefault="00B012C3" w:rsidP="001A5258">
      <w:pPr>
        <w:ind w:firstLine="709"/>
        <w:jc w:val="both"/>
        <w:rPr>
          <w:szCs w:val="28"/>
        </w:rPr>
      </w:pPr>
      <w:r w:rsidRPr="00355C63">
        <w:rPr>
          <w:b/>
          <w:szCs w:val="28"/>
        </w:rPr>
        <w:t>Цель программы</w:t>
      </w:r>
      <w:r w:rsidRPr="00355C63">
        <w:rPr>
          <w:szCs w:val="28"/>
        </w:rPr>
        <w:t xml:space="preserve"> - </w:t>
      </w:r>
      <w:r w:rsidR="00FE7F63" w:rsidRPr="00355C63">
        <w:rPr>
          <w:szCs w:val="28"/>
        </w:rPr>
        <w:t>п</w:t>
      </w:r>
      <w:r w:rsidR="00FE7F63" w:rsidRPr="00355C63">
        <w:t>овышение уровня благоустройства</w:t>
      </w:r>
      <w:r w:rsidR="00E06DFB" w:rsidRPr="00355C63">
        <w:t xml:space="preserve"> нуждающихся в благоустройстве </w:t>
      </w:r>
      <w:r w:rsidR="00FE7F63" w:rsidRPr="00355C63">
        <w:t>территорий общего пользования муниципального округа «Усинск»</w:t>
      </w:r>
      <w:r w:rsidR="009633A8" w:rsidRPr="00355C63">
        <w:t xml:space="preserve"> Республики Коми</w:t>
      </w:r>
      <w:r w:rsidR="00FE7F63" w:rsidRPr="00355C63">
        <w:t>, а также дворовых территорий многоквартирных домов</w:t>
      </w:r>
      <w:r w:rsidRPr="00355C63">
        <w:rPr>
          <w:szCs w:val="28"/>
        </w:rPr>
        <w:t>.</w:t>
      </w:r>
    </w:p>
    <w:p w:rsidR="00B012C3" w:rsidRPr="00355C63" w:rsidRDefault="00B012C3" w:rsidP="001A5258">
      <w:pPr>
        <w:ind w:firstLine="709"/>
        <w:jc w:val="both"/>
        <w:rPr>
          <w:szCs w:val="28"/>
        </w:rPr>
      </w:pPr>
      <w:r w:rsidRPr="00355C63">
        <w:rPr>
          <w:szCs w:val="28"/>
        </w:rPr>
        <w:t xml:space="preserve">На реализацию данной программы в </w:t>
      </w:r>
      <w:r w:rsidR="00EF138C" w:rsidRPr="00355C63">
        <w:rPr>
          <w:szCs w:val="28"/>
        </w:rPr>
        <w:t>проекте бюджета</w:t>
      </w:r>
      <w:r w:rsidRPr="00355C63">
        <w:rPr>
          <w:szCs w:val="28"/>
        </w:rPr>
        <w:t xml:space="preserve"> </w:t>
      </w:r>
      <w:r w:rsidR="0023382F" w:rsidRPr="00355C63">
        <w:rPr>
          <w:szCs w:val="28"/>
        </w:rPr>
        <w:t xml:space="preserve">предусмотрено </w:t>
      </w:r>
      <w:r w:rsidRPr="00355C63">
        <w:rPr>
          <w:szCs w:val="28"/>
        </w:rPr>
        <w:t>на 20</w:t>
      </w:r>
      <w:r w:rsidR="00667AD1" w:rsidRPr="00355C63">
        <w:rPr>
          <w:szCs w:val="28"/>
        </w:rPr>
        <w:t>2</w:t>
      </w:r>
      <w:r w:rsidR="00355C63" w:rsidRPr="00355C63">
        <w:rPr>
          <w:szCs w:val="28"/>
        </w:rPr>
        <w:t>5</w:t>
      </w:r>
      <w:r w:rsidRPr="00355C63">
        <w:rPr>
          <w:szCs w:val="28"/>
        </w:rPr>
        <w:t xml:space="preserve"> год </w:t>
      </w:r>
      <w:r w:rsidR="002A2C00" w:rsidRPr="00355C63">
        <w:rPr>
          <w:szCs w:val="28"/>
        </w:rPr>
        <w:t>–</w:t>
      </w:r>
      <w:r w:rsidR="0023382F" w:rsidRPr="00355C63">
        <w:rPr>
          <w:szCs w:val="28"/>
        </w:rPr>
        <w:t xml:space="preserve"> </w:t>
      </w:r>
      <w:r w:rsidR="00355C63" w:rsidRPr="00355C63">
        <w:rPr>
          <w:b/>
          <w:szCs w:val="28"/>
        </w:rPr>
        <w:t>3</w:t>
      </w:r>
      <w:r w:rsidR="00D15BD7">
        <w:rPr>
          <w:b/>
          <w:szCs w:val="28"/>
        </w:rPr>
        <w:t>6</w:t>
      </w:r>
      <w:r w:rsidR="00355C63" w:rsidRPr="00355C63">
        <w:rPr>
          <w:b/>
          <w:szCs w:val="28"/>
        </w:rPr>
        <w:t> 019,3</w:t>
      </w:r>
      <w:r w:rsidR="00C36E55" w:rsidRPr="00355C63">
        <w:rPr>
          <w:b/>
          <w:szCs w:val="28"/>
        </w:rPr>
        <w:t xml:space="preserve"> </w:t>
      </w:r>
      <w:r w:rsidRPr="00355C63">
        <w:rPr>
          <w:szCs w:val="28"/>
        </w:rPr>
        <w:t>тыс. рублей, на 202</w:t>
      </w:r>
      <w:r w:rsidR="00355C63" w:rsidRPr="00355C63">
        <w:rPr>
          <w:szCs w:val="28"/>
        </w:rPr>
        <w:t>6</w:t>
      </w:r>
      <w:r w:rsidRPr="00355C63">
        <w:rPr>
          <w:szCs w:val="28"/>
        </w:rPr>
        <w:t xml:space="preserve"> го</w:t>
      </w:r>
      <w:r w:rsidR="00731D20" w:rsidRPr="00355C63">
        <w:rPr>
          <w:szCs w:val="28"/>
        </w:rPr>
        <w:t xml:space="preserve">д </w:t>
      </w:r>
      <w:r w:rsidR="002A2C00" w:rsidRPr="00355C63">
        <w:rPr>
          <w:szCs w:val="28"/>
        </w:rPr>
        <w:t>–</w:t>
      </w:r>
      <w:r w:rsidR="00355C63" w:rsidRPr="00355C63">
        <w:rPr>
          <w:szCs w:val="28"/>
        </w:rPr>
        <w:t xml:space="preserve"> </w:t>
      </w:r>
      <w:r w:rsidR="00355C63" w:rsidRPr="00355C63">
        <w:rPr>
          <w:b/>
          <w:szCs w:val="28"/>
        </w:rPr>
        <w:t>6 481,7</w:t>
      </w:r>
      <w:r w:rsidR="00C46A23" w:rsidRPr="00355C63">
        <w:rPr>
          <w:b/>
          <w:szCs w:val="28"/>
        </w:rPr>
        <w:t xml:space="preserve"> </w:t>
      </w:r>
      <w:r w:rsidRPr="00355C63">
        <w:rPr>
          <w:szCs w:val="28"/>
        </w:rPr>
        <w:t>тыс. рублей</w:t>
      </w:r>
      <w:r w:rsidR="009139A5" w:rsidRPr="00355C63">
        <w:rPr>
          <w:szCs w:val="28"/>
        </w:rPr>
        <w:t>, на 202</w:t>
      </w:r>
      <w:r w:rsidR="00355C63" w:rsidRPr="00355C63">
        <w:rPr>
          <w:szCs w:val="28"/>
        </w:rPr>
        <w:t>7</w:t>
      </w:r>
      <w:r w:rsidR="009139A5" w:rsidRPr="00355C63">
        <w:rPr>
          <w:szCs w:val="28"/>
        </w:rPr>
        <w:t xml:space="preserve"> год </w:t>
      </w:r>
      <w:r w:rsidR="00C46A23" w:rsidRPr="00355C63">
        <w:rPr>
          <w:szCs w:val="28"/>
        </w:rPr>
        <w:t>–</w:t>
      </w:r>
      <w:r w:rsidR="0023382F" w:rsidRPr="00355C63">
        <w:rPr>
          <w:szCs w:val="28"/>
        </w:rPr>
        <w:t xml:space="preserve"> </w:t>
      </w:r>
      <w:r w:rsidR="00355C63" w:rsidRPr="00355C63">
        <w:rPr>
          <w:b/>
          <w:szCs w:val="28"/>
        </w:rPr>
        <w:t>6 481,7</w:t>
      </w:r>
      <w:r w:rsidR="00C46A23" w:rsidRPr="00355C63">
        <w:rPr>
          <w:b/>
          <w:szCs w:val="28"/>
        </w:rPr>
        <w:t xml:space="preserve"> </w:t>
      </w:r>
      <w:r w:rsidR="009139A5" w:rsidRPr="00355C63">
        <w:rPr>
          <w:szCs w:val="28"/>
        </w:rPr>
        <w:t>тыс. рублей</w:t>
      </w:r>
      <w:r w:rsidR="002A2C00" w:rsidRPr="00355C63">
        <w:rPr>
          <w:szCs w:val="28"/>
        </w:rPr>
        <w:t>.</w:t>
      </w:r>
    </w:p>
    <w:p w:rsidR="00B012C3" w:rsidRPr="00D15BD7" w:rsidRDefault="00B012C3" w:rsidP="001A5258">
      <w:pPr>
        <w:ind w:firstLine="709"/>
        <w:jc w:val="both"/>
        <w:rPr>
          <w:szCs w:val="28"/>
        </w:rPr>
      </w:pPr>
      <w:r w:rsidRPr="00D15BD7">
        <w:rPr>
          <w:szCs w:val="28"/>
        </w:rPr>
        <w:t xml:space="preserve">Муниципальная программа </w:t>
      </w:r>
      <w:r w:rsidR="00AD6599" w:rsidRPr="00D15BD7">
        <w:rPr>
          <w:szCs w:val="28"/>
        </w:rPr>
        <w:t xml:space="preserve">не содержит подпрограмм. </w:t>
      </w:r>
    </w:p>
    <w:p w:rsidR="00B012C3" w:rsidRPr="00D15BD7" w:rsidRDefault="00B012C3" w:rsidP="001A5258">
      <w:pPr>
        <w:pStyle w:val="af6"/>
        <w:ind w:left="0" w:firstLine="709"/>
        <w:jc w:val="both"/>
        <w:rPr>
          <w:b/>
          <w:szCs w:val="28"/>
        </w:rPr>
      </w:pPr>
      <w:r w:rsidRPr="00D15BD7">
        <w:rPr>
          <w:b/>
          <w:szCs w:val="28"/>
        </w:rPr>
        <w:t>Реализация мероприятий муниципальной программы позволит:</w:t>
      </w:r>
    </w:p>
    <w:p w:rsidR="003D68A6" w:rsidRDefault="003D68A6" w:rsidP="003D68A6">
      <w:pPr>
        <w:pStyle w:val="21"/>
        <w:ind w:firstLine="720"/>
        <w:rPr>
          <w:b w:val="0"/>
          <w:sz w:val="28"/>
          <w:szCs w:val="28"/>
        </w:rPr>
      </w:pPr>
      <w:r w:rsidRPr="00AC5942">
        <w:rPr>
          <w:b w:val="0"/>
          <w:sz w:val="28"/>
          <w:szCs w:val="28"/>
        </w:rPr>
        <w:t>- произвести благоустройство общественной территории «Тропа здоровья» (I</w:t>
      </w:r>
      <w:r w:rsidR="00AC5942" w:rsidRPr="00AC5942">
        <w:rPr>
          <w:b w:val="0"/>
          <w:sz w:val="28"/>
          <w:szCs w:val="28"/>
          <w:lang w:val="en-US"/>
        </w:rPr>
        <w:t>I</w:t>
      </w:r>
      <w:r w:rsidRPr="00AC5942">
        <w:rPr>
          <w:b w:val="0"/>
          <w:sz w:val="28"/>
          <w:szCs w:val="28"/>
        </w:rPr>
        <w:t xml:space="preserve"> этап)</w:t>
      </w:r>
      <w:r w:rsidR="00FD02A1" w:rsidRPr="00AC5942">
        <w:rPr>
          <w:b w:val="0"/>
          <w:sz w:val="28"/>
          <w:szCs w:val="28"/>
        </w:rPr>
        <w:t>:</w:t>
      </w:r>
      <w:r w:rsidRPr="00AC5942">
        <w:rPr>
          <w:b w:val="0"/>
          <w:sz w:val="28"/>
          <w:szCs w:val="28"/>
        </w:rPr>
        <w:t xml:space="preserve"> будут произведены работы по</w:t>
      </w:r>
      <w:r w:rsidR="00AC5942">
        <w:rPr>
          <w:b w:val="0"/>
          <w:sz w:val="28"/>
          <w:szCs w:val="28"/>
        </w:rPr>
        <w:t xml:space="preserve"> ремонту дорожек, установлены малые архитектурные формы</w:t>
      </w:r>
      <w:r w:rsidR="00EB44C7">
        <w:rPr>
          <w:b w:val="0"/>
          <w:sz w:val="28"/>
          <w:szCs w:val="28"/>
        </w:rPr>
        <w:t>;</w:t>
      </w:r>
    </w:p>
    <w:p w:rsidR="00EB44C7" w:rsidRPr="004251C5" w:rsidRDefault="00EB44C7" w:rsidP="00EB44C7">
      <w:pPr>
        <w:pStyle w:val="2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A84064">
        <w:rPr>
          <w:b w:val="0"/>
          <w:sz w:val="28"/>
          <w:szCs w:val="28"/>
        </w:rPr>
        <w:t xml:space="preserve">произвести благоустройство </w:t>
      </w:r>
      <w:r>
        <w:rPr>
          <w:b w:val="0"/>
          <w:sz w:val="28"/>
          <w:szCs w:val="28"/>
        </w:rPr>
        <w:t xml:space="preserve">дворовых </w:t>
      </w:r>
      <w:r w:rsidRPr="00A84064">
        <w:rPr>
          <w:b w:val="0"/>
          <w:sz w:val="28"/>
          <w:szCs w:val="28"/>
        </w:rPr>
        <w:t>территори</w:t>
      </w:r>
      <w:r>
        <w:rPr>
          <w:b w:val="0"/>
          <w:sz w:val="28"/>
          <w:szCs w:val="28"/>
        </w:rPr>
        <w:t>й: планируется произвести асфальтирование проезжей части и тротуаров, установ</w:t>
      </w:r>
      <w:r w:rsidR="005E19A3">
        <w:rPr>
          <w:b w:val="0"/>
          <w:sz w:val="28"/>
          <w:szCs w:val="28"/>
        </w:rPr>
        <w:t>ить</w:t>
      </w:r>
      <w:r>
        <w:rPr>
          <w:b w:val="0"/>
          <w:sz w:val="28"/>
          <w:szCs w:val="28"/>
        </w:rPr>
        <w:t xml:space="preserve"> лавочк</w:t>
      </w:r>
      <w:r w:rsidR="005E19A3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и урн</w:t>
      </w:r>
      <w:r w:rsidR="005E19A3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, </w:t>
      </w:r>
      <w:r w:rsidR="005E19A3">
        <w:rPr>
          <w:b w:val="0"/>
          <w:sz w:val="28"/>
          <w:szCs w:val="28"/>
        </w:rPr>
        <w:t xml:space="preserve">произвести </w:t>
      </w:r>
      <w:r>
        <w:rPr>
          <w:b w:val="0"/>
          <w:sz w:val="28"/>
          <w:szCs w:val="28"/>
        </w:rPr>
        <w:t>обустройство автостоянок.</w:t>
      </w:r>
    </w:p>
    <w:p w:rsidR="003D68A6" w:rsidRPr="005E19A3" w:rsidRDefault="002A2C00" w:rsidP="001A5258">
      <w:pPr>
        <w:ind w:firstLine="709"/>
        <w:jc w:val="both"/>
        <w:rPr>
          <w:szCs w:val="28"/>
        </w:rPr>
      </w:pPr>
      <w:r w:rsidRPr="005E19A3">
        <w:rPr>
          <w:szCs w:val="28"/>
        </w:rPr>
        <w:t>К</w:t>
      </w:r>
      <w:r w:rsidR="00B012C3" w:rsidRPr="005E19A3">
        <w:rPr>
          <w:szCs w:val="28"/>
        </w:rPr>
        <w:t xml:space="preserve">омплексный подход к реализации </w:t>
      </w:r>
      <w:r w:rsidR="00B813A7" w:rsidRPr="005E19A3">
        <w:rPr>
          <w:szCs w:val="28"/>
        </w:rPr>
        <w:t xml:space="preserve">мероприятий </w:t>
      </w:r>
      <w:r w:rsidR="00B012C3" w:rsidRPr="005E19A3">
        <w:rPr>
          <w:szCs w:val="28"/>
        </w:rPr>
        <w:t xml:space="preserve">позволит </w:t>
      </w:r>
      <w:r w:rsidR="00B813A7" w:rsidRPr="005E19A3">
        <w:rPr>
          <w:szCs w:val="28"/>
        </w:rPr>
        <w:t>поэтапно осуществлять благоустройство муниципальных территорий общего пользования</w:t>
      </w:r>
      <w:r w:rsidR="005E19A3" w:rsidRPr="005E19A3">
        <w:rPr>
          <w:szCs w:val="28"/>
        </w:rPr>
        <w:t xml:space="preserve"> и дворовых территорий</w:t>
      </w:r>
      <w:r w:rsidR="00B813A7" w:rsidRPr="005E19A3">
        <w:rPr>
          <w:szCs w:val="28"/>
        </w:rPr>
        <w:t xml:space="preserve"> с учетом мнения граждан</w:t>
      </w:r>
      <w:r w:rsidR="00AA513F" w:rsidRPr="005E19A3">
        <w:rPr>
          <w:szCs w:val="28"/>
        </w:rPr>
        <w:t>.</w:t>
      </w:r>
    </w:p>
    <w:p w:rsidR="00CC0D4B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5E19A3">
        <w:rPr>
          <w:color w:val="000000"/>
          <w:szCs w:val="28"/>
        </w:rPr>
        <w:t xml:space="preserve">Основные целевые индикаторы и показатели </w:t>
      </w:r>
      <w:r w:rsidR="002A2C00" w:rsidRPr="005E19A3">
        <w:rPr>
          <w:color w:val="000000"/>
          <w:szCs w:val="28"/>
        </w:rPr>
        <w:t xml:space="preserve">муниципальной </w:t>
      </w:r>
      <w:r w:rsidRPr="005E19A3">
        <w:rPr>
          <w:color w:val="000000"/>
          <w:szCs w:val="28"/>
        </w:rPr>
        <w:t>программы:</w:t>
      </w:r>
    </w:p>
    <w:p w:rsidR="007F166B" w:rsidRPr="005E19A3" w:rsidRDefault="007F166B" w:rsidP="001A5258">
      <w:pPr>
        <w:spacing w:line="276" w:lineRule="auto"/>
        <w:ind w:firstLine="709"/>
        <w:jc w:val="center"/>
        <w:rPr>
          <w:color w:val="000000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5E19A3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E19A3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5E19A3">
              <w:rPr>
                <w:b/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E19A3" w:rsidRDefault="00CC0D4B" w:rsidP="003D68A6">
            <w:pPr>
              <w:rPr>
                <w:b/>
                <w:color w:val="000000"/>
                <w:sz w:val="20"/>
              </w:rPr>
            </w:pPr>
            <w:r w:rsidRPr="005E19A3">
              <w:rPr>
                <w:b/>
                <w:color w:val="000000"/>
                <w:sz w:val="20"/>
              </w:rPr>
              <w:t>Ед</w:t>
            </w:r>
            <w:r w:rsidR="00366FC4" w:rsidRPr="005E19A3">
              <w:rPr>
                <w:b/>
                <w:color w:val="000000"/>
                <w:sz w:val="20"/>
              </w:rPr>
              <w:t>иницы</w:t>
            </w:r>
            <w:r w:rsidRPr="005E19A3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E19A3" w:rsidRDefault="00CC0D4B" w:rsidP="00384C7E">
            <w:pPr>
              <w:jc w:val="center"/>
              <w:rPr>
                <w:b/>
                <w:color w:val="000000"/>
                <w:sz w:val="20"/>
              </w:rPr>
            </w:pPr>
            <w:r w:rsidRPr="005E19A3">
              <w:rPr>
                <w:b/>
                <w:color w:val="000000"/>
                <w:sz w:val="20"/>
              </w:rPr>
              <w:t>202</w:t>
            </w:r>
            <w:r w:rsidR="00384C7E" w:rsidRPr="005E19A3">
              <w:rPr>
                <w:b/>
                <w:color w:val="000000"/>
                <w:sz w:val="20"/>
              </w:rPr>
              <w:t>5</w:t>
            </w:r>
            <w:r w:rsidRPr="005E19A3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E19A3" w:rsidRDefault="00CC0D4B" w:rsidP="00384C7E">
            <w:pPr>
              <w:jc w:val="center"/>
              <w:rPr>
                <w:b/>
                <w:color w:val="000000"/>
                <w:sz w:val="20"/>
              </w:rPr>
            </w:pPr>
            <w:r w:rsidRPr="005E19A3">
              <w:rPr>
                <w:b/>
                <w:color w:val="000000"/>
                <w:sz w:val="20"/>
              </w:rPr>
              <w:t>202</w:t>
            </w:r>
            <w:r w:rsidR="00384C7E" w:rsidRPr="005E19A3">
              <w:rPr>
                <w:b/>
                <w:color w:val="000000"/>
                <w:sz w:val="20"/>
              </w:rPr>
              <w:t>6</w:t>
            </w:r>
            <w:r w:rsidRPr="005E19A3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5E19A3" w:rsidRDefault="00CC0D4B" w:rsidP="00384C7E">
            <w:pPr>
              <w:jc w:val="center"/>
              <w:rPr>
                <w:b/>
                <w:color w:val="000000"/>
                <w:sz w:val="20"/>
              </w:rPr>
            </w:pPr>
            <w:r w:rsidRPr="005E19A3">
              <w:rPr>
                <w:b/>
                <w:color w:val="000000"/>
                <w:sz w:val="20"/>
              </w:rPr>
              <w:t>202</w:t>
            </w:r>
            <w:r w:rsidR="00384C7E" w:rsidRPr="005E19A3">
              <w:rPr>
                <w:b/>
                <w:color w:val="000000"/>
                <w:sz w:val="20"/>
              </w:rPr>
              <w:t>7</w:t>
            </w:r>
            <w:r w:rsidRPr="005E19A3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325AE2" w:rsidRPr="005E19A3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AE2" w:rsidRPr="005E19A3" w:rsidRDefault="00325AE2" w:rsidP="003D68A6">
            <w:pPr>
              <w:jc w:val="both"/>
              <w:rPr>
                <w:color w:val="000000"/>
                <w:sz w:val="22"/>
                <w:szCs w:val="22"/>
              </w:rPr>
            </w:pPr>
            <w:r w:rsidRPr="005E19A3">
              <w:rPr>
                <w:sz w:val="22"/>
                <w:szCs w:val="22"/>
              </w:rPr>
              <w:t>Доля площади  благоустроенных территорий общего пользования по отношению к общей площади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AE2" w:rsidRPr="005E19A3" w:rsidRDefault="00325AE2" w:rsidP="007F166B">
            <w:pPr>
              <w:jc w:val="center"/>
              <w:rPr>
                <w:color w:val="000000"/>
                <w:sz w:val="22"/>
                <w:szCs w:val="22"/>
              </w:rPr>
            </w:pPr>
            <w:r w:rsidRPr="005E19A3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5E19A3" w:rsidRDefault="005E19A3" w:rsidP="00997CA5">
            <w:pPr>
              <w:jc w:val="center"/>
              <w:rPr>
                <w:color w:val="000000"/>
                <w:sz w:val="22"/>
                <w:szCs w:val="22"/>
              </w:rPr>
            </w:pPr>
            <w:r w:rsidRPr="005E19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5E19A3" w:rsidRDefault="003D68A6" w:rsidP="00997CA5">
            <w:pPr>
              <w:jc w:val="center"/>
              <w:rPr>
                <w:color w:val="000000"/>
                <w:sz w:val="22"/>
                <w:szCs w:val="22"/>
              </w:rPr>
            </w:pPr>
            <w:r w:rsidRPr="005E19A3">
              <w:rPr>
                <w:color w:val="000000"/>
                <w:sz w:val="22"/>
                <w:szCs w:val="22"/>
              </w:rPr>
              <w:t>10</w:t>
            </w:r>
            <w:r w:rsidR="00325AE2" w:rsidRPr="005E1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AE2" w:rsidRPr="005E19A3" w:rsidRDefault="00325AE2" w:rsidP="00997CA5">
            <w:pPr>
              <w:jc w:val="center"/>
              <w:rPr>
                <w:color w:val="000000"/>
                <w:sz w:val="22"/>
                <w:szCs w:val="22"/>
              </w:rPr>
            </w:pPr>
            <w:r w:rsidRPr="005E19A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E19A3" w:rsidRPr="00212901" w:rsidTr="001B5773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A3" w:rsidRPr="005E19A3" w:rsidRDefault="005E19A3" w:rsidP="00244767">
            <w:pPr>
              <w:jc w:val="both"/>
              <w:rPr>
                <w:color w:val="000000"/>
                <w:sz w:val="22"/>
                <w:szCs w:val="22"/>
              </w:rPr>
            </w:pPr>
            <w:r w:rsidRPr="005E19A3">
              <w:rPr>
                <w:sz w:val="22"/>
                <w:szCs w:val="22"/>
              </w:rPr>
              <w:t>Доля площади благоустроенных дворовых территорий и проездов к дворовым территориям к общей площади дворовых территорий и проездов к дворовым территориям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3" w:rsidRPr="005E19A3" w:rsidRDefault="005E19A3" w:rsidP="00244767">
            <w:pPr>
              <w:jc w:val="center"/>
              <w:rPr>
                <w:sz w:val="22"/>
                <w:szCs w:val="22"/>
              </w:rPr>
            </w:pPr>
            <w:r w:rsidRPr="005E19A3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A3" w:rsidRPr="005E19A3" w:rsidRDefault="005E19A3" w:rsidP="00244767">
            <w:pPr>
              <w:jc w:val="center"/>
              <w:rPr>
                <w:color w:val="000000"/>
                <w:sz w:val="22"/>
                <w:szCs w:val="22"/>
              </w:rPr>
            </w:pPr>
            <w:r w:rsidRPr="005E19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A3" w:rsidRPr="005E19A3" w:rsidRDefault="005E19A3" w:rsidP="00244767">
            <w:pPr>
              <w:jc w:val="center"/>
              <w:rPr>
                <w:color w:val="000000"/>
                <w:sz w:val="22"/>
                <w:szCs w:val="22"/>
              </w:rPr>
            </w:pPr>
            <w:r w:rsidRPr="005E19A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9A3" w:rsidRPr="005E19A3" w:rsidRDefault="005E19A3" w:rsidP="00244767">
            <w:pPr>
              <w:jc w:val="center"/>
              <w:rPr>
                <w:color w:val="000000"/>
                <w:sz w:val="22"/>
                <w:szCs w:val="22"/>
              </w:rPr>
            </w:pPr>
            <w:r w:rsidRPr="005E19A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25AE2" w:rsidRPr="00212901" w:rsidRDefault="00325AE2" w:rsidP="001A5258">
      <w:pPr>
        <w:pStyle w:val="af6"/>
        <w:ind w:left="0" w:firstLine="709"/>
        <w:jc w:val="center"/>
        <w:rPr>
          <w:b/>
          <w:szCs w:val="28"/>
          <w:highlight w:val="yellow"/>
        </w:rPr>
      </w:pPr>
    </w:p>
    <w:p w:rsidR="00142C1E" w:rsidRPr="00F8053E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F8053E">
        <w:rPr>
          <w:b/>
          <w:szCs w:val="28"/>
        </w:rPr>
        <w:t xml:space="preserve">Муниципальная программа </w:t>
      </w:r>
    </w:p>
    <w:p w:rsidR="009F38A4" w:rsidRPr="00F8053E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F8053E">
        <w:rPr>
          <w:b/>
          <w:szCs w:val="28"/>
        </w:rPr>
        <w:t xml:space="preserve">«Профилактика правонарушений и обеспечение </w:t>
      </w:r>
    </w:p>
    <w:p w:rsidR="009F38A4" w:rsidRPr="00F8053E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F8053E">
        <w:rPr>
          <w:b/>
          <w:szCs w:val="28"/>
        </w:rPr>
        <w:t xml:space="preserve">общественной безопасности на территории </w:t>
      </w:r>
    </w:p>
    <w:p w:rsidR="00142C1E" w:rsidRPr="00F8053E" w:rsidRDefault="00142C1E" w:rsidP="00142C1E">
      <w:pPr>
        <w:pStyle w:val="af6"/>
        <w:ind w:left="0" w:firstLine="709"/>
        <w:jc w:val="center"/>
        <w:rPr>
          <w:b/>
          <w:szCs w:val="28"/>
        </w:rPr>
      </w:pPr>
      <w:r w:rsidRPr="00F8053E">
        <w:rPr>
          <w:b/>
          <w:szCs w:val="28"/>
        </w:rPr>
        <w:t>муниципального округа «Усинск»</w:t>
      </w:r>
      <w:r w:rsidR="009F38A4" w:rsidRPr="00F8053E">
        <w:rPr>
          <w:b/>
          <w:szCs w:val="28"/>
        </w:rPr>
        <w:t xml:space="preserve"> </w:t>
      </w:r>
      <w:r w:rsidRPr="00F8053E">
        <w:rPr>
          <w:b/>
          <w:szCs w:val="28"/>
        </w:rPr>
        <w:t>Республики Коми</w:t>
      </w:r>
      <w:r w:rsidR="009F38A4" w:rsidRPr="00F8053E">
        <w:rPr>
          <w:b/>
          <w:szCs w:val="28"/>
        </w:rPr>
        <w:t>»</w:t>
      </w:r>
    </w:p>
    <w:p w:rsidR="00142C1E" w:rsidRPr="00F8053E" w:rsidRDefault="00142C1E" w:rsidP="00142C1E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142C1E" w:rsidRPr="00F8053E" w:rsidRDefault="00142C1E" w:rsidP="00142C1E">
      <w:pPr>
        <w:ind w:firstLine="709"/>
        <w:jc w:val="both"/>
        <w:rPr>
          <w:szCs w:val="28"/>
        </w:rPr>
      </w:pPr>
      <w:r w:rsidRPr="00F8053E">
        <w:rPr>
          <w:b/>
          <w:szCs w:val="28"/>
        </w:rPr>
        <w:t xml:space="preserve">Ответственный исполнитель муниципальной программы </w:t>
      </w:r>
      <w:r w:rsidRPr="00F8053E">
        <w:rPr>
          <w:szCs w:val="28"/>
        </w:rPr>
        <w:t xml:space="preserve">– Управление правовой и кадровой работы администрации </w:t>
      </w:r>
      <w:r w:rsidR="00E92E04" w:rsidRPr="00F8053E">
        <w:rPr>
          <w:szCs w:val="28"/>
        </w:rPr>
        <w:t xml:space="preserve">муниципального </w:t>
      </w:r>
      <w:r w:rsidRPr="00F8053E">
        <w:rPr>
          <w:szCs w:val="28"/>
        </w:rPr>
        <w:t>округа «Усинск»</w:t>
      </w:r>
      <w:r w:rsidR="00E92E04" w:rsidRPr="00F8053E">
        <w:rPr>
          <w:szCs w:val="28"/>
        </w:rPr>
        <w:t xml:space="preserve"> Республики Коми</w:t>
      </w:r>
      <w:r w:rsidRPr="00F8053E">
        <w:rPr>
          <w:szCs w:val="28"/>
        </w:rPr>
        <w:t>.</w:t>
      </w:r>
    </w:p>
    <w:p w:rsidR="00142C1E" w:rsidRPr="00B06E63" w:rsidRDefault="00142C1E" w:rsidP="00142C1E">
      <w:pPr>
        <w:pStyle w:val="21"/>
        <w:ind w:firstLine="709"/>
        <w:rPr>
          <w:szCs w:val="28"/>
        </w:rPr>
      </w:pPr>
      <w:r w:rsidRPr="00B06E63">
        <w:rPr>
          <w:sz w:val="28"/>
          <w:szCs w:val="28"/>
        </w:rPr>
        <w:t>Соисполнители муниципальной программы</w:t>
      </w:r>
      <w:r w:rsidRPr="00B06E63">
        <w:rPr>
          <w:b w:val="0"/>
          <w:sz w:val="28"/>
          <w:szCs w:val="28"/>
        </w:rPr>
        <w:t xml:space="preserve"> </w:t>
      </w:r>
      <w:r w:rsidR="00B06E63" w:rsidRPr="00B06E63">
        <w:rPr>
          <w:b w:val="0"/>
          <w:sz w:val="28"/>
          <w:szCs w:val="28"/>
        </w:rPr>
        <w:t>–</w:t>
      </w:r>
      <w:r w:rsidRPr="00B06E63">
        <w:rPr>
          <w:b w:val="0"/>
          <w:sz w:val="28"/>
          <w:szCs w:val="28"/>
        </w:rPr>
        <w:t xml:space="preserve"> </w:t>
      </w:r>
      <w:r w:rsidR="00B06E63" w:rsidRPr="00B06E63">
        <w:rPr>
          <w:b w:val="0"/>
          <w:sz w:val="28"/>
          <w:szCs w:val="28"/>
        </w:rPr>
        <w:t xml:space="preserve">ОМВД России «Усинский», </w:t>
      </w:r>
      <w:r w:rsidRPr="00B06E63">
        <w:rPr>
          <w:b w:val="0"/>
          <w:sz w:val="28"/>
          <w:szCs w:val="28"/>
        </w:rPr>
        <w:t>Управление образования, Управление культуры и национальной политики, Комитет по управлению муниципальным имуществом, Управление физической культуры и спорта, Управление жилищно-коммунального хозяйства, территориальные органы администрации, Комиссия по делам несовершеннолетних и защите их прав муниципального округа «Усинск» Ресупблики Коми</w:t>
      </w:r>
      <w:r w:rsidRPr="00B06E63">
        <w:rPr>
          <w:szCs w:val="28"/>
        </w:rPr>
        <w:t>.</w:t>
      </w:r>
    </w:p>
    <w:p w:rsidR="00142C1E" w:rsidRPr="00B06E63" w:rsidRDefault="00142C1E" w:rsidP="00142C1E">
      <w:pPr>
        <w:ind w:firstLine="709"/>
        <w:jc w:val="both"/>
        <w:rPr>
          <w:szCs w:val="28"/>
        </w:rPr>
      </w:pPr>
      <w:r w:rsidRPr="00B06E63">
        <w:rPr>
          <w:b/>
          <w:szCs w:val="28"/>
        </w:rPr>
        <w:t>Цель программы</w:t>
      </w:r>
      <w:r w:rsidRPr="00B06E63">
        <w:rPr>
          <w:szCs w:val="28"/>
        </w:rPr>
        <w:t xml:space="preserve"> – обеспечение правопорядка и общественной безопасности на территории муниципального округа «Усинск» Республики Коми.</w:t>
      </w:r>
    </w:p>
    <w:p w:rsidR="00142C1E" w:rsidRPr="00F8053E" w:rsidRDefault="00142C1E" w:rsidP="00142C1E">
      <w:pPr>
        <w:ind w:firstLine="709"/>
        <w:jc w:val="both"/>
        <w:rPr>
          <w:szCs w:val="28"/>
        </w:rPr>
      </w:pPr>
      <w:r w:rsidRPr="00F8053E">
        <w:rPr>
          <w:szCs w:val="28"/>
        </w:rPr>
        <w:t>На реализацию данной программы в проекте бюджета на 202</w:t>
      </w:r>
      <w:r w:rsidR="00F8053E" w:rsidRPr="00F8053E">
        <w:rPr>
          <w:szCs w:val="28"/>
        </w:rPr>
        <w:t>5</w:t>
      </w:r>
      <w:r w:rsidRPr="00F8053E">
        <w:rPr>
          <w:szCs w:val="28"/>
        </w:rPr>
        <w:t xml:space="preserve"> год </w:t>
      </w:r>
      <w:r w:rsidR="00F8053E" w:rsidRPr="00F8053E">
        <w:rPr>
          <w:szCs w:val="28"/>
        </w:rPr>
        <w:t xml:space="preserve">и годы планового периода 2026 и 2027 </w:t>
      </w:r>
      <w:r w:rsidRPr="00F8053E">
        <w:rPr>
          <w:szCs w:val="28"/>
        </w:rPr>
        <w:t xml:space="preserve">предусмотрено </w:t>
      </w:r>
      <w:r w:rsidR="00F8053E" w:rsidRPr="00F8053E">
        <w:rPr>
          <w:szCs w:val="28"/>
        </w:rPr>
        <w:t xml:space="preserve">по </w:t>
      </w:r>
      <w:r w:rsidR="00F8053E" w:rsidRPr="00F8053E">
        <w:rPr>
          <w:b/>
          <w:szCs w:val="28"/>
        </w:rPr>
        <w:t>258,3</w:t>
      </w:r>
      <w:r w:rsidRPr="00F8053E">
        <w:rPr>
          <w:b/>
          <w:szCs w:val="28"/>
        </w:rPr>
        <w:t xml:space="preserve"> </w:t>
      </w:r>
      <w:r w:rsidR="00F8053E" w:rsidRPr="00F8053E">
        <w:rPr>
          <w:szCs w:val="28"/>
        </w:rPr>
        <w:t>тыс. рублей соответственно</w:t>
      </w:r>
      <w:r w:rsidRPr="00F8053E">
        <w:rPr>
          <w:szCs w:val="28"/>
        </w:rPr>
        <w:t>.</w:t>
      </w:r>
    </w:p>
    <w:p w:rsidR="00142C1E" w:rsidRPr="00B36A8E" w:rsidRDefault="00142C1E" w:rsidP="00142C1E">
      <w:pPr>
        <w:pStyle w:val="af8"/>
        <w:tabs>
          <w:tab w:val="left" w:pos="314"/>
          <w:tab w:val="left" w:pos="567"/>
        </w:tabs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6A8E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муниципальной программы предусмотрено в рамках подпрограммы «Профилактика преступлений и иных правонарушений»</w:t>
      </w:r>
      <w:r w:rsidRPr="00B36A8E">
        <w:rPr>
          <w:rFonts w:ascii="Times New Roman" w:hAnsi="Times New Roman"/>
          <w:sz w:val="28"/>
          <w:szCs w:val="28"/>
        </w:rPr>
        <w:t>.</w:t>
      </w:r>
    </w:p>
    <w:p w:rsidR="00142C1E" w:rsidRPr="000567EF" w:rsidRDefault="00142C1E" w:rsidP="00142C1E">
      <w:pPr>
        <w:tabs>
          <w:tab w:val="left" w:pos="-360"/>
        </w:tabs>
        <w:ind w:firstLine="709"/>
        <w:contextualSpacing/>
        <w:jc w:val="both"/>
        <w:rPr>
          <w:b/>
          <w:szCs w:val="28"/>
        </w:rPr>
      </w:pPr>
      <w:r w:rsidRPr="00B36A8E">
        <w:rPr>
          <w:bCs/>
          <w:szCs w:val="28"/>
        </w:rPr>
        <w:tab/>
      </w:r>
      <w:r w:rsidRPr="00B36A8E">
        <w:rPr>
          <w:b/>
          <w:szCs w:val="28"/>
        </w:rPr>
        <w:t>Реализация мероприятий муниципальной программы позволит к концу 202</w:t>
      </w:r>
      <w:r w:rsidR="000567EF" w:rsidRPr="00B36A8E">
        <w:rPr>
          <w:b/>
          <w:szCs w:val="28"/>
        </w:rPr>
        <w:t>7</w:t>
      </w:r>
      <w:r w:rsidRPr="000567EF">
        <w:rPr>
          <w:b/>
          <w:szCs w:val="28"/>
        </w:rPr>
        <w:t xml:space="preserve"> года (по сравнению с 2020 годом):</w:t>
      </w:r>
    </w:p>
    <w:p w:rsidR="00142C1E" w:rsidRPr="000567EF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0567EF">
        <w:rPr>
          <w:szCs w:val="28"/>
        </w:rPr>
        <w:t xml:space="preserve">- снизить уровень регистрируемой преступности не менее чем на </w:t>
      </w:r>
      <w:r w:rsidR="000567EF" w:rsidRPr="000567EF">
        <w:rPr>
          <w:szCs w:val="28"/>
        </w:rPr>
        <w:t>6</w:t>
      </w:r>
      <w:r w:rsidRPr="000567EF">
        <w:rPr>
          <w:szCs w:val="28"/>
        </w:rPr>
        <w:t xml:space="preserve"> %;</w:t>
      </w:r>
    </w:p>
    <w:p w:rsidR="00142C1E" w:rsidRPr="000567EF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0567EF">
        <w:rPr>
          <w:szCs w:val="28"/>
        </w:rPr>
        <w:t>- сократить удельный вес преступлений, совершенных ранее судимыми лицами, до 32</w:t>
      </w:r>
      <w:r w:rsidR="000567EF" w:rsidRPr="000567EF">
        <w:rPr>
          <w:szCs w:val="28"/>
        </w:rPr>
        <w:t>,0</w:t>
      </w:r>
      <w:r w:rsidRPr="000567EF">
        <w:rPr>
          <w:szCs w:val="28"/>
        </w:rPr>
        <w:t xml:space="preserve"> %;</w:t>
      </w:r>
    </w:p>
    <w:p w:rsidR="00142C1E" w:rsidRPr="000567EF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0567EF">
        <w:rPr>
          <w:szCs w:val="28"/>
        </w:rPr>
        <w:t xml:space="preserve">- сократить удельный вес преступлений, совершенных несовершеннолетними, не менее чем на </w:t>
      </w:r>
      <w:r w:rsidR="000567EF" w:rsidRPr="000567EF">
        <w:rPr>
          <w:szCs w:val="28"/>
        </w:rPr>
        <w:t>2,2</w:t>
      </w:r>
      <w:r w:rsidRPr="000567EF">
        <w:rPr>
          <w:szCs w:val="28"/>
        </w:rPr>
        <w:t xml:space="preserve"> %;</w:t>
      </w:r>
    </w:p>
    <w:p w:rsidR="00142C1E" w:rsidRDefault="00142C1E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  <w:r w:rsidRPr="000567EF">
        <w:rPr>
          <w:szCs w:val="28"/>
        </w:rPr>
        <w:t>- сократить удельный вес преступлений, совершенных в состоянии опьянения (алкогольного, наркотического), до 41,</w:t>
      </w:r>
      <w:r w:rsidR="000567EF" w:rsidRPr="000567EF">
        <w:rPr>
          <w:szCs w:val="28"/>
        </w:rPr>
        <w:t>2</w:t>
      </w:r>
      <w:r w:rsidRPr="000567EF">
        <w:rPr>
          <w:szCs w:val="28"/>
        </w:rPr>
        <w:t xml:space="preserve"> %.</w:t>
      </w:r>
    </w:p>
    <w:p w:rsidR="00E621CF" w:rsidRDefault="00E621CF" w:rsidP="00142C1E">
      <w:pPr>
        <w:tabs>
          <w:tab w:val="left" w:pos="-360"/>
        </w:tabs>
        <w:ind w:firstLine="709"/>
        <w:contextualSpacing/>
        <w:jc w:val="both"/>
        <w:rPr>
          <w:szCs w:val="28"/>
        </w:rPr>
      </w:pPr>
    </w:p>
    <w:p w:rsidR="004D1B02" w:rsidRDefault="004D1B02" w:rsidP="00E621CF">
      <w:pPr>
        <w:pStyle w:val="af6"/>
        <w:ind w:left="0"/>
        <w:jc w:val="center"/>
        <w:rPr>
          <w:b/>
          <w:szCs w:val="28"/>
        </w:rPr>
      </w:pPr>
    </w:p>
    <w:p w:rsidR="004D1B02" w:rsidRDefault="004D1B02" w:rsidP="00E621CF">
      <w:pPr>
        <w:pStyle w:val="af6"/>
        <w:ind w:left="0"/>
        <w:jc w:val="center"/>
        <w:rPr>
          <w:b/>
          <w:szCs w:val="28"/>
        </w:rPr>
      </w:pPr>
    </w:p>
    <w:p w:rsidR="004D1B02" w:rsidRDefault="004D1B02" w:rsidP="00E621CF">
      <w:pPr>
        <w:pStyle w:val="af6"/>
        <w:ind w:left="0"/>
        <w:jc w:val="center"/>
        <w:rPr>
          <w:b/>
          <w:szCs w:val="28"/>
        </w:rPr>
      </w:pPr>
    </w:p>
    <w:p w:rsidR="00E621CF" w:rsidRDefault="00E621CF" w:rsidP="00E621CF">
      <w:pPr>
        <w:pStyle w:val="af6"/>
        <w:ind w:left="0"/>
        <w:jc w:val="center"/>
        <w:rPr>
          <w:b/>
          <w:szCs w:val="28"/>
        </w:rPr>
      </w:pPr>
      <w:r>
        <w:rPr>
          <w:b/>
          <w:szCs w:val="28"/>
        </w:rPr>
        <w:lastRenderedPageBreak/>
        <w:t>М</w:t>
      </w:r>
      <w:r w:rsidRPr="002C3E96">
        <w:rPr>
          <w:b/>
          <w:szCs w:val="28"/>
        </w:rPr>
        <w:t xml:space="preserve">униципальная программа </w:t>
      </w:r>
    </w:p>
    <w:p w:rsidR="00E621CF" w:rsidRPr="00A72F57" w:rsidRDefault="00E621CF" w:rsidP="00E621CF">
      <w:pPr>
        <w:pStyle w:val="af6"/>
        <w:ind w:left="720"/>
        <w:jc w:val="center"/>
        <w:rPr>
          <w:b/>
          <w:szCs w:val="28"/>
        </w:rPr>
      </w:pPr>
      <w:r w:rsidRPr="00A72F57">
        <w:rPr>
          <w:b/>
          <w:szCs w:val="28"/>
        </w:rPr>
        <w:t>«Переселение граждан из аварийного жилищного фонда на период 2025 - 2029 годов на территории муниципального округа «Усинск» Республики Коми»</w:t>
      </w:r>
    </w:p>
    <w:p w:rsidR="00E621CF" w:rsidRDefault="00E621CF" w:rsidP="00E621CF">
      <w:pPr>
        <w:ind w:firstLine="720"/>
        <w:jc w:val="both"/>
        <w:rPr>
          <w:b/>
          <w:szCs w:val="28"/>
        </w:rPr>
      </w:pPr>
    </w:p>
    <w:p w:rsidR="00E621CF" w:rsidRPr="00A72F57" w:rsidRDefault="00E621CF" w:rsidP="00E621CF">
      <w:pPr>
        <w:ind w:firstLine="709"/>
        <w:jc w:val="both"/>
        <w:rPr>
          <w:szCs w:val="28"/>
        </w:rPr>
      </w:pPr>
      <w:r w:rsidRPr="00EC2968">
        <w:rPr>
          <w:b/>
          <w:szCs w:val="28"/>
        </w:rPr>
        <w:t>Ответственный исполнитель муниципальной программы</w:t>
      </w:r>
      <w:r w:rsidRPr="00EC2968">
        <w:rPr>
          <w:szCs w:val="28"/>
        </w:rPr>
        <w:t xml:space="preserve"> –</w:t>
      </w:r>
      <w:r w:rsidRPr="00A72F57">
        <w:rPr>
          <w:sz w:val="24"/>
          <w:szCs w:val="24"/>
        </w:rPr>
        <w:t xml:space="preserve"> </w:t>
      </w:r>
      <w:r w:rsidRPr="00A72F57">
        <w:rPr>
          <w:szCs w:val="28"/>
        </w:rPr>
        <w:t>Управление по жилищным вопросам</w:t>
      </w:r>
      <w:r w:rsidRPr="00E621CF">
        <w:rPr>
          <w:szCs w:val="28"/>
        </w:rPr>
        <w:t xml:space="preserve"> </w:t>
      </w:r>
      <w:r w:rsidRPr="00F8053E">
        <w:rPr>
          <w:szCs w:val="28"/>
        </w:rPr>
        <w:t>администрации муниципального округа «Усинск» Республики Коми.</w:t>
      </w:r>
    </w:p>
    <w:p w:rsidR="00E621CF" w:rsidRPr="00EC2968" w:rsidRDefault="00E621CF" w:rsidP="00E621CF">
      <w:pPr>
        <w:ind w:firstLine="720"/>
        <w:jc w:val="both"/>
        <w:rPr>
          <w:szCs w:val="28"/>
        </w:rPr>
      </w:pPr>
      <w:r w:rsidRPr="00EC2968">
        <w:rPr>
          <w:b/>
          <w:szCs w:val="28"/>
        </w:rPr>
        <w:t>Цель программы</w:t>
      </w:r>
      <w:r w:rsidRPr="00EC2968">
        <w:rPr>
          <w:szCs w:val="28"/>
        </w:rPr>
        <w:t xml:space="preserve"> </w:t>
      </w:r>
      <w:r>
        <w:rPr>
          <w:szCs w:val="28"/>
        </w:rPr>
        <w:t>– обеспечение устойчивого сокращения непригодного для проживания жилищного фонда</w:t>
      </w:r>
      <w:r w:rsidRPr="00EC2968">
        <w:rPr>
          <w:szCs w:val="28"/>
        </w:rPr>
        <w:t>.</w:t>
      </w:r>
    </w:p>
    <w:p w:rsidR="00E621CF" w:rsidRPr="00E621CF" w:rsidRDefault="00E621CF" w:rsidP="00E621CF">
      <w:pPr>
        <w:ind w:firstLine="720"/>
        <w:jc w:val="both"/>
        <w:rPr>
          <w:szCs w:val="28"/>
        </w:rPr>
      </w:pPr>
      <w:r w:rsidRPr="001A39CD">
        <w:rPr>
          <w:szCs w:val="28"/>
        </w:rPr>
        <w:t xml:space="preserve">На реализацию данной программы в проекте бюджета на 2025 год предусмотрено </w:t>
      </w:r>
      <w:r w:rsidRPr="001A39CD">
        <w:rPr>
          <w:b/>
          <w:szCs w:val="28"/>
        </w:rPr>
        <w:t xml:space="preserve">24 214,0 </w:t>
      </w:r>
      <w:r w:rsidRPr="001A39CD">
        <w:rPr>
          <w:szCs w:val="28"/>
        </w:rPr>
        <w:t xml:space="preserve">тыс. рублей, на 2026 год </w:t>
      </w:r>
      <w:r w:rsidRPr="001A39CD">
        <w:rPr>
          <w:b/>
          <w:szCs w:val="28"/>
        </w:rPr>
        <w:t>14 814,7</w:t>
      </w:r>
      <w:r w:rsidRPr="001A39CD">
        <w:rPr>
          <w:szCs w:val="28"/>
        </w:rPr>
        <w:t xml:space="preserve"> тыс. рублей, на 2027 год </w:t>
      </w:r>
      <w:r w:rsidRPr="001A39CD">
        <w:rPr>
          <w:b/>
          <w:szCs w:val="28"/>
        </w:rPr>
        <w:t xml:space="preserve">14 819,7 </w:t>
      </w:r>
      <w:r w:rsidRPr="001A39CD">
        <w:rPr>
          <w:szCs w:val="28"/>
        </w:rPr>
        <w:t>тыс. рублей.</w:t>
      </w:r>
    </w:p>
    <w:p w:rsidR="00E621CF" w:rsidRDefault="00E621CF" w:rsidP="00E621CF">
      <w:pPr>
        <w:ind w:firstLine="720"/>
        <w:jc w:val="both"/>
        <w:rPr>
          <w:szCs w:val="28"/>
        </w:rPr>
      </w:pPr>
      <w:r w:rsidRPr="00E621CF">
        <w:rPr>
          <w:szCs w:val="28"/>
        </w:rPr>
        <w:t xml:space="preserve"> Муниципальная программа не содержит подпрограмм и осуществляется поэтапно, в пять этапов.</w:t>
      </w:r>
      <w:r>
        <w:rPr>
          <w:szCs w:val="28"/>
        </w:rPr>
        <w:t xml:space="preserve"> </w:t>
      </w:r>
    </w:p>
    <w:p w:rsidR="00E621CF" w:rsidRDefault="00E621CF" w:rsidP="00E621CF">
      <w:pPr>
        <w:pStyle w:val="af6"/>
        <w:ind w:left="0" w:firstLine="720"/>
        <w:jc w:val="both"/>
        <w:rPr>
          <w:b/>
          <w:szCs w:val="28"/>
        </w:rPr>
      </w:pPr>
      <w:r w:rsidRPr="00AD6599">
        <w:rPr>
          <w:b/>
          <w:szCs w:val="28"/>
        </w:rPr>
        <w:t>Реализация мероприятий муниципальной программы позволит:</w:t>
      </w:r>
    </w:p>
    <w:p w:rsidR="00BD69AD" w:rsidRPr="00A6737D" w:rsidRDefault="00E621CF" w:rsidP="00E621CF">
      <w:pPr>
        <w:pStyle w:val="af6"/>
        <w:ind w:left="0" w:firstLine="720"/>
        <w:jc w:val="both"/>
        <w:rPr>
          <w:szCs w:val="28"/>
        </w:rPr>
      </w:pPr>
      <w:r w:rsidRPr="00A6737D">
        <w:rPr>
          <w:szCs w:val="28"/>
        </w:rPr>
        <w:t xml:space="preserve">- сократить непригодный для проживания жилищный фонд </w:t>
      </w:r>
      <w:r w:rsidR="00BD69AD" w:rsidRPr="00A6737D">
        <w:rPr>
          <w:szCs w:val="28"/>
        </w:rPr>
        <w:t>на 4 043,2м</w:t>
      </w:r>
      <w:r w:rsidR="00BD69AD" w:rsidRPr="00A6737D">
        <w:rPr>
          <w:rStyle w:val="af9"/>
          <w:color w:val="333333"/>
          <w:szCs w:val="28"/>
          <w:shd w:val="clear" w:color="auto" w:fill="FFFFFF"/>
        </w:rPr>
        <w:t xml:space="preserve">² 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</w:rPr>
        <w:t>в 2025 году (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  <w:lang w:val="en-US"/>
        </w:rPr>
        <w:t>I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</w:rPr>
        <w:t xml:space="preserve"> этап); на 2 472,3м</w:t>
      </w:r>
      <w:r w:rsidR="00BD69AD" w:rsidRPr="00A6737D">
        <w:rPr>
          <w:rStyle w:val="af9"/>
          <w:color w:val="333333"/>
          <w:szCs w:val="28"/>
          <w:shd w:val="clear" w:color="auto" w:fill="FFFFFF"/>
        </w:rPr>
        <w:t xml:space="preserve">² 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</w:rPr>
        <w:t>в 2026 году (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  <w:lang w:val="en-US"/>
        </w:rPr>
        <w:t>II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</w:rPr>
        <w:t xml:space="preserve"> этап) и на 2 480,4м</w:t>
      </w:r>
      <w:r w:rsidR="00BD69AD" w:rsidRPr="00A6737D">
        <w:rPr>
          <w:rStyle w:val="af9"/>
          <w:color w:val="333333"/>
          <w:szCs w:val="28"/>
          <w:shd w:val="clear" w:color="auto" w:fill="FFFFFF"/>
        </w:rPr>
        <w:t xml:space="preserve">² 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</w:rPr>
        <w:t>в 2027 году (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  <w:lang w:val="en-US"/>
        </w:rPr>
        <w:t>III</w:t>
      </w:r>
      <w:r w:rsidR="00BD69AD" w:rsidRPr="00A6737D">
        <w:rPr>
          <w:rStyle w:val="af9"/>
          <w:b w:val="0"/>
          <w:color w:val="333333"/>
          <w:szCs w:val="28"/>
          <w:shd w:val="clear" w:color="auto" w:fill="FFFFFF"/>
        </w:rPr>
        <w:t xml:space="preserve"> этап).</w:t>
      </w:r>
    </w:p>
    <w:p w:rsidR="00E621CF" w:rsidRPr="00A6737D" w:rsidRDefault="00E621CF" w:rsidP="00E621CF">
      <w:pPr>
        <w:pStyle w:val="af6"/>
        <w:ind w:left="0" w:firstLine="720"/>
        <w:jc w:val="both"/>
        <w:rPr>
          <w:szCs w:val="28"/>
        </w:rPr>
      </w:pPr>
      <w:r w:rsidRPr="00A6737D">
        <w:rPr>
          <w:szCs w:val="28"/>
        </w:rPr>
        <w:t xml:space="preserve">-  переселить </w:t>
      </w:r>
      <w:r w:rsidR="00BD69AD" w:rsidRPr="00A6737D">
        <w:rPr>
          <w:szCs w:val="28"/>
        </w:rPr>
        <w:t>в 2025 году 213человек, в 2026 году 156 человек, в 2027 году 131 человек</w:t>
      </w:r>
      <w:r w:rsidRPr="00A6737D">
        <w:rPr>
          <w:szCs w:val="28"/>
        </w:rPr>
        <w:t>;</w:t>
      </w:r>
    </w:p>
    <w:p w:rsidR="00F8053E" w:rsidRPr="00212901" w:rsidRDefault="00F8053E" w:rsidP="00142C1E">
      <w:pPr>
        <w:tabs>
          <w:tab w:val="left" w:pos="-360"/>
        </w:tabs>
        <w:ind w:firstLine="709"/>
        <w:contextualSpacing/>
        <w:jc w:val="both"/>
        <w:rPr>
          <w:szCs w:val="28"/>
          <w:highlight w:val="yellow"/>
        </w:rPr>
      </w:pPr>
    </w:p>
    <w:p w:rsidR="00025C9E" w:rsidRPr="00F8053E" w:rsidRDefault="008F43C5" w:rsidP="001A5258">
      <w:pPr>
        <w:pStyle w:val="af6"/>
        <w:ind w:left="0" w:firstLine="709"/>
        <w:jc w:val="center"/>
        <w:rPr>
          <w:b/>
          <w:szCs w:val="28"/>
        </w:rPr>
      </w:pPr>
      <w:r w:rsidRPr="00F8053E">
        <w:rPr>
          <w:b/>
          <w:szCs w:val="28"/>
        </w:rPr>
        <w:t xml:space="preserve">Муниципальная программа </w:t>
      </w:r>
    </w:p>
    <w:p w:rsidR="008F43C5" w:rsidRPr="00F8053E" w:rsidRDefault="008F43C5" w:rsidP="001A5258">
      <w:pPr>
        <w:pStyle w:val="af6"/>
        <w:ind w:left="0" w:firstLine="709"/>
        <w:jc w:val="center"/>
        <w:rPr>
          <w:b/>
          <w:szCs w:val="28"/>
        </w:rPr>
      </w:pPr>
      <w:r w:rsidRPr="00F8053E">
        <w:rPr>
          <w:b/>
          <w:szCs w:val="28"/>
        </w:rPr>
        <w:t>«Энергосбережение и повышение</w:t>
      </w:r>
      <w:r w:rsidR="00352EDE" w:rsidRPr="00F8053E">
        <w:rPr>
          <w:b/>
          <w:szCs w:val="28"/>
        </w:rPr>
        <w:t xml:space="preserve"> </w:t>
      </w:r>
      <w:r w:rsidRPr="00F8053E">
        <w:rPr>
          <w:b/>
          <w:szCs w:val="28"/>
        </w:rPr>
        <w:t>энергетической эффективности»</w:t>
      </w:r>
    </w:p>
    <w:p w:rsidR="00E46040" w:rsidRPr="00F8053E" w:rsidRDefault="00E46040" w:rsidP="001A5258">
      <w:pPr>
        <w:autoSpaceDE w:val="0"/>
        <w:autoSpaceDN w:val="0"/>
        <w:adjustRightInd w:val="0"/>
        <w:ind w:firstLine="709"/>
        <w:rPr>
          <w:b/>
          <w:szCs w:val="28"/>
        </w:rPr>
      </w:pPr>
    </w:p>
    <w:bookmarkEnd w:id="3"/>
    <w:p w:rsidR="00C15B41" w:rsidRPr="00F8053E" w:rsidRDefault="00C15B41" w:rsidP="001A5258">
      <w:pPr>
        <w:ind w:firstLine="709"/>
        <w:jc w:val="both"/>
        <w:rPr>
          <w:szCs w:val="28"/>
        </w:rPr>
      </w:pPr>
      <w:r w:rsidRPr="00F8053E">
        <w:rPr>
          <w:b/>
          <w:szCs w:val="28"/>
        </w:rPr>
        <w:t>Ответственный исполнитель муниципальной программы</w:t>
      </w:r>
      <w:r w:rsidRPr="00F8053E">
        <w:rPr>
          <w:szCs w:val="28"/>
        </w:rPr>
        <w:t xml:space="preserve"> –</w:t>
      </w:r>
      <w:r w:rsidR="00CE1119" w:rsidRPr="00F8053E">
        <w:rPr>
          <w:szCs w:val="28"/>
        </w:rPr>
        <w:t xml:space="preserve"> </w:t>
      </w:r>
      <w:r w:rsidRPr="00F8053E">
        <w:rPr>
          <w:szCs w:val="28"/>
        </w:rPr>
        <w:t>Управление жилищно-коммунального хозяйства администрации муниципального округа «Усинск»</w:t>
      </w:r>
      <w:r w:rsidR="00296F08" w:rsidRPr="00F8053E">
        <w:rPr>
          <w:szCs w:val="28"/>
        </w:rPr>
        <w:t xml:space="preserve"> Республики Коми</w:t>
      </w:r>
      <w:r w:rsidRPr="00F8053E">
        <w:rPr>
          <w:szCs w:val="28"/>
        </w:rPr>
        <w:t>.</w:t>
      </w:r>
    </w:p>
    <w:p w:rsidR="00A737FA" w:rsidRPr="00CE1119" w:rsidRDefault="00C15B41" w:rsidP="00A737FA">
      <w:pPr>
        <w:ind w:firstLine="720"/>
        <w:jc w:val="both"/>
        <w:rPr>
          <w:szCs w:val="28"/>
        </w:rPr>
      </w:pPr>
      <w:r w:rsidRPr="00521A6D">
        <w:rPr>
          <w:b/>
          <w:szCs w:val="28"/>
        </w:rPr>
        <w:t xml:space="preserve">Соисполнители муниципальной программы - </w:t>
      </w:r>
      <w:r w:rsidR="00A737FA" w:rsidRPr="00CE1119">
        <w:rPr>
          <w:szCs w:val="28"/>
        </w:rPr>
        <w:t>Управление образования</w:t>
      </w:r>
      <w:r w:rsidR="00A737FA">
        <w:rPr>
          <w:szCs w:val="28"/>
        </w:rPr>
        <w:t xml:space="preserve"> муниципального округа «Усинск» Республики Коми</w:t>
      </w:r>
      <w:r w:rsidR="00A737FA" w:rsidRPr="00CE1119">
        <w:rPr>
          <w:szCs w:val="28"/>
        </w:rPr>
        <w:t>, Управление культуры и национальной политики</w:t>
      </w:r>
      <w:r w:rsidR="009E0B7A">
        <w:rPr>
          <w:szCs w:val="28"/>
        </w:rPr>
        <w:t xml:space="preserve"> </w:t>
      </w:r>
      <w:r w:rsidR="00A737FA">
        <w:rPr>
          <w:szCs w:val="28"/>
        </w:rPr>
        <w:t>муниципального округа «Усинск»</w:t>
      </w:r>
      <w:r w:rsidR="007F166B">
        <w:rPr>
          <w:szCs w:val="28"/>
        </w:rPr>
        <w:t xml:space="preserve"> </w:t>
      </w:r>
      <w:r w:rsidR="00A737FA">
        <w:rPr>
          <w:szCs w:val="28"/>
        </w:rPr>
        <w:t>Республики Коми</w:t>
      </w:r>
      <w:r w:rsidR="00A737FA" w:rsidRPr="00CE1119">
        <w:rPr>
          <w:szCs w:val="28"/>
        </w:rPr>
        <w:t>, Комитет по управлению муниципальным имуществом, территориальные органы администрации</w:t>
      </w:r>
      <w:r w:rsidR="00A737FA">
        <w:rPr>
          <w:szCs w:val="28"/>
        </w:rPr>
        <w:t xml:space="preserve"> муниципального округа «Усинск»</w:t>
      </w:r>
      <w:r w:rsidR="009E0B7A">
        <w:rPr>
          <w:szCs w:val="28"/>
        </w:rPr>
        <w:t xml:space="preserve"> </w:t>
      </w:r>
      <w:r w:rsidR="00A737FA">
        <w:rPr>
          <w:szCs w:val="28"/>
        </w:rPr>
        <w:t>Республики Коми</w:t>
      </w:r>
      <w:r w:rsidR="00A737FA" w:rsidRPr="00CE1119">
        <w:rPr>
          <w:szCs w:val="28"/>
        </w:rPr>
        <w:t>.</w:t>
      </w:r>
    </w:p>
    <w:p w:rsidR="002F2B33" w:rsidRPr="00521A6D" w:rsidRDefault="00C15B41" w:rsidP="001A5258">
      <w:pPr>
        <w:ind w:firstLine="709"/>
        <w:jc w:val="both"/>
        <w:rPr>
          <w:szCs w:val="28"/>
        </w:rPr>
      </w:pPr>
      <w:r w:rsidRPr="00521A6D">
        <w:rPr>
          <w:b/>
          <w:szCs w:val="28"/>
        </w:rPr>
        <w:t>Цель программы</w:t>
      </w:r>
      <w:r w:rsidRPr="00521A6D">
        <w:rPr>
          <w:szCs w:val="28"/>
        </w:rPr>
        <w:t xml:space="preserve"> </w:t>
      </w:r>
      <w:r w:rsidR="002F2B33" w:rsidRPr="00521A6D">
        <w:rPr>
          <w:szCs w:val="28"/>
        </w:rPr>
        <w:t xml:space="preserve">– повышение эффективности </w:t>
      </w:r>
      <w:r w:rsidR="00A0084C" w:rsidRPr="00521A6D">
        <w:rPr>
          <w:szCs w:val="28"/>
        </w:rPr>
        <w:t xml:space="preserve">использования </w:t>
      </w:r>
      <w:r w:rsidR="002F2B33" w:rsidRPr="00521A6D">
        <w:rPr>
          <w:szCs w:val="28"/>
        </w:rPr>
        <w:t>энергетических ресурсов</w:t>
      </w:r>
      <w:r w:rsidR="00A0084C" w:rsidRPr="00521A6D">
        <w:rPr>
          <w:szCs w:val="28"/>
        </w:rPr>
        <w:t xml:space="preserve"> на территории </w:t>
      </w:r>
      <w:r w:rsidR="009E1237" w:rsidRPr="00521A6D">
        <w:rPr>
          <w:szCs w:val="28"/>
        </w:rPr>
        <w:t xml:space="preserve">муниципального округа </w:t>
      </w:r>
      <w:r w:rsidR="00A0084C" w:rsidRPr="00521A6D">
        <w:rPr>
          <w:szCs w:val="28"/>
        </w:rPr>
        <w:t>«Усинск»</w:t>
      </w:r>
      <w:r w:rsidR="00AF0C45" w:rsidRPr="00521A6D">
        <w:rPr>
          <w:szCs w:val="28"/>
        </w:rPr>
        <w:t xml:space="preserve"> Республики Коми</w:t>
      </w:r>
      <w:r w:rsidR="002F2B33" w:rsidRPr="00521A6D">
        <w:rPr>
          <w:szCs w:val="28"/>
        </w:rPr>
        <w:t>.</w:t>
      </w:r>
    </w:p>
    <w:p w:rsidR="00C15B41" w:rsidRPr="00521A6D" w:rsidRDefault="00C15B41" w:rsidP="001A5258">
      <w:pPr>
        <w:ind w:firstLine="709"/>
        <w:jc w:val="both"/>
        <w:rPr>
          <w:szCs w:val="28"/>
        </w:rPr>
      </w:pPr>
      <w:r w:rsidRPr="00521A6D">
        <w:rPr>
          <w:szCs w:val="28"/>
        </w:rPr>
        <w:t>На реализацию данной программы в проекте бюджета на 20</w:t>
      </w:r>
      <w:r w:rsidR="005F298A" w:rsidRPr="00521A6D">
        <w:rPr>
          <w:szCs w:val="28"/>
        </w:rPr>
        <w:t>2</w:t>
      </w:r>
      <w:r w:rsidR="00F8053E" w:rsidRPr="00521A6D">
        <w:rPr>
          <w:szCs w:val="28"/>
        </w:rPr>
        <w:t>5</w:t>
      </w:r>
      <w:r w:rsidRPr="00521A6D">
        <w:rPr>
          <w:szCs w:val="28"/>
        </w:rPr>
        <w:t xml:space="preserve"> год предусмотрено </w:t>
      </w:r>
      <w:r w:rsidR="00F8053E" w:rsidRPr="00521A6D">
        <w:rPr>
          <w:b/>
          <w:szCs w:val="28"/>
        </w:rPr>
        <w:t>617,8</w:t>
      </w:r>
      <w:r w:rsidR="001E0C42" w:rsidRPr="00521A6D">
        <w:rPr>
          <w:b/>
          <w:szCs w:val="28"/>
        </w:rPr>
        <w:t xml:space="preserve"> </w:t>
      </w:r>
      <w:r w:rsidRPr="00521A6D">
        <w:rPr>
          <w:szCs w:val="28"/>
        </w:rPr>
        <w:t>тыс. рублей, на 202</w:t>
      </w:r>
      <w:r w:rsidR="00F8053E" w:rsidRPr="00521A6D">
        <w:rPr>
          <w:szCs w:val="28"/>
        </w:rPr>
        <w:t>6</w:t>
      </w:r>
      <w:r w:rsidR="005F298A" w:rsidRPr="00521A6D">
        <w:rPr>
          <w:szCs w:val="28"/>
        </w:rPr>
        <w:t xml:space="preserve"> </w:t>
      </w:r>
      <w:r w:rsidRPr="00521A6D">
        <w:rPr>
          <w:szCs w:val="28"/>
        </w:rPr>
        <w:t>год –</w:t>
      </w:r>
      <w:r w:rsidR="005F298A" w:rsidRPr="00521A6D">
        <w:rPr>
          <w:szCs w:val="28"/>
        </w:rPr>
        <w:t xml:space="preserve"> </w:t>
      </w:r>
      <w:r w:rsidR="00521A6D" w:rsidRPr="00521A6D">
        <w:rPr>
          <w:b/>
          <w:szCs w:val="28"/>
        </w:rPr>
        <w:t>296,7</w:t>
      </w:r>
      <w:r w:rsidR="009B7148" w:rsidRPr="00521A6D">
        <w:rPr>
          <w:szCs w:val="28"/>
        </w:rPr>
        <w:t xml:space="preserve"> </w:t>
      </w:r>
      <w:r w:rsidR="008432AD" w:rsidRPr="00521A6D">
        <w:rPr>
          <w:szCs w:val="28"/>
        </w:rPr>
        <w:t>тыс. рублей</w:t>
      </w:r>
      <w:r w:rsidR="00FB5889" w:rsidRPr="00521A6D">
        <w:rPr>
          <w:szCs w:val="28"/>
        </w:rPr>
        <w:t>, на 202</w:t>
      </w:r>
      <w:r w:rsidR="00F8053E" w:rsidRPr="00521A6D">
        <w:rPr>
          <w:szCs w:val="28"/>
        </w:rPr>
        <w:t>7</w:t>
      </w:r>
      <w:r w:rsidR="00FB5889" w:rsidRPr="00521A6D">
        <w:rPr>
          <w:szCs w:val="28"/>
        </w:rPr>
        <w:t xml:space="preserve"> год – </w:t>
      </w:r>
      <w:r w:rsidR="00521A6D" w:rsidRPr="00521A6D">
        <w:rPr>
          <w:b/>
          <w:szCs w:val="28"/>
        </w:rPr>
        <w:t>296,7</w:t>
      </w:r>
      <w:r w:rsidR="00FB5889" w:rsidRPr="00521A6D">
        <w:rPr>
          <w:szCs w:val="28"/>
        </w:rPr>
        <w:t xml:space="preserve"> тыс. рублей</w:t>
      </w:r>
      <w:r w:rsidRPr="00521A6D">
        <w:rPr>
          <w:szCs w:val="28"/>
        </w:rPr>
        <w:t>.</w:t>
      </w:r>
    </w:p>
    <w:p w:rsidR="00C15B41" w:rsidRPr="00521A6D" w:rsidRDefault="00C15B41" w:rsidP="001A5258">
      <w:pPr>
        <w:ind w:firstLine="709"/>
        <w:jc w:val="both"/>
        <w:rPr>
          <w:szCs w:val="28"/>
        </w:rPr>
      </w:pPr>
      <w:r w:rsidRPr="00521A6D">
        <w:rPr>
          <w:szCs w:val="28"/>
        </w:rPr>
        <w:t xml:space="preserve">Муниципальная программа </w:t>
      </w:r>
      <w:r w:rsidR="002F2B33" w:rsidRPr="00521A6D">
        <w:rPr>
          <w:szCs w:val="28"/>
        </w:rPr>
        <w:t xml:space="preserve">не содержит </w:t>
      </w:r>
      <w:r w:rsidRPr="00521A6D">
        <w:rPr>
          <w:szCs w:val="28"/>
        </w:rPr>
        <w:t>подпрограмм</w:t>
      </w:r>
      <w:r w:rsidR="002F2B33" w:rsidRPr="00521A6D">
        <w:rPr>
          <w:szCs w:val="28"/>
        </w:rPr>
        <w:t>.</w:t>
      </w:r>
    </w:p>
    <w:p w:rsidR="00C15B41" w:rsidRPr="00521A6D" w:rsidRDefault="00C15B41" w:rsidP="001A5258">
      <w:pPr>
        <w:tabs>
          <w:tab w:val="left" w:pos="-360"/>
        </w:tabs>
        <w:ind w:firstLine="709"/>
        <w:contextualSpacing/>
        <w:jc w:val="both"/>
        <w:rPr>
          <w:b/>
          <w:szCs w:val="28"/>
        </w:rPr>
      </w:pPr>
      <w:r w:rsidRPr="00521A6D">
        <w:rPr>
          <w:bCs/>
          <w:szCs w:val="28"/>
        </w:rPr>
        <w:tab/>
      </w:r>
      <w:r w:rsidRPr="00521A6D">
        <w:rPr>
          <w:b/>
          <w:szCs w:val="28"/>
        </w:rPr>
        <w:t>Реализация мероприятий муниципальной программы позволит:</w:t>
      </w:r>
    </w:p>
    <w:p w:rsidR="00C15B41" w:rsidRPr="00521A6D" w:rsidRDefault="008269F5" w:rsidP="001A5258">
      <w:pPr>
        <w:ind w:firstLine="709"/>
        <w:contextualSpacing/>
        <w:jc w:val="both"/>
        <w:rPr>
          <w:szCs w:val="28"/>
        </w:rPr>
      </w:pPr>
      <w:r w:rsidRPr="00521A6D">
        <w:rPr>
          <w:szCs w:val="28"/>
        </w:rPr>
        <w:t xml:space="preserve">- </w:t>
      </w:r>
      <w:r w:rsidR="002F2B33" w:rsidRPr="00521A6D">
        <w:rPr>
          <w:szCs w:val="28"/>
        </w:rPr>
        <w:t>актуализ</w:t>
      </w:r>
      <w:r w:rsidR="00A737FA">
        <w:rPr>
          <w:szCs w:val="28"/>
        </w:rPr>
        <w:t>ировать</w:t>
      </w:r>
      <w:r w:rsidR="00584CF6" w:rsidRPr="00521A6D">
        <w:rPr>
          <w:szCs w:val="28"/>
        </w:rPr>
        <w:t xml:space="preserve"> схем</w:t>
      </w:r>
      <w:r w:rsidR="00A737FA">
        <w:rPr>
          <w:szCs w:val="28"/>
        </w:rPr>
        <w:t>у</w:t>
      </w:r>
      <w:r w:rsidR="002F2B33" w:rsidRPr="00521A6D">
        <w:rPr>
          <w:szCs w:val="28"/>
        </w:rPr>
        <w:t xml:space="preserve"> </w:t>
      </w:r>
      <w:r w:rsidR="009E1237" w:rsidRPr="00521A6D">
        <w:rPr>
          <w:szCs w:val="28"/>
        </w:rPr>
        <w:t xml:space="preserve">водоснабжения и </w:t>
      </w:r>
      <w:r w:rsidR="002F2B33" w:rsidRPr="00521A6D">
        <w:rPr>
          <w:szCs w:val="28"/>
        </w:rPr>
        <w:t xml:space="preserve">теплоснабжения </w:t>
      </w:r>
      <w:r w:rsidR="00A737FA">
        <w:rPr>
          <w:szCs w:val="28"/>
        </w:rPr>
        <w:t>муниципального</w:t>
      </w:r>
      <w:r w:rsidR="002F2B33" w:rsidRPr="00521A6D">
        <w:rPr>
          <w:szCs w:val="28"/>
        </w:rPr>
        <w:t xml:space="preserve"> округа для повышения надёжности и качества </w:t>
      </w:r>
      <w:r w:rsidR="009E1237" w:rsidRPr="00521A6D">
        <w:rPr>
          <w:szCs w:val="28"/>
        </w:rPr>
        <w:t xml:space="preserve">водоснабжения и </w:t>
      </w:r>
      <w:r w:rsidR="002F2B33" w:rsidRPr="00521A6D">
        <w:rPr>
          <w:szCs w:val="28"/>
        </w:rPr>
        <w:t>теплоснабжения, повышения эффективности производства, транспортировки и распределения тепла</w:t>
      </w:r>
      <w:r w:rsidR="00C15B41" w:rsidRPr="00521A6D">
        <w:rPr>
          <w:szCs w:val="28"/>
        </w:rPr>
        <w:t>;</w:t>
      </w:r>
    </w:p>
    <w:p w:rsidR="00A737FA" w:rsidRPr="00770667" w:rsidRDefault="008269F5" w:rsidP="007F475E">
      <w:pPr>
        <w:ind w:firstLine="720"/>
        <w:contextualSpacing/>
        <w:jc w:val="both"/>
        <w:rPr>
          <w:szCs w:val="28"/>
        </w:rPr>
      </w:pPr>
      <w:r w:rsidRPr="00A737FA">
        <w:rPr>
          <w:szCs w:val="28"/>
        </w:rPr>
        <w:lastRenderedPageBreak/>
        <w:t xml:space="preserve">- </w:t>
      </w:r>
      <w:r w:rsidR="00A737FA" w:rsidRPr="00A737FA">
        <w:rPr>
          <w:szCs w:val="28"/>
        </w:rPr>
        <w:t xml:space="preserve">заменить </w:t>
      </w:r>
      <w:r w:rsidR="007F475E" w:rsidRPr="00A737FA">
        <w:rPr>
          <w:szCs w:val="28"/>
        </w:rPr>
        <w:t xml:space="preserve">приборы учета тепла </w:t>
      </w:r>
      <w:r w:rsidR="007F475E" w:rsidRPr="00770667">
        <w:rPr>
          <w:szCs w:val="28"/>
        </w:rPr>
        <w:t>в образовательн</w:t>
      </w:r>
      <w:r w:rsidR="00770667">
        <w:rPr>
          <w:szCs w:val="28"/>
        </w:rPr>
        <w:t>ом</w:t>
      </w:r>
      <w:r w:rsidR="007F475E" w:rsidRPr="00770667">
        <w:rPr>
          <w:szCs w:val="28"/>
        </w:rPr>
        <w:t xml:space="preserve"> учреждени</w:t>
      </w:r>
      <w:r w:rsidR="00770667">
        <w:rPr>
          <w:szCs w:val="28"/>
        </w:rPr>
        <w:t>и -</w:t>
      </w:r>
      <w:r w:rsidR="007F475E" w:rsidRPr="00770667">
        <w:rPr>
          <w:szCs w:val="28"/>
        </w:rPr>
        <w:t xml:space="preserve"> ООШ </w:t>
      </w:r>
      <w:r w:rsidR="00A737FA" w:rsidRPr="00770667">
        <w:rPr>
          <w:szCs w:val="28"/>
        </w:rPr>
        <w:t>д</w:t>
      </w:r>
      <w:r w:rsidR="007F475E" w:rsidRPr="00770667">
        <w:rPr>
          <w:szCs w:val="28"/>
        </w:rPr>
        <w:t xml:space="preserve">. </w:t>
      </w:r>
      <w:r w:rsidR="00A737FA" w:rsidRPr="00770667">
        <w:rPr>
          <w:szCs w:val="28"/>
        </w:rPr>
        <w:t>Захарвань.</w:t>
      </w:r>
    </w:p>
    <w:p w:rsidR="007F475E" w:rsidRPr="00A737FA" w:rsidRDefault="00C15B41" w:rsidP="001A5258">
      <w:pPr>
        <w:ind w:firstLine="709"/>
        <w:contextualSpacing/>
        <w:jc w:val="both"/>
        <w:rPr>
          <w:szCs w:val="28"/>
        </w:rPr>
      </w:pPr>
      <w:r w:rsidRPr="00A737FA">
        <w:rPr>
          <w:szCs w:val="28"/>
        </w:rPr>
        <w:t>Реализация программы позволит обеспечить</w:t>
      </w:r>
      <w:r w:rsidR="001B6DEC" w:rsidRPr="00A737FA">
        <w:rPr>
          <w:szCs w:val="28"/>
        </w:rPr>
        <w:t xml:space="preserve"> </w:t>
      </w:r>
      <w:r w:rsidR="00FD02A1" w:rsidRPr="00A737FA">
        <w:rPr>
          <w:szCs w:val="28"/>
        </w:rPr>
        <w:t xml:space="preserve">достоверный </w:t>
      </w:r>
      <w:r w:rsidR="001B6DEC" w:rsidRPr="00A737FA">
        <w:rPr>
          <w:szCs w:val="28"/>
        </w:rPr>
        <w:t>учёт потребления энергетических ресурсов, расширить применение энергосберегающих технологий</w:t>
      </w:r>
      <w:r w:rsidRPr="00A737FA">
        <w:rPr>
          <w:szCs w:val="28"/>
        </w:rPr>
        <w:t xml:space="preserve">. </w:t>
      </w:r>
    </w:p>
    <w:p w:rsidR="00CC0D4B" w:rsidRPr="00A737FA" w:rsidRDefault="00CC0D4B" w:rsidP="001A5258">
      <w:pPr>
        <w:spacing w:line="276" w:lineRule="auto"/>
        <w:ind w:firstLine="709"/>
        <w:jc w:val="center"/>
        <w:rPr>
          <w:color w:val="000000"/>
          <w:szCs w:val="28"/>
        </w:rPr>
      </w:pPr>
      <w:r w:rsidRPr="00A737FA">
        <w:rPr>
          <w:color w:val="000000"/>
          <w:szCs w:val="28"/>
        </w:rPr>
        <w:t xml:space="preserve">Основные целевые индикаторы и показатели </w:t>
      </w:r>
      <w:r w:rsidR="00CE1119" w:rsidRPr="00A737FA">
        <w:rPr>
          <w:color w:val="000000"/>
          <w:szCs w:val="28"/>
        </w:rPr>
        <w:t>муниципальной</w:t>
      </w:r>
      <w:r w:rsidRPr="00A737FA">
        <w:rPr>
          <w:color w:val="000000"/>
          <w:szCs w:val="28"/>
        </w:rPr>
        <w:t xml:space="preserve"> программы: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418"/>
        <w:gridCol w:w="1276"/>
        <w:gridCol w:w="1134"/>
        <w:gridCol w:w="1134"/>
      </w:tblGrid>
      <w:tr w:rsidR="00CC0D4B" w:rsidRPr="00212901" w:rsidTr="00366FC4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A737FA" w:rsidRDefault="00CC0D4B" w:rsidP="001A5258">
            <w:pPr>
              <w:ind w:firstLine="709"/>
              <w:jc w:val="center"/>
              <w:rPr>
                <w:b/>
                <w:color w:val="000000"/>
                <w:sz w:val="20"/>
              </w:rPr>
            </w:pPr>
            <w:r w:rsidRPr="00A737FA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A737FA" w:rsidRDefault="00CC0D4B" w:rsidP="007F475E">
            <w:pPr>
              <w:rPr>
                <w:b/>
                <w:color w:val="000000"/>
                <w:sz w:val="20"/>
              </w:rPr>
            </w:pPr>
            <w:r w:rsidRPr="00A737FA">
              <w:rPr>
                <w:b/>
                <w:color w:val="000000"/>
                <w:sz w:val="20"/>
              </w:rPr>
              <w:t>Ед</w:t>
            </w:r>
            <w:r w:rsidR="00366FC4" w:rsidRPr="00A737FA">
              <w:rPr>
                <w:b/>
                <w:color w:val="000000"/>
                <w:sz w:val="20"/>
              </w:rPr>
              <w:t>иницы</w:t>
            </w:r>
            <w:r w:rsidRPr="00A737FA">
              <w:rPr>
                <w:b/>
                <w:color w:val="000000"/>
                <w:sz w:val="20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A737FA" w:rsidRDefault="00CC0D4B" w:rsidP="009A039E">
            <w:pPr>
              <w:jc w:val="center"/>
              <w:rPr>
                <w:b/>
                <w:color w:val="000000"/>
                <w:sz w:val="20"/>
              </w:rPr>
            </w:pPr>
            <w:r w:rsidRPr="00A737FA">
              <w:rPr>
                <w:b/>
                <w:color w:val="000000"/>
                <w:sz w:val="20"/>
              </w:rPr>
              <w:t>202</w:t>
            </w:r>
            <w:r w:rsidR="009A039E" w:rsidRPr="00A737FA">
              <w:rPr>
                <w:b/>
                <w:color w:val="000000"/>
                <w:sz w:val="20"/>
              </w:rPr>
              <w:t>5</w:t>
            </w:r>
            <w:r w:rsidRPr="00A737FA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A737FA" w:rsidRDefault="00CC0D4B" w:rsidP="009A039E">
            <w:pPr>
              <w:jc w:val="center"/>
              <w:rPr>
                <w:b/>
                <w:color w:val="000000"/>
                <w:sz w:val="20"/>
              </w:rPr>
            </w:pPr>
            <w:r w:rsidRPr="00A737FA">
              <w:rPr>
                <w:b/>
                <w:color w:val="000000"/>
                <w:sz w:val="20"/>
              </w:rPr>
              <w:t>202</w:t>
            </w:r>
            <w:r w:rsidR="009A039E" w:rsidRPr="00A737FA">
              <w:rPr>
                <w:b/>
                <w:color w:val="000000"/>
                <w:sz w:val="20"/>
              </w:rPr>
              <w:t>6</w:t>
            </w:r>
            <w:r w:rsidRPr="00A737FA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D4B" w:rsidRPr="00A737FA" w:rsidRDefault="00CC0D4B" w:rsidP="009A039E">
            <w:pPr>
              <w:jc w:val="center"/>
              <w:rPr>
                <w:b/>
                <w:color w:val="000000"/>
                <w:sz w:val="20"/>
              </w:rPr>
            </w:pPr>
            <w:r w:rsidRPr="00A737FA">
              <w:rPr>
                <w:b/>
                <w:color w:val="000000"/>
                <w:sz w:val="20"/>
              </w:rPr>
              <w:t>202</w:t>
            </w:r>
            <w:r w:rsidR="009A039E" w:rsidRPr="00A737FA">
              <w:rPr>
                <w:b/>
                <w:color w:val="000000"/>
                <w:sz w:val="20"/>
              </w:rPr>
              <w:t>7</w:t>
            </w:r>
            <w:r w:rsidRPr="00A737FA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B358DD" w:rsidRPr="00212901" w:rsidTr="00443196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DD" w:rsidRPr="00A737FA" w:rsidRDefault="00B358DD" w:rsidP="007F47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8DD" w:rsidRPr="00A737FA" w:rsidRDefault="00B358DD" w:rsidP="001A525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A737FA" w:rsidRDefault="00B358DD" w:rsidP="00997CA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A737FA" w:rsidRDefault="00B358DD" w:rsidP="00997CA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A737FA" w:rsidRDefault="00B358DD" w:rsidP="00997CA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8DD" w:rsidRPr="00212901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8DD" w:rsidRPr="00A737FA" w:rsidRDefault="00B358DD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тепловая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DD" w:rsidRPr="00A737FA" w:rsidRDefault="00B358DD" w:rsidP="007F47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DD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4,44</w:t>
            </w:r>
          </w:p>
        </w:tc>
      </w:tr>
      <w:tr w:rsidR="00892CA7" w:rsidRPr="00212901" w:rsidTr="00366FC4">
        <w:trPr>
          <w:cantSplit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A737FA" w:rsidRDefault="00892CA7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электрическая 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A737FA" w:rsidRDefault="00892CA7" w:rsidP="007F475E">
            <w:pPr>
              <w:rPr>
                <w:sz w:val="22"/>
                <w:szCs w:val="22"/>
              </w:rPr>
            </w:pPr>
            <w:r w:rsidRPr="00A737FA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A737FA" w:rsidRPr="00A737FA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CB369A" w:rsidRPr="00A737FA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</w:tr>
      <w:tr w:rsidR="00892CA7" w:rsidRPr="00212901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A737FA" w:rsidRDefault="00892CA7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вода горячая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A737FA" w:rsidRDefault="00892CA7" w:rsidP="007F475E">
            <w:pPr>
              <w:rPr>
                <w:sz w:val="22"/>
                <w:szCs w:val="22"/>
              </w:rPr>
            </w:pPr>
            <w:r w:rsidRPr="00A737FA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92CA7" w:rsidRPr="00212901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A737FA" w:rsidRDefault="00892CA7" w:rsidP="001A5258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вода холодная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A737FA" w:rsidRDefault="00892CA7" w:rsidP="007F475E">
            <w:pPr>
              <w:rPr>
                <w:sz w:val="22"/>
                <w:szCs w:val="22"/>
              </w:rPr>
            </w:pPr>
            <w:r w:rsidRPr="00A737FA">
              <w:rPr>
                <w:sz w:val="22"/>
                <w:szCs w:val="22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892CA7" w:rsidRPr="00212901" w:rsidTr="00366FC4">
        <w:trPr>
          <w:cantSplit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CA7" w:rsidRPr="00A737FA" w:rsidRDefault="00892CA7" w:rsidP="0018338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Количество энергосервисных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A7" w:rsidRPr="00A737FA" w:rsidRDefault="00892CA7" w:rsidP="00CB36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CA7" w:rsidRPr="00A737FA" w:rsidRDefault="00892CA7" w:rsidP="00997C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7F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</w:tbl>
    <w:p w:rsidR="00AA7708" w:rsidRPr="00212901" w:rsidRDefault="00AA7708" w:rsidP="001A5258">
      <w:pPr>
        <w:tabs>
          <w:tab w:val="left" w:pos="-360"/>
        </w:tabs>
        <w:ind w:firstLine="709"/>
        <w:contextualSpacing/>
        <w:jc w:val="center"/>
        <w:rPr>
          <w:b/>
          <w:szCs w:val="28"/>
          <w:highlight w:val="yellow"/>
        </w:rPr>
      </w:pPr>
    </w:p>
    <w:p w:rsidR="006A5DA7" w:rsidRPr="00A22848" w:rsidRDefault="006A5DA7" w:rsidP="00AA7708">
      <w:pPr>
        <w:tabs>
          <w:tab w:val="left" w:pos="-360"/>
        </w:tabs>
        <w:ind w:firstLine="709"/>
        <w:contextualSpacing/>
        <w:jc w:val="center"/>
        <w:rPr>
          <w:b/>
          <w:szCs w:val="28"/>
        </w:rPr>
      </w:pPr>
      <w:r w:rsidRPr="00A22848">
        <w:rPr>
          <w:b/>
          <w:szCs w:val="28"/>
        </w:rPr>
        <w:t>НЕПРОГРАММЫЕ НАПРАВЛЕНИЯ  РАСХОДОВ</w:t>
      </w:r>
    </w:p>
    <w:p w:rsidR="00AA7708" w:rsidRPr="00A22848" w:rsidRDefault="00AA7708" w:rsidP="00AA7708">
      <w:pPr>
        <w:tabs>
          <w:tab w:val="left" w:pos="-360"/>
        </w:tabs>
        <w:ind w:firstLine="709"/>
        <w:contextualSpacing/>
        <w:jc w:val="center"/>
        <w:rPr>
          <w:b/>
          <w:szCs w:val="28"/>
        </w:rPr>
      </w:pPr>
    </w:p>
    <w:p w:rsidR="006A5DA7" w:rsidRPr="00A22848" w:rsidRDefault="006A5DA7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2848">
        <w:rPr>
          <w:szCs w:val="28"/>
        </w:rPr>
        <w:t xml:space="preserve">Непрограммная составляющая расходов в проекте бюджета </w:t>
      </w:r>
      <w:r w:rsidR="0073391B" w:rsidRPr="00A22848">
        <w:rPr>
          <w:szCs w:val="28"/>
        </w:rPr>
        <w:t>округа</w:t>
      </w:r>
      <w:r w:rsidRPr="00A22848">
        <w:rPr>
          <w:szCs w:val="28"/>
        </w:rPr>
        <w:t xml:space="preserve"> «Усинск» сформирована в объёме</w:t>
      </w:r>
      <w:r w:rsidR="005A310C" w:rsidRPr="00A22848">
        <w:rPr>
          <w:szCs w:val="28"/>
        </w:rPr>
        <w:t xml:space="preserve"> </w:t>
      </w:r>
      <w:r w:rsidR="00A22848">
        <w:rPr>
          <w:b/>
          <w:szCs w:val="28"/>
        </w:rPr>
        <w:t>30 474,0</w:t>
      </w:r>
      <w:r w:rsidR="005A310C" w:rsidRPr="00A22848">
        <w:rPr>
          <w:szCs w:val="28"/>
        </w:rPr>
        <w:t xml:space="preserve"> </w:t>
      </w:r>
      <w:r w:rsidRPr="00A22848">
        <w:rPr>
          <w:szCs w:val="28"/>
        </w:rPr>
        <w:t>тыс. рублей (</w:t>
      </w:r>
      <w:r w:rsidR="005A310C" w:rsidRPr="00A22848">
        <w:rPr>
          <w:szCs w:val="28"/>
        </w:rPr>
        <w:t>0,</w:t>
      </w:r>
      <w:r w:rsidR="00391ECA" w:rsidRPr="00A22848">
        <w:rPr>
          <w:szCs w:val="28"/>
        </w:rPr>
        <w:t>9</w:t>
      </w:r>
      <w:r w:rsidR="005A310C" w:rsidRPr="00A22848">
        <w:rPr>
          <w:szCs w:val="28"/>
        </w:rPr>
        <w:t xml:space="preserve"> </w:t>
      </w:r>
      <w:r w:rsidRPr="00A22848">
        <w:rPr>
          <w:szCs w:val="28"/>
        </w:rPr>
        <w:t>% от общего объема расходов) на 20</w:t>
      </w:r>
      <w:r w:rsidR="00D628DD" w:rsidRPr="00A22848">
        <w:rPr>
          <w:szCs w:val="28"/>
        </w:rPr>
        <w:t>2</w:t>
      </w:r>
      <w:r w:rsidR="0077142E">
        <w:rPr>
          <w:szCs w:val="28"/>
        </w:rPr>
        <w:t>5</w:t>
      </w:r>
      <w:r w:rsidR="00D628DD" w:rsidRPr="00A22848">
        <w:rPr>
          <w:szCs w:val="28"/>
        </w:rPr>
        <w:t xml:space="preserve"> </w:t>
      </w:r>
      <w:r w:rsidRPr="00A22848">
        <w:rPr>
          <w:szCs w:val="28"/>
        </w:rPr>
        <w:t xml:space="preserve">год, </w:t>
      </w:r>
      <w:r w:rsidR="001426A8">
        <w:rPr>
          <w:b/>
          <w:szCs w:val="28"/>
        </w:rPr>
        <w:t>129 888,7</w:t>
      </w:r>
      <w:r w:rsidR="00391ECA" w:rsidRPr="00A22848">
        <w:rPr>
          <w:b/>
          <w:szCs w:val="28"/>
        </w:rPr>
        <w:t xml:space="preserve"> </w:t>
      </w:r>
      <w:r w:rsidRPr="00A22848">
        <w:rPr>
          <w:szCs w:val="28"/>
        </w:rPr>
        <w:t xml:space="preserve">тыс. рублей </w:t>
      </w:r>
      <w:r w:rsidRPr="00D41980">
        <w:rPr>
          <w:szCs w:val="28"/>
        </w:rPr>
        <w:t>(</w:t>
      </w:r>
      <w:r w:rsidR="00D41980" w:rsidRPr="00D41980">
        <w:rPr>
          <w:szCs w:val="28"/>
        </w:rPr>
        <w:t>3,8</w:t>
      </w:r>
      <w:r w:rsidR="0077142E" w:rsidRPr="00D41980">
        <w:rPr>
          <w:szCs w:val="28"/>
        </w:rPr>
        <w:t xml:space="preserve"> </w:t>
      </w:r>
      <w:r w:rsidRPr="00D41980">
        <w:rPr>
          <w:szCs w:val="28"/>
        </w:rPr>
        <w:t>% от</w:t>
      </w:r>
      <w:r w:rsidRPr="00A22848">
        <w:rPr>
          <w:szCs w:val="28"/>
        </w:rPr>
        <w:t xml:space="preserve"> общего объема расходов) на 202</w:t>
      </w:r>
      <w:r w:rsidR="0077142E">
        <w:rPr>
          <w:szCs w:val="28"/>
        </w:rPr>
        <w:t>6</w:t>
      </w:r>
      <w:r w:rsidRPr="00A22848">
        <w:rPr>
          <w:szCs w:val="28"/>
        </w:rPr>
        <w:t xml:space="preserve"> год, </w:t>
      </w:r>
      <w:r w:rsidR="0077142E" w:rsidRPr="0077142E">
        <w:rPr>
          <w:b/>
          <w:szCs w:val="28"/>
        </w:rPr>
        <w:t>324 418,8</w:t>
      </w:r>
      <w:r w:rsidR="0077142E">
        <w:rPr>
          <w:szCs w:val="28"/>
        </w:rPr>
        <w:t xml:space="preserve"> </w:t>
      </w:r>
      <w:r w:rsidRPr="00A22848">
        <w:rPr>
          <w:szCs w:val="28"/>
        </w:rPr>
        <w:t>тыс. рублей (</w:t>
      </w:r>
      <w:r w:rsidR="0077142E">
        <w:rPr>
          <w:szCs w:val="28"/>
        </w:rPr>
        <w:t xml:space="preserve">9,0 </w:t>
      </w:r>
      <w:r w:rsidRPr="00A22848">
        <w:rPr>
          <w:szCs w:val="28"/>
        </w:rPr>
        <w:t>% от общего объема расходов) на 202</w:t>
      </w:r>
      <w:r w:rsidR="0077142E">
        <w:rPr>
          <w:szCs w:val="28"/>
        </w:rPr>
        <w:t>7</w:t>
      </w:r>
      <w:r w:rsidR="00D628DD" w:rsidRPr="00A22848">
        <w:rPr>
          <w:szCs w:val="28"/>
        </w:rPr>
        <w:t xml:space="preserve"> </w:t>
      </w:r>
      <w:r w:rsidRPr="00A22848">
        <w:rPr>
          <w:szCs w:val="28"/>
        </w:rPr>
        <w:t>год и представлена следующими направлениями:</w:t>
      </w:r>
    </w:p>
    <w:p w:rsidR="006A5DA7" w:rsidRPr="00A22848" w:rsidRDefault="006A5DA7" w:rsidP="001A525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22848">
        <w:rPr>
          <w:szCs w:val="28"/>
        </w:rPr>
        <w:t>Содержание и обеспечение деятельности органов местного самоуправления, в том числе:</w:t>
      </w:r>
    </w:p>
    <w:p w:rsidR="006A5DA7" w:rsidRPr="00224A2B" w:rsidRDefault="006A5DA7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142E">
        <w:rPr>
          <w:szCs w:val="28"/>
        </w:rPr>
        <w:t xml:space="preserve">- Контрольно-счетная палата </w:t>
      </w:r>
      <w:r w:rsidR="0077142E" w:rsidRPr="0077142E">
        <w:rPr>
          <w:szCs w:val="28"/>
        </w:rPr>
        <w:t xml:space="preserve">муниципального </w:t>
      </w:r>
      <w:r w:rsidR="00AA53B6" w:rsidRPr="0077142E">
        <w:rPr>
          <w:szCs w:val="28"/>
        </w:rPr>
        <w:t xml:space="preserve">округа </w:t>
      </w:r>
      <w:r w:rsidRPr="0077142E">
        <w:rPr>
          <w:szCs w:val="28"/>
        </w:rPr>
        <w:t>«Усинск»</w:t>
      </w:r>
      <w:r w:rsidR="0077142E" w:rsidRPr="0077142E">
        <w:rPr>
          <w:szCs w:val="28"/>
        </w:rPr>
        <w:t xml:space="preserve"> Республики </w:t>
      </w:r>
      <w:r w:rsidR="0077142E" w:rsidRPr="00224A2B">
        <w:rPr>
          <w:szCs w:val="28"/>
        </w:rPr>
        <w:t>Коми</w:t>
      </w:r>
      <w:r w:rsidRPr="00224A2B">
        <w:rPr>
          <w:szCs w:val="28"/>
        </w:rPr>
        <w:t xml:space="preserve"> </w:t>
      </w:r>
      <w:r w:rsidR="0077142E" w:rsidRPr="00224A2B">
        <w:rPr>
          <w:szCs w:val="28"/>
        </w:rPr>
        <w:t>–</w:t>
      </w:r>
      <w:r w:rsidRPr="00224A2B">
        <w:rPr>
          <w:szCs w:val="28"/>
        </w:rPr>
        <w:t xml:space="preserve"> </w:t>
      </w:r>
      <w:r w:rsidR="0077142E" w:rsidRPr="00224A2B">
        <w:rPr>
          <w:b/>
          <w:szCs w:val="28"/>
        </w:rPr>
        <w:t>9 066,0</w:t>
      </w:r>
      <w:r w:rsidR="0077142E" w:rsidRPr="00224A2B">
        <w:rPr>
          <w:szCs w:val="28"/>
        </w:rPr>
        <w:t xml:space="preserve"> </w:t>
      </w:r>
      <w:r w:rsidRPr="00224A2B">
        <w:rPr>
          <w:szCs w:val="28"/>
        </w:rPr>
        <w:t>тыс. рублей на 20</w:t>
      </w:r>
      <w:r w:rsidR="008C63D0" w:rsidRPr="00224A2B">
        <w:rPr>
          <w:szCs w:val="28"/>
        </w:rPr>
        <w:t>2</w:t>
      </w:r>
      <w:r w:rsidR="0077142E" w:rsidRPr="00224A2B">
        <w:rPr>
          <w:szCs w:val="28"/>
        </w:rPr>
        <w:t>5</w:t>
      </w:r>
      <w:r w:rsidR="008C63D0" w:rsidRPr="00224A2B">
        <w:rPr>
          <w:szCs w:val="28"/>
        </w:rPr>
        <w:t xml:space="preserve"> </w:t>
      </w:r>
      <w:r w:rsidRPr="00224A2B">
        <w:rPr>
          <w:szCs w:val="28"/>
        </w:rPr>
        <w:t>год, на 202</w:t>
      </w:r>
      <w:r w:rsidR="0077142E" w:rsidRPr="00224A2B">
        <w:rPr>
          <w:szCs w:val="28"/>
        </w:rPr>
        <w:t>6</w:t>
      </w:r>
      <w:r w:rsidRPr="00224A2B">
        <w:rPr>
          <w:szCs w:val="28"/>
        </w:rPr>
        <w:t xml:space="preserve"> и 202</w:t>
      </w:r>
      <w:r w:rsidR="0077142E" w:rsidRPr="00224A2B">
        <w:rPr>
          <w:szCs w:val="28"/>
        </w:rPr>
        <w:t>7</w:t>
      </w:r>
      <w:r w:rsidRPr="00224A2B">
        <w:rPr>
          <w:szCs w:val="28"/>
        </w:rPr>
        <w:t xml:space="preserve"> годы –</w:t>
      </w:r>
      <w:r w:rsidR="00AA1B8F" w:rsidRPr="00224A2B">
        <w:rPr>
          <w:b/>
          <w:szCs w:val="28"/>
        </w:rPr>
        <w:t>8</w:t>
      </w:r>
      <w:r w:rsidR="0077142E" w:rsidRPr="00224A2B">
        <w:rPr>
          <w:b/>
          <w:szCs w:val="28"/>
        </w:rPr>
        <w:t xml:space="preserve"> 950,4 </w:t>
      </w:r>
      <w:r w:rsidRPr="00224A2B">
        <w:rPr>
          <w:szCs w:val="28"/>
        </w:rPr>
        <w:t xml:space="preserve">тыс. рублей и </w:t>
      </w:r>
      <w:r w:rsidR="0077142E" w:rsidRPr="00224A2B">
        <w:rPr>
          <w:b/>
          <w:szCs w:val="28"/>
        </w:rPr>
        <w:t>9 006,0</w:t>
      </w:r>
      <w:r w:rsidR="00B82CF3" w:rsidRPr="00224A2B">
        <w:rPr>
          <w:szCs w:val="28"/>
        </w:rPr>
        <w:t xml:space="preserve"> </w:t>
      </w:r>
      <w:r w:rsidRPr="00224A2B">
        <w:rPr>
          <w:szCs w:val="28"/>
        </w:rPr>
        <w:t>тыс. рублей соответственно</w:t>
      </w:r>
      <w:r w:rsidR="00A0084C" w:rsidRPr="00224A2B">
        <w:rPr>
          <w:szCs w:val="28"/>
        </w:rPr>
        <w:t xml:space="preserve"> (справочно – годовой фонд оплаты труда работников Палаты с начислениями </w:t>
      </w:r>
      <w:r w:rsidR="00AE34BB" w:rsidRPr="00224A2B">
        <w:rPr>
          <w:szCs w:val="28"/>
        </w:rPr>
        <w:t>–</w:t>
      </w:r>
      <w:r w:rsidR="001F728C" w:rsidRPr="00224A2B">
        <w:rPr>
          <w:szCs w:val="28"/>
        </w:rPr>
        <w:t xml:space="preserve"> </w:t>
      </w:r>
      <w:r w:rsidR="0077142E" w:rsidRPr="00224A2B">
        <w:rPr>
          <w:szCs w:val="28"/>
        </w:rPr>
        <w:t xml:space="preserve">8 184,2 </w:t>
      </w:r>
      <w:r w:rsidRPr="00224A2B">
        <w:rPr>
          <w:szCs w:val="28"/>
        </w:rPr>
        <w:t>тыс. рублей</w:t>
      </w:r>
      <w:r w:rsidR="00A0084C" w:rsidRPr="00224A2B">
        <w:rPr>
          <w:szCs w:val="28"/>
        </w:rPr>
        <w:t>)</w:t>
      </w:r>
      <w:r w:rsidRPr="00224A2B">
        <w:rPr>
          <w:szCs w:val="28"/>
        </w:rPr>
        <w:t>;</w:t>
      </w:r>
    </w:p>
    <w:p w:rsidR="00902EB0" w:rsidRPr="007E2255" w:rsidRDefault="006A5DA7" w:rsidP="001A5258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FF5F13">
        <w:rPr>
          <w:szCs w:val="28"/>
        </w:rPr>
        <w:t xml:space="preserve">- Совет </w:t>
      </w:r>
      <w:r w:rsidR="0077142E" w:rsidRPr="00FF5F13">
        <w:rPr>
          <w:szCs w:val="28"/>
        </w:rPr>
        <w:t xml:space="preserve">муниципального округа </w:t>
      </w:r>
      <w:r w:rsidRPr="00FF5F13">
        <w:rPr>
          <w:szCs w:val="28"/>
        </w:rPr>
        <w:t>«Усинск»</w:t>
      </w:r>
      <w:r w:rsidR="0077142E" w:rsidRPr="00FF5F13">
        <w:rPr>
          <w:szCs w:val="28"/>
        </w:rPr>
        <w:t xml:space="preserve"> Республики Коми</w:t>
      </w:r>
      <w:r w:rsidR="00EE589C" w:rsidRPr="00FF5F13">
        <w:rPr>
          <w:szCs w:val="28"/>
        </w:rPr>
        <w:t xml:space="preserve"> </w:t>
      </w:r>
      <w:r w:rsidR="0077142E" w:rsidRPr="00FF5F13">
        <w:rPr>
          <w:b/>
          <w:szCs w:val="28"/>
        </w:rPr>
        <w:t>608,0</w:t>
      </w:r>
      <w:r w:rsidR="0016339E" w:rsidRPr="00FF5F13">
        <w:rPr>
          <w:szCs w:val="28"/>
        </w:rPr>
        <w:t xml:space="preserve"> </w:t>
      </w:r>
      <w:r w:rsidRPr="00FF5F13">
        <w:rPr>
          <w:szCs w:val="28"/>
        </w:rPr>
        <w:t>тыс. рублей на 20</w:t>
      </w:r>
      <w:r w:rsidR="00902EB0" w:rsidRPr="00FF5F13">
        <w:rPr>
          <w:szCs w:val="28"/>
        </w:rPr>
        <w:t>2</w:t>
      </w:r>
      <w:r w:rsidR="0077142E" w:rsidRPr="00FF5F13">
        <w:rPr>
          <w:szCs w:val="28"/>
        </w:rPr>
        <w:t>5</w:t>
      </w:r>
      <w:r w:rsidR="00D44104" w:rsidRPr="00FF5F13">
        <w:rPr>
          <w:szCs w:val="28"/>
        </w:rPr>
        <w:t xml:space="preserve"> </w:t>
      </w:r>
      <w:r w:rsidRPr="00FF5F13">
        <w:rPr>
          <w:szCs w:val="28"/>
        </w:rPr>
        <w:t>год</w:t>
      </w:r>
      <w:r w:rsidR="0016339E" w:rsidRPr="00FF5F13">
        <w:rPr>
          <w:szCs w:val="28"/>
        </w:rPr>
        <w:t>, на 202</w:t>
      </w:r>
      <w:r w:rsidR="007E2255" w:rsidRPr="00FF5F13">
        <w:rPr>
          <w:szCs w:val="28"/>
        </w:rPr>
        <w:t>6</w:t>
      </w:r>
      <w:r w:rsidR="0016339E" w:rsidRPr="00FF5F13">
        <w:rPr>
          <w:szCs w:val="28"/>
        </w:rPr>
        <w:t xml:space="preserve"> год – </w:t>
      </w:r>
      <w:r w:rsidR="0077142E" w:rsidRPr="00FF5F13">
        <w:rPr>
          <w:b/>
          <w:szCs w:val="28"/>
        </w:rPr>
        <w:t>792,0</w:t>
      </w:r>
      <w:r w:rsidR="0016339E" w:rsidRPr="00FF5F13">
        <w:rPr>
          <w:szCs w:val="28"/>
        </w:rPr>
        <w:t xml:space="preserve"> тыс. рублей и на 202</w:t>
      </w:r>
      <w:r w:rsidR="007E2255" w:rsidRPr="00FF5F13">
        <w:rPr>
          <w:szCs w:val="28"/>
        </w:rPr>
        <w:t>7</w:t>
      </w:r>
      <w:r w:rsidR="0016339E" w:rsidRPr="00FF5F13">
        <w:rPr>
          <w:szCs w:val="28"/>
        </w:rPr>
        <w:t xml:space="preserve"> год – </w:t>
      </w:r>
      <w:r w:rsidR="007E2255" w:rsidRPr="00FF5F13">
        <w:rPr>
          <w:b/>
          <w:szCs w:val="28"/>
        </w:rPr>
        <w:t>849,0</w:t>
      </w:r>
      <w:r w:rsidR="0016339E" w:rsidRPr="00FF5F13">
        <w:rPr>
          <w:szCs w:val="28"/>
        </w:rPr>
        <w:t xml:space="preserve"> тыс. рублей</w:t>
      </w:r>
      <w:r w:rsidR="00EE589C" w:rsidRPr="00FF5F13">
        <w:rPr>
          <w:szCs w:val="28"/>
        </w:rPr>
        <w:t>.</w:t>
      </w:r>
      <w:r w:rsidR="00EE589C" w:rsidRPr="007E2255">
        <w:rPr>
          <w:szCs w:val="28"/>
        </w:rPr>
        <w:t xml:space="preserve"> </w:t>
      </w:r>
    </w:p>
    <w:p w:rsidR="008B5531" w:rsidRPr="00BB38C2" w:rsidRDefault="006A5DA7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8C2">
        <w:rPr>
          <w:szCs w:val="28"/>
        </w:rPr>
        <w:t>2.</w:t>
      </w:r>
      <w:r w:rsidR="003D3D2F" w:rsidRPr="00BB38C2">
        <w:rPr>
          <w:szCs w:val="28"/>
        </w:rPr>
        <w:t xml:space="preserve"> </w:t>
      </w:r>
      <w:r w:rsidR="00BB38C2" w:rsidRPr="00BB38C2">
        <w:rPr>
          <w:szCs w:val="28"/>
        </w:rPr>
        <w:t xml:space="preserve">Резервные средства </w:t>
      </w:r>
      <w:r w:rsidR="003D3D2F" w:rsidRPr="00BB38C2">
        <w:rPr>
          <w:szCs w:val="28"/>
        </w:rPr>
        <w:t xml:space="preserve">на </w:t>
      </w:r>
      <w:r w:rsidR="008B5531" w:rsidRPr="00BB38C2">
        <w:rPr>
          <w:szCs w:val="28"/>
        </w:rPr>
        <w:t>202</w:t>
      </w:r>
      <w:r w:rsidR="00BB38C2" w:rsidRPr="00BB38C2">
        <w:rPr>
          <w:szCs w:val="28"/>
        </w:rPr>
        <w:t xml:space="preserve">5 </w:t>
      </w:r>
      <w:r w:rsidR="008B5531" w:rsidRPr="00BB38C2">
        <w:rPr>
          <w:szCs w:val="28"/>
        </w:rPr>
        <w:t>год</w:t>
      </w:r>
      <w:r w:rsidR="00BB38C2" w:rsidRPr="00BB38C2">
        <w:rPr>
          <w:szCs w:val="28"/>
        </w:rPr>
        <w:t xml:space="preserve"> запланированы в следующих размерах</w:t>
      </w:r>
      <w:r w:rsidR="008B5531" w:rsidRPr="00BB38C2">
        <w:rPr>
          <w:szCs w:val="28"/>
        </w:rPr>
        <w:t>:</w:t>
      </w:r>
    </w:p>
    <w:p w:rsidR="006A5DA7" w:rsidRPr="00BB38C2" w:rsidRDefault="008B5531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8C2">
        <w:rPr>
          <w:szCs w:val="28"/>
        </w:rPr>
        <w:t>- р</w:t>
      </w:r>
      <w:r w:rsidR="006A5DA7" w:rsidRPr="00BB38C2">
        <w:rPr>
          <w:szCs w:val="28"/>
        </w:rPr>
        <w:t>езервн</w:t>
      </w:r>
      <w:r w:rsidR="00BB38C2" w:rsidRPr="00BB38C2">
        <w:rPr>
          <w:szCs w:val="28"/>
        </w:rPr>
        <w:t>ый</w:t>
      </w:r>
      <w:r w:rsidR="006A5DA7" w:rsidRPr="00BB38C2">
        <w:rPr>
          <w:szCs w:val="28"/>
        </w:rPr>
        <w:t xml:space="preserve"> фонд администрации муниципального округа «Усинск»</w:t>
      </w:r>
      <w:r w:rsidR="00AA1B8F" w:rsidRPr="00BB38C2">
        <w:rPr>
          <w:szCs w:val="28"/>
        </w:rPr>
        <w:t xml:space="preserve"> Республики Коми</w:t>
      </w:r>
      <w:r w:rsidR="006A5DA7" w:rsidRPr="00BB38C2">
        <w:rPr>
          <w:szCs w:val="28"/>
        </w:rPr>
        <w:t xml:space="preserve"> </w:t>
      </w:r>
      <w:r w:rsidR="00774C5A" w:rsidRPr="00BB38C2">
        <w:rPr>
          <w:szCs w:val="28"/>
        </w:rPr>
        <w:t xml:space="preserve">по предупреждению и ликвидации ЧС и последствий стихийных бедствий </w:t>
      </w:r>
      <w:r w:rsidR="006A5DA7" w:rsidRPr="00BB38C2">
        <w:rPr>
          <w:szCs w:val="28"/>
        </w:rPr>
        <w:t xml:space="preserve">в размере </w:t>
      </w:r>
      <w:r w:rsidR="00AA1B8F" w:rsidRPr="00BB38C2">
        <w:rPr>
          <w:b/>
          <w:szCs w:val="28"/>
        </w:rPr>
        <w:t>1 0</w:t>
      </w:r>
      <w:r w:rsidR="004B596C" w:rsidRPr="00BB38C2">
        <w:rPr>
          <w:b/>
          <w:szCs w:val="28"/>
        </w:rPr>
        <w:t xml:space="preserve">00,0 </w:t>
      </w:r>
      <w:r w:rsidR="006A5DA7" w:rsidRPr="00BB38C2">
        <w:rPr>
          <w:szCs w:val="28"/>
        </w:rPr>
        <w:t>тыс. рублей</w:t>
      </w:r>
      <w:r w:rsidRPr="00BB38C2">
        <w:rPr>
          <w:szCs w:val="28"/>
        </w:rPr>
        <w:t xml:space="preserve"> (р</w:t>
      </w:r>
      <w:r w:rsidR="006A5DA7" w:rsidRPr="00BB38C2">
        <w:rPr>
          <w:szCs w:val="28"/>
        </w:rPr>
        <w:t>азмер резервн</w:t>
      </w:r>
      <w:r w:rsidR="004B596C" w:rsidRPr="00BB38C2">
        <w:rPr>
          <w:szCs w:val="28"/>
        </w:rPr>
        <w:t xml:space="preserve">ого </w:t>
      </w:r>
      <w:r w:rsidR="006A5DA7" w:rsidRPr="00BB38C2">
        <w:rPr>
          <w:szCs w:val="28"/>
        </w:rPr>
        <w:t>фонд</w:t>
      </w:r>
      <w:r w:rsidR="004B596C" w:rsidRPr="00BB38C2">
        <w:rPr>
          <w:szCs w:val="28"/>
        </w:rPr>
        <w:t>а</w:t>
      </w:r>
      <w:r w:rsidR="006A5DA7" w:rsidRPr="00BB38C2">
        <w:rPr>
          <w:szCs w:val="28"/>
        </w:rPr>
        <w:t xml:space="preserve"> не превышает ограничений, установленных частью 3 статьи 81 Бюджетного кодекса Российской Федерации</w:t>
      </w:r>
      <w:r w:rsidRPr="00BB38C2">
        <w:rPr>
          <w:szCs w:val="28"/>
        </w:rPr>
        <w:t>);</w:t>
      </w:r>
    </w:p>
    <w:p w:rsidR="008B5531" w:rsidRPr="00BB38C2" w:rsidRDefault="008B5531" w:rsidP="00BB38C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8C2">
        <w:rPr>
          <w:szCs w:val="28"/>
        </w:rPr>
        <w:t xml:space="preserve">- </w:t>
      </w:r>
      <w:r w:rsidR="00BB38C2">
        <w:rPr>
          <w:szCs w:val="28"/>
        </w:rPr>
        <w:t xml:space="preserve">резерв </w:t>
      </w:r>
      <w:r w:rsidR="0006117B" w:rsidRPr="00BB38C2">
        <w:rPr>
          <w:szCs w:val="28"/>
        </w:rPr>
        <w:t xml:space="preserve">на подготовку и проведение мероприятий к </w:t>
      </w:r>
      <w:r w:rsidR="00BB38C2" w:rsidRPr="00BB38C2">
        <w:rPr>
          <w:szCs w:val="28"/>
        </w:rPr>
        <w:t>8</w:t>
      </w:r>
      <w:r w:rsidRPr="00BB38C2">
        <w:rPr>
          <w:szCs w:val="28"/>
        </w:rPr>
        <w:t>0-лети</w:t>
      </w:r>
      <w:r w:rsidR="0006117B" w:rsidRPr="00BB38C2">
        <w:rPr>
          <w:szCs w:val="28"/>
        </w:rPr>
        <w:t>ю</w:t>
      </w:r>
      <w:r w:rsidRPr="00BB38C2">
        <w:rPr>
          <w:szCs w:val="28"/>
        </w:rPr>
        <w:t xml:space="preserve"> </w:t>
      </w:r>
      <w:r w:rsidR="00BB38C2" w:rsidRPr="00BB38C2">
        <w:rPr>
          <w:szCs w:val="28"/>
        </w:rPr>
        <w:t>Победы в ВОВ</w:t>
      </w:r>
      <w:r w:rsidRPr="00BB38C2">
        <w:rPr>
          <w:szCs w:val="28"/>
        </w:rPr>
        <w:t xml:space="preserve"> в размере </w:t>
      </w:r>
      <w:r w:rsidRPr="00BB38C2">
        <w:rPr>
          <w:b/>
          <w:szCs w:val="28"/>
        </w:rPr>
        <w:t>7 000,0</w:t>
      </w:r>
      <w:r w:rsidRPr="00BB38C2">
        <w:rPr>
          <w:szCs w:val="28"/>
        </w:rPr>
        <w:t xml:space="preserve"> тыс. рублей;</w:t>
      </w:r>
    </w:p>
    <w:p w:rsidR="00BB38C2" w:rsidRDefault="008B5531" w:rsidP="00BB38C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B38C2">
        <w:rPr>
          <w:szCs w:val="28"/>
        </w:rPr>
        <w:lastRenderedPageBreak/>
        <w:t xml:space="preserve">- </w:t>
      </w:r>
      <w:r w:rsidR="00BB38C2">
        <w:rPr>
          <w:szCs w:val="28"/>
        </w:rPr>
        <w:t xml:space="preserve">резерв </w:t>
      </w:r>
      <w:r w:rsidRPr="00BB38C2">
        <w:rPr>
          <w:szCs w:val="28"/>
        </w:rPr>
        <w:t xml:space="preserve">на компенсацию стоимости проезда к месту использования отпуска и обратно и выезда из районов Крайнего Севера в размере </w:t>
      </w:r>
      <w:r w:rsidR="00BB38C2" w:rsidRPr="00BB38C2">
        <w:rPr>
          <w:b/>
          <w:szCs w:val="28"/>
        </w:rPr>
        <w:t>10 000,0</w:t>
      </w:r>
      <w:r w:rsidR="00BB38C2" w:rsidRPr="00BB38C2">
        <w:rPr>
          <w:szCs w:val="28"/>
        </w:rPr>
        <w:t xml:space="preserve"> </w:t>
      </w:r>
      <w:r w:rsidRPr="00BB38C2">
        <w:rPr>
          <w:szCs w:val="28"/>
        </w:rPr>
        <w:t>тыс. рублей</w:t>
      </w:r>
      <w:r w:rsidR="00BB38C2">
        <w:rPr>
          <w:szCs w:val="28"/>
        </w:rPr>
        <w:t>;</w:t>
      </w:r>
    </w:p>
    <w:p w:rsidR="008B5531" w:rsidRPr="00BB38C2" w:rsidRDefault="00BB38C2" w:rsidP="00BB38C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резерв </w:t>
      </w:r>
      <w:r w:rsidRPr="00BB38C2">
        <w:rPr>
          <w:szCs w:val="28"/>
        </w:rPr>
        <w:t>средств на чествование сельских населенных</w:t>
      </w:r>
      <w:r>
        <w:rPr>
          <w:szCs w:val="28"/>
        </w:rPr>
        <w:t xml:space="preserve"> пунктов муниципального округа «</w:t>
      </w:r>
      <w:r w:rsidRPr="00BB38C2">
        <w:rPr>
          <w:szCs w:val="28"/>
        </w:rPr>
        <w:t>Усинск</w:t>
      </w:r>
      <w:r>
        <w:rPr>
          <w:szCs w:val="28"/>
        </w:rPr>
        <w:t>»</w:t>
      </w:r>
      <w:r w:rsidRPr="00BB38C2">
        <w:rPr>
          <w:szCs w:val="28"/>
        </w:rPr>
        <w:t xml:space="preserve"> в связи с юбилейными датами</w:t>
      </w:r>
      <w:r>
        <w:rPr>
          <w:szCs w:val="28"/>
        </w:rPr>
        <w:t xml:space="preserve"> в размере </w:t>
      </w:r>
      <w:r w:rsidRPr="00BB38C2">
        <w:rPr>
          <w:b/>
          <w:szCs w:val="28"/>
        </w:rPr>
        <w:t>1 200,0</w:t>
      </w:r>
      <w:r>
        <w:rPr>
          <w:szCs w:val="28"/>
        </w:rPr>
        <w:t xml:space="preserve"> тыс. рублей</w:t>
      </w:r>
      <w:r w:rsidR="008B5531" w:rsidRPr="00BB38C2">
        <w:rPr>
          <w:szCs w:val="28"/>
        </w:rPr>
        <w:t>.</w:t>
      </w:r>
    </w:p>
    <w:p w:rsidR="00847630" w:rsidRPr="00BB38C2" w:rsidRDefault="00847630" w:rsidP="00847630">
      <w:pPr>
        <w:pStyle w:val="21"/>
        <w:ind w:firstLine="709"/>
        <w:rPr>
          <w:b w:val="0"/>
          <w:sz w:val="28"/>
          <w:szCs w:val="28"/>
        </w:rPr>
      </w:pPr>
      <w:r w:rsidRPr="00BB38C2">
        <w:rPr>
          <w:b w:val="0"/>
          <w:sz w:val="28"/>
          <w:szCs w:val="28"/>
        </w:rPr>
        <w:t>3.</w:t>
      </w:r>
      <w:r w:rsidRPr="00BB38C2">
        <w:rPr>
          <w:sz w:val="28"/>
          <w:szCs w:val="28"/>
        </w:rPr>
        <w:t xml:space="preserve"> </w:t>
      </w:r>
      <w:r w:rsidRPr="00BB38C2">
        <w:rPr>
          <w:b w:val="0"/>
          <w:sz w:val="28"/>
          <w:szCs w:val="28"/>
        </w:rPr>
        <w:t>Исполнение судебных актов по обращению взыскания на средства бюджета округа «Усинск» за счёт казны</w:t>
      </w:r>
      <w:r w:rsidRPr="00BB38C2">
        <w:rPr>
          <w:sz w:val="28"/>
          <w:szCs w:val="28"/>
        </w:rPr>
        <w:t xml:space="preserve"> </w:t>
      </w:r>
      <w:r w:rsidRPr="00BB38C2">
        <w:rPr>
          <w:b w:val="0"/>
          <w:sz w:val="28"/>
          <w:szCs w:val="28"/>
        </w:rPr>
        <w:t xml:space="preserve">в размере </w:t>
      </w:r>
      <w:r w:rsidRPr="00BB38C2">
        <w:rPr>
          <w:sz w:val="28"/>
          <w:szCs w:val="28"/>
        </w:rPr>
        <w:t>1 </w:t>
      </w:r>
      <w:r w:rsidR="00BB38C2" w:rsidRPr="00BB38C2">
        <w:rPr>
          <w:sz w:val="28"/>
          <w:szCs w:val="28"/>
        </w:rPr>
        <w:t>6</w:t>
      </w:r>
      <w:r w:rsidRPr="00BB38C2">
        <w:rPr>
          <w:sz w:val="28"/>
          <w:szCs w:val="28"/>
        </w:rPr>
        <w:t>00,0</w:t>
      </w:r>
      <w:r w:rsidRPr="00BB38C2">
        <w:rPr>
          <w:b w:val="0"/>
          <w:sz w:val="28"/>
          <w:szCs w:val="28"/>
        </w:rPr>
        <w:t xml:space="preserve"> тыс. рублей на 202</w:t>
      </w:r>
      <w:r w:rsidR="00BB38C2" w:rsidRPr="00BB38C2">
        <w:rPr>
          <w:b w:val="0"/>
          <w:sz w:val="28"/>
          <w:szCs w:val="28"/>
        </w:rPr>
        <w:t>5</w:t>
      </w:r>
      <w:r w:rsidRPr="00BB38C2">
        <w:rPr>
          <w:b w:val="0"/>
          <w:sz w:val="28"/>
          <w:szCs w:val="28"/>
        </w:rPr>
        <w:t xml:space="preserve"> год. </w:t>
      </w:r>
    </w:p>
    <w:p w:rsidR="006A5DA7" w:rsidRDefault="00847630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65EE">
        <w:rPr>
          <w:szCs w:val="28"/>
        </w:rPr>
        <w:t>4</w:t>
      </w:r>
      <w:r w:rsidR="006A5DA7" w:rsidRPr="008165EE">
        <w:rPr>
          <w:szCs w:val="28"/>
        </w:rPr>
        <w:t>. Условно утверждаемые расходы</w:t>
      </w:r>
      <w:r w:rsidR="006A5DA7" w:rsidRPr="008165EE">
        <w:rPr>
          <w:b/>
          <w:szCs w:val="28"/>
        </w:rPr>
        <w:t xml:space="preserve"> </w:t>
      </w:r>
      <w:r w:rsidR="006A5DA7" w:rsidRPr="008165EE">
        <w:rPr>
          <w:szCs w:val="28"/>
        </w:rPr>
        <w:t>на плановый период</w:t>
      </w:r>
      <w:r w:rsidR="00FF5B22" w:rsidRPr="008165EE">
        <w:rPr>
          <w:szCs w:val="28"/>
        </w:rPr>
        <w:t xml:space="preserve"> 202</w:t>
      </w:r>
      <w:r w:rsidR="00BB38C2" w:rsidRPr="008165EE">
        <w:rPr>
          <w:szCs w:val="28"/>
        </w:rPr>
        <w:t>6</w:t>
      </w:r>
      <w:r w:rsidR="00FF5B22" w:rsidRPr="008165EE">
        <w:rPr>
          <w:szCs w:val="28"/>
        </w:rPr>
        <w:t xml:space="preserve"> и 202</w:t>
      </w:r>
      <w:r w:rsidR="00BB38C2" w:rsidRPr="008165EE">
        <w:rPr>
          <w:szCs w:val="28"/>
        </w:rPr>
        <w:t>7</w:t>
      </w:r>
      <w:r w:rsidR="00FF5B22" w:rsidRPr="008165EE">
        <w:rPr>
          <w:szCs w:val="28"/>
        </w:rPr>
        <w:t xml:space="preserve"> годы предусмотрены</w:t>
      </w:r>
      <w:r w:rsidR="00FF5B22" w:rsidRPr="008165EE">
        <w:rPr>
          <w:b/>
          <w:szCs w:val="28"/>
        </w:rPr>
        <w:t xml:space="preserve"> </w:t>
      </w:r>
      <w:r w:rsidR="006A5DA7" w:rsidRPr="008165EE">
        <w:rPr>
          <w:szCs w:val="28"/>
        </w:rPr>
        <w:t>в размере</w:t>
      </w:r>
      <w:r w:rsidR="00694C5F" w:rsidRPr="008165EE">
        <w:rPr>
          <w:szCs w:val="28"/>
        </w:rPr>
        <w:t xml:space="preserve"> </w:t>
      </w:r>
      <w:r w:rsidR="008165EE" w:rsidRPr="008165EE">
        <w:rPr>
          <w:b/>
          <w:szCs w:val="28"/>
        </w:rPr>
        <w:t>1</w:t>
      </w:r>
      <w:r w:rsidR="00B27597">
        <w:rPr>
          <w:b/>
          <w:szCs w:val="28"/>
        </w:rPr>
        <w:t>20</w:t>
      </w:r>
      <w:r w:rsidR="008165EE" w:rsidRPr="008165EE">
        <w:rPr>
          <w:b/>
          <w:szCs w:val="28"/>
        </w:rPr>
        <w:t> 146,3</w:t>
      </w:r>
      <w:r w:rsidR="00AA1B8F" w:rsidRPr="008165EE">
        <w:rPr>
          <w:b/>
          <w:szCs w:val="28"/>
        </w:rPr>
        <w:t xml:space="preserve"> </w:t>
      </w:r>
      <w:r w:rsidR="006A5DA7" w:rsidRPr="008165EE">
        <w:rPr>
          <w:szCs w:val="28"/>
        </w:rPr>
        <w:t xml:space="preserve">тыс. рублей и </w:t>
      </w:r>
      <w:r w:rsidR="008165EE" w:rsidRPr="008165EE">
        <w:rPr>
          <w:b/>
          <w:szCs w:val="28"/>
        </w:rPr>
        <w:t xml:space="preserve">314 563,8 </w:t>
      </w:r>
      <w:r w:rsidR="006A5DA7" w:rsidRPr="008165EE">
        <w:rPr>
          <w:szCs w:val="28"/>
        </w:rPr>
        <w:t>тыс. рублей соответственно. Размер условно утверждаемых расходов удовлетворяет требованиям статьи 184.1 Бюджетного кодекса Российской Федерации.</w:t>
      </w:r>
    </w:p>
    <w:p w:rsidR="003C0F02" w:rsidRPr="008165EE" w:rsidRDefault="003C0F02" w:rsidP="001A525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2678A" w:rsidRPr="00B94CD5" w:rsidRDefault="006A5DA7" w:rsidP="00B94CD5">
      <w:pPr>
        <w:pStyle w:val="1"/>
        <w:shd w:val="clear" w:color="auto" w:fill="FFFFFF" w:themeFill="background1"/>
        <w:ind w:firstLine="709"/>
        <w:jc w:val="center"/>
        <w:rPr>
          <w:szCs w:val="28"/>
        </w:rPr>
      </w:pPr>
      <w:r w:rsidRPr="00B94CD5">
        <w:rPr>
          <w:szCs w:val="28"/>
        </w:rPr>
        <w:t>ИСТОЧНИКИ ФИНАНСИРОВАНИЯ ДЕФИЦИТА</w:t>
      </w:r>
      <w:r w:rsidRPr="00B94CD5">
        <w:rPr>
          <w:szCs w:val="28"/>
        </w:rPr>
        <w:br/>
        <w:t xml:space="preserve"> БЮДЖЕТА </w:t>
      </w:r>
      <w:r w:rsidR="00C2678A" w:rsidRPr="00B94CD5">
        <w:rPr>
          <w:szCs w:val="28"/>
        </w:rPr>
        <w:t xml:space="preserve">МУНИЦИПАЛЬНОГО ОКРУГА </w:t>
      </w:r>
      <w:r w:rsidRPr="00B94CD5">
        <w:rPr>
          <w:szCs w:val="28"/>
        </w:rPr>
        <w:t>«УСИНСК»</w:t>
      </w:r>
      <w:r w:rsidR="00C2678A" w:rsidRPr="00B94CD5">
        <w:rPr>
          <w:szCs w:val="28"/>
        </w:rPr>
        <w:t xml:space="preserve"> </w:t>
      </w:r>
    </w:p>
    <w:p w:rsidR="006A5DA7" w:rsidRPr="00B94CD5" w:rsidRDefault="00C2678A" w:rsidP="00B94CD5">
      <w:pPr>
        <w:pStyle w:val="1"/>
        <w:shd w:val="clear" w:color="auto" w:fill="FFFFFF" w:themeFill="background1"/>
        <w:ind w:firstLine="709"/>
        <w:jc w:val="center"/>
        <w:rPr>
          <w:szCs w:val="28"/>
        </w:rPr>
      </w:pPr>
      <w:r w:rsidRPr="00B94CD5">
        <w:rPr>
          <w:szCs w:val="28"/>
        </w:rPr>
        <w:t>РЕСПУБЛИКИ КОМИ</w:t>
      </w:r>
    </w:p>
    <w:p w:rsidR="00C2678A" w:rsidRPr="00212901" w:rsidRDefault="00C2678A" w:rsidP="00C2678A">
      <w:pPr>
        <w:rPr>
          <w:highlight w:val="yellow"/>
        </w:rPr>
      </w:pPr>
    </w:p>
    <w:p w:rsidR="00F50D06" w:rsidRPr="00B94CD5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B94CD5">
        <w:rPr>
          <w:b w:val="0"/>
          <w:sz w:val="28"/>
          <w:szCs w:val="28"/>
        </w:rPr>
        <w:t>Источники внутреннего финансирования дефицита бюджета муниципального округа «Усинск»</w:t>
      </w:r>
      <w:r w:rsidR="00141211">
        <w:rPr>
          <w:b w:val="0"/>
          <w:sz w:val="28"/>
          <w:szCs w:val="28"/>
        </w:rPr>
        <w:t xml:space="preserve"> Республики Коми</w:t>
      </w:r>
      <w:r w:rsidRPr="00B94CD5">
        <w:rPr>
          <w:b w:val="0"/>
          <w:sz w:val="28"/>
          <w:szCs w:val="28"/>
        </w:rPr>
        <w:t xml:space="preserve"> на 202</w:t>
      </w:r>
      <w:r w:rsidR="00B94CD5" w:rsidRPr="00B94CD5">
        <w:rPr>
          <w:b w:val="0"/>
          <w:sz w:val="28"/>
          <w:szCs w:val="28"/>
        </w:rPr>
        <w:t>5</w:t>
      </w:r>
      <w:r w:rsidRPr="00B94CD5">
        <w:rPr>
          <w:b w:val="0"/>
          <w:sz w:val="28"/>
          <w:szCs w:val="28"/>
        </w:rPr>
        <w:t xml:space="preserve"> год и последующий плановый период 202</w:t>
      </w:r>
      <w:r w:rsidR="00B94CD5" w:rsidRPr="00B94CD5">
        <w:rPr>
          <w:b w:val="0"/>
          <w:sz w:val="28"/>
          <w:szCs w:val="28"/>
        </w:rPr>
        <w:t>6</w:t>
      </w:r>
      <w:r w:rsidRPr="00B94CD5">
        <w:rPr>
          <w:b w:val="0"/>
          <w:sz w:val="28"/>
          <w:szCs w:val="28"/>
        </w:rPr>
        <w:t xml:space="preserve"> и 202</w:t>
      </w:r>
      <w:r w:rsidR="00B94CD5" w:rsidRPr="00B94CD5">
        <w:rPr>
          <w:b w:val="0"/>
          <w:sz w:val="28"/>
          <w:szCs w:val="28"/>
        </w:rPr>
        <w:t>7</w:t>
      </w:r>
      <w:r w:rsidRPr="00B94CD5">
        <w:rPr>
          <w:b w:val="0"/>
          <w:sz w:val="28"/>
          <w:szCs w:val="28"/>
        </w:rPr>
        <w:t xml:space="preserve"> годов, определены исходя из бездефицитного бюджета.</w:t>
      </w:r>
      <w:r w:rsidR="007E4BD7">
        <w:rPr>
          <w:b w:val="0"/>
          <w:sz w:val="28"/>
          <w:szCs w:val="28"/>
        </w:rPr>
        <w:t xml:space="preserve"> </w:t>
      </w:r>
      <w:r w:rsidRPr="00B94CD5">
        <w:rPr>
          <w:b w:val="0"/>
          <w:sz w:val="28"/>
          <w:szCs w:val="28"/>
        </w:rPr>
        <w:t>Размер источников финансирования дефицита бюджета, с учётом соблюдения принципа сбалансированности бюджета, на 202</w:t>
      </w:r>
      <w:r w:rsidR="00B94CD5" w:rsidRPr="00B94CD5">
        <w:rPr>
          <w:b w:val="0"/>
          <w:sz w:val="28"/>
          <w:szCs w:val="28"/>
        </w:rPr>
        <w:t>5</w:t>
      </w:r>
      <w:r w:rsidRPr="00B94CD5">
        <w:rPr>
          <w:b w:val="0"/>
          <w:sz w:val="28"/>
          <w:szCs w:val="28"/>
        </w:rPr>
        <w:t xml:space="preserve"> год составит – 0,0 тыс. рублей, на 202</w:t>
      </w:r>
      <w:r w:rsidR="00B94CD5" w:rsidRPr="00B94CD5">
        <w:rPr>
          <w:b w:val="0"/>
          <w:sz w:val="28"/>
          <w:szCs w:val="28"/>
        </w:rPr>
        <w:t>6</w:t>
      </w:r>
      <w:r w:rsidRPr="00B94CD5">
        <w:rPr>
          <w:b w:val="0"/>
          <w:sz w:val="28"/>
          <w:szCs w:val="28"/>
        </w:rPr>
        <w:t xml:space="preserve"> год и 202</w:t>
      </w:r>
      <w:r w:rsidR="00B94CD5" w:rsidRPr="00B94CD5">
        <w:rPr>
          <w:b w:val="0"/>
          <w:sz w:val="28"/>
          <w:szCs w:val="28"/>
        </w:rPr>
        <w:t>7</w:t>
      </w:r>
      <w:r w:rsidRPr="00B94CD5">
        <w:rPr>
          <w:b w:val="0"/>
          <w:sz w:val="28"/>
          <w:szCs w:val="28"/>
        </w:rPr>
        <w:t xml:space="preserve"> год – 0,0 тыс. рублей.</w:t>
      </w:r>
    </w:p>
    <w:p w:rsidR="00F50D06" w:rsidRPr="009A6795" w:rsidRDefault="007E4BD7" w:rsidP="001A5258">
      <w:pPr>
        <w:pStyle w:val="2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Проектом</w:t>
      </w:r>
      <w:r w:rsidR="00F50D06" w:rsidRPr="009A6795">
        <w:rPr>
          <w:b w:val="0"/>
          <w:sz w:val="28"/>
          <w:szCs w:val="28"/>
        </w:rPr>
        <w:t xml:space="preserve"> бюджета предусмотрено получение кредитов от коммерческих кредитных организаций в 202</w:t>
      </w:r>
      <w:r w:rsidR="009A6795" w:rsidRPr="009A6795">
        <w:rPr>
          <w:b w:val="0"/>
          <w:sz w:val="28"/>
          <w:szCs w:val="28"/>
        </w:rPr>
        <w:t>5</w:t>
      </w:r>
      <w:r w:rsidR="007C404C" w:rsidRPr="009A6795">
        <w:rPr>
          <w:b w:val="0"/>
          <w:sz w:val="28"/>
          <w:szCs w:val="28"/>
        </w:rPr>
        <w:t xml:space="preserve"> </w:t>
      </w:r>
      <w:r w:rsidR="00F50D06" w:rsidRPr="009A6795">
        <w:rPr>
          <w:b w:val="0"/>
          <w:sz w:val="28"/>
          <w:szCs w:val="28"/>
        </w:rPr>
        <w:t xml:space="preserve">году в объёме </w:t>
      </w:r>
      <w:r w:rsidR="009A6795" w:rsidRPr="009A6795">
        <w:rPr>
          <w:b w:val="0"/>
          <w:sz w:val="28"/>
          <w:szCs w:val="28"/>
        </w:rPr>
        <w:t xml:space="preserve">623 410,4 </w:t>
      </w:r>
      <w:r w:rsidR="00F50D06" w:rsidRPr="009A6795">
        <w:rPr>
          <w:b w:val="0"/>
          <w:sz w:val="28"/>
          <w:szCs w:val="28"/>
        </w:rPr>
        <w:t>тыс. рублей, в 202</w:t>
      </w:r>
      <w:r w:rsidR="009A6795" w:rsidRPr="009A6795">
        <w:rPr>
          <w:b w:val="0"/>
          <w:sz w:val="28"/>
          <w:szCs w:val="28"/>
        </w:rPr>
        <w:t>6</w:t>
      </w:r>
      <w:r w:rsidR="00F50D06" w:rsidRPr="009A6795">
        <w:rPr>
          <w:b w:val="0"/>
          <w:sz w:val="28"/>
          <w:szCs w:val="28"/>
        </w:rPr>
        <w:t xml:space="preserve"> году – </w:t>
      </w:r>
      <w:r w:rsidR="009A6795" w:rsidRPr="009A6795">
        <w:rPr>
          <w:b w:val="0"/>
          <w:sz w:val="28"/>
          <w:szCs w:val="28"/>
        </w:rPr>
        <w:t>712 940,4</w:t>
      </w:r>
      <w:r w:rsidR="007C404C" w:rsidRPr="009A6795">
        <w:rPr>
          <w:b w:val="0"/>
          <w:sz w:val="28"/>
          <w:szCs w:val="28"/>
        </w:rPr>
        <w:t xml:space="preserve"> </w:t>
      </w:r>
      <w:r w:rsidR="00F50D06" w:rsidRPr="009A6795">
        <w:rPr>
          <w:b w:val="0"/>
          <w:sz w:val="28"/>
          <w:szCs w:val="28"/>
        </w:rPr>
        <w:t>тыс. рублей, в 202</w:t>
      </w:r>
      <w:r w:rsidR="009A6795" w:rsidRPr="009A6795">
        <w:rPr>
          <w:b w:val="0"/>
          <w:sz w:val="28"/>
          <w:szCs w:val="28"/>
        </w:rPr>
        <w:t>7</w:t>
      </w:r>
      <w:r w:rsidR="00F50D06" w:rsidRPr="009A6795">
        <w:rPr>
          <w:b w:val="0"/>
          <w:sz w:val="28"/>
          <w:szCs w:val="28"/>
        </w:rPr>
        <w:t xml:space="preserve"> году – </w:t>
      </w:r>
      <w:r w:rsidR="009A6795" w:rsidRPr="009A6795">
        <w:rPr>
          <w:b w:val="0"/>
          <w:sz w:val="28"/>
          <w:szCs w:val="28"/>
        </w:rPr>
        <w:t>802 470,4</w:t>
      </w:r>
      <w:r w:rsidR="007C404C" w:rsidRPr="009A6795">
        <w:rPr>
          <w:b w:val="0"/>
          <w:sz w:val="28"/>
          <w:szCs w:val="28"/>
        </w:rPr>
        <w:t xml:space="preserve"> </w:t>
      </w:r>
      <w:r w:rsidR="00F50D06" w:rsidRPr="009A6795">
        <w:rPr>
          <w:b w:val="0"/>
          <w:sz w:val="28"/>
          <w:szCs w:val="28"/>
        </w:rPr>
        <w:t>тыс. рублей.</w:t>
      </w:r>
    </w:p>
    <w:p w:rsidR="00F50D06" w:rsidRPr="000B34B4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0B34B4">
        <w:rPr>
          <w:b w:val="0"/>
          <w:sz w:val="28"/>
          <w:szCs w:val="28"/>
        </w:rPr>
        <w:t>Объём привлечения заёмных средств обусловлен</w:t>
      </w:r>
      <w:r w:rsidR="007E4BD7">
        <w:rPr>
          <w:b w:val="0"/>
          <w:sz w:val="28"/>
          <w:szCs w:val="28"/>
        </w:rPr>
        <w:t xml:space="preserve"> необходимостью</w:t>
      </w:r>
      <w:r w:rsidRPr="000B34B4">
        <w:rPr>
          <w:b w:val="0"/>
          <w:sz w:val="28"/>
          <w:szCs w:val="28"/>
        </w:rPr>
        <w:t xml:space="preserve"> погашени</w:t>
      </w:r>
      <w:r w:rsidR="007E4BD7">
        <w:rPr>
          <w:b w:val="0"/>
          <w:sz w:val="28"/>
          <w:szCs w:val="28"/>
        </w:rPr>
        <w:t>я</w:t>
      </w:r>
      <w:r w:rsidRPr="000B34B4">
        <w:rPr>
          <w:b w:val="0"/>
          <w:sz w:val="28"/>
          <w:szCs w:val="28"/>
        </w:rPr>
        <w:t xml:space="preserve"> обязательств по ранее привлечённым кредитным средствам.</w:t>
      </w:r>
    </w:p>
    <w:p w:rsidR="000B34B4" w:rsidRDefault="000B34B4" w:rsidP="001A5258">
      <w:pPr>
        <w:pStyle w:val="21"/>
        <w:ind w:firstLine="709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Возврат кредитов, полученных в кредитных организациях, предусмотрен в 20</w:t>
      </w:r>
      <w:r>
        <w:rPr>
          <w:b w:val="0"/>
          <w:sz w:val="28"/>
          <w:szCs w:val="28"/>
        </w:rPr>
        <w:t>25</w:t>
      </w:r>
      <w:r w:rsidRPr="005850EC">
        <w:rPr>
          <w:b w:val="0"/>
          <w:sz w:val="28"/>
          <w:szCs w:val="28"/>
        </w:rPr>
        <w:t xml:space="preserve"> году в объёме </w:t>
      </w:r>
      <w:r>
        <w:rPr>
          <w:b w:val="0"/>
          <w:sz w:val="28"/>
          <w:szCs w:val="28"/>
        </w:rPr>
        <w:t xml:space="preserve">511 080,4 </w:t>
      </w:r>
      <w:r w:rsidRPr="005850EC">
        <w:rPr>
          <w:b w:val="0"/>
          <w:sz w:val="28"/>
          <w:szCs w:val="28"/>
        </w:rPr>
        <w:t>тыс. рублей, в 202</w:t>
      </w:r>
      <w:r>
        <w:rPr>
          <w:b w:val="0"/>
          <w:sz w:val="28"/>
          <w:szCs w:val="28"/>
        </w:rPr>
        <w:t>6</w:t>
      </w:r>
      <w:r w:rsidRPr="005850EC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7</w:t>
      </w:r>
      <w:r w:rsidRPr="005850EC">
        <w:rPr>
          <w:b w:val="0"/>
          <w:sz w:val="28"/>
          <w:szCs w:val="28"/>
        </w:rPr>
        <w:t xml:space="preserve"> годах </w:t>
      </w:r>
      <w:r>
        <w:rPr>
          <w:b w:val="0"/>
          <w:sz w:val="28"/>
          <w:szCs w:val="28"/>
        </w:rPr>
        <w:t xml:space="preserve">623 410,4 </w:t>
      </w:r>
      <w:r w:rsidRPr="005850EC">
        <w:rPr>
          <w:b w:val="0"/>
          <w:sz w:val="28"/>
          <w:szCs w:val="28"/>
        </w:rPr>
        <w:t xml:space="preserve">тыс. рублей и </w:t>
      </w:r>
      <w:r>
        <w:rPr>
          <w:b w:val="0"/>
          <w:sz w:val="28"/>
          <w:szCs w:val="28"/>
        </w:rPr>
        <w:t xml:space="preserve">712 940,4 </w:t>
      </w:r>
      <w:r w:rsidRPr="005850EC">
        <w:rPr>
          <w:b w:val="0"/>
          <w:sz w:val="28"/>
          <w:szCs w:val="28"/>
        </w:rPr>
        <w:t>тыс. рублей соответственно.</w:t>
      </w:r>
    </w:p>
    <w:p w:rsidR="000B34B4" w:rsidRDefault="000B34B4" w:rsidP="000B34B4">
      <w:pPr>
        <w:pStyle w:val="21"/>
        <w:ind w:firstLine="709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Так же в 20</w:t>
      </w:r>
      <w:r>
        <w:rPr>
          <w:b w:val="0"/>
          <w:sz w:val="28"/>
          <w:szCs w:val="28"/>
        </w:rPr>
        <w:t>25</w:t>
      </w:r>
      <w:r w:rsidRPr="005850EC">
        <w:rPr>
          <w:b w:val="0"/>
          <w:sz w:val="28"/>
          <w:szCs w:val="28"/>
        </w:rPr>
        <w:t xml:space="preserve"> году планируется привлечение краткосрочных бюджетных кредитов на пополнение остатков средств на счетах местного бюджета в объеме</w:t>
      </w:r>
      <w:r>
        <w:rPr>
          <w:b w:val="0"/>
          <w:sz w:val="28"/>
          <w:szCs w:val="28"/>
        </w:rPr>
        <w:t xml:space="preserve"> 30</w:t>
      </w:r>
      <w:r w:rsidRPr="004D6E61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 0</w:t>
      </w:r>
      <w:r w:rsidRPr="004D6E61">
        <w:rPr>
          <w:b w:val="0"/>
          <w:sz w:val="28"/>
          <w:szCs w:val="28"/>
        </w:rPr>
        <w:t>00</w:t>
      </w:r>
      <w:r>
        <w:rPr>
          <w:b w:val="0"/>
          <w:sz w:val="28"/>
          <w:szCs w:val="28"/>
        </w:rPr>
        <w:t>,0</w:t>
      </w:r>
      <w:r w:rsidRPr="005850EC">
        <w:rPr>
          <w:b w:val="0"/>
          <w:sz w:val="28"/>
          <w:szCs w:val="28"/>
        </w:rPr>
        <w:t xml:space="preserve"> тыс. рублей </w:t>
      </w:r>
      <w:r>
        <w:rPr>
          <w:b w:val="0"/>
          <w:sz w:val="28"/>
          <w:szCs w:val="28"/>
        </w:rPr>
        <w:t>из федерального бюджета (Управление Федерального казначейства по Республике Коми). По условиям договора о предоставлении бюджетного кредита, его возврат должен быть осуществлён до конца финансового года.</w:t>
      </w:r>
    </w:p>
    <w:p w:rsidR="000B34B4" w:rsidRDefault="000B34B4" w:rsidP="000B34B4">
      <w:pPr>
        <w:pStyle w:val="2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реструктуризацией бюджетного кредита по Соглашению о предоставлении бюджетного кредита от 27.01.2020 № 1 (</w:t>
      </w:r>
      <w:r w:rsidR="007E4BD7">
        <w:rPr>
          <w:b w:val="0"/>
          <w:sz w:val="28"/>
          <w:szCs w:val="28"/>
        </w:rPr>
        <w:t xml:space="preserve">на общую сумму </w:t>
      </w:r>
      <w:r>
        <w:rPr>
          <w:b w:val="0"/>
          <w:sz w:val="28"/>
          <w:szCs w:val="28"/>
        </w:rPr>
        <w:t xml:space="preserve">100 000,0 тыс. рублей из республиканского бюджета Республики Коми) планируется погашение бюджетного кредита </w:t>
      </w:r>
      <w:r w:rsidRPr="005850EC">
        <w:rPr>
          <w:b w:val="0"/>
          <w:sz w:val="28"/>
          <w:szCs w:val="28"/>
        </w:rPr>
        <w:t>в 20</w:t>
      </w:r>
      <w:r>
        <w:rPr>
          <w:b w:val="0"/>
          <w:sz w:val="28"/>
          <w:szCs w:val="28"/>
        </w:rPr>
        <w:t>25</w:t>
      </w:r>
      <w:r w:rsidRPr="005850EC">
        <w:rPr>
          <w:b w:val="0"/>
          <w:sz w:val="28"/>
          <w:szCs w:val="28"/>
        </w:rPr>
        <w:t xml:space="preserve"> году в объёме </w:t>
      </w:r>
      <w:r>
        <w:rPr>
          <w:b w:val="0"/>
          <w:sz w:val="28"/>
          <w:szCs w:val="28"/>
        </w:rPr>
        <w:t>22 800,0 тыс. рублей</w:t>
      </w:r>
      <w:r w:rsidRPr="006050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 графику погашения.</w:t>
      </w:r>
    </w:p>
    <w:p w:rsidR="00BD04A4" w:rsidRPr="000B34B4" w:rsidRDefault="000E5BC7" w:rsidP="001A5258">
      <w:pPr>
        <w:pStyle w:val="21"/>
        <w:ind w:firstLine="709"/>
        <w:rPr>
          <w:b w:val="0"/>
          <w:sz w:val="28"/>
          <w:szCs w:val="28"/>
        </w:rPr>
      </w:pPr>
      <w:r w:rsidRPr="000B34B4">
        <w:rPr>
          <w:b w:val="0"/>
          <w:sz w:val="28"/>
          <w:szCs w:val="28"/>
        </w:rPr>
        <w:t>В соответствии с соглашением о предоставлении бюджетного кредита от 23.09.2022 № 3 (</w:t>
      </w:r>
      <w:r w:rsidR="007E4BD7">
        <w:rPr>
          <w:b w:val="0"/>
          <w:sz w:val="28"/>
          <w:szCs w:val="28"/>
        </w:rPr>
        <w:t xml:space="preserve">на общую сумму </w:t>
      </w:r>
      <w:r w:rsidRPr="000B34B4">
        <w:rPr>
          <w:b w:val="0"/>
          <w:sz w:val="28"/>
          <w:szCs w:val="28"/>
        </w:rPr>
        <w:t xml:space="preserve">358 115,4 тыс. рублей из республиканского </w:t>
      </w:r>
      <w:r w:rsidRPr="000B34B4">
        <w:rPr>
          <w:b w:val="0"/>
          <w:sz w:val="28"/>
          <w:szCs w:val="28"/>
        </w:rPr>
        <w:lastRenderedPageBreak/>
        <w:t>бюджета Республики Коми)</w:t>
      </w:r>
      <w:r w:rsidR="00BD04A4" w:rsidRPr="000B34B4">
        <w:rPr>
          <w:b w:val="0"/>
          <w:sz w:val="28"/>
          <w:szCs w:val="28"/>
        </w:rPr>
        <w:t xml:space="preserve"> погашение бюджетного кредита планируется согласно графику погашения: в 202</w:t>
      </w:r>
      <w:r w:rsidR="000B34B4" w:rsidRPr="000B34B4">
        <w:rPr>
          <w:b w:val="0"/>
          <w:sz w:val="28"/>
          <w:szCs w:val="28"/>
        </w:rPr>
        <w:t>5</w:t>
      </w:r>
      <w:r w:rsidR="00BD04A4" w:rsidRPr="000B34B4">
        <w:rPr>
          <w:b w:val="0"/>
          <w:sz w:val="28"/>
          <w:szCs w:val="28"/>
        </w:rPr>
        <w:t xml:space="preserve"> году в объёме 89</w:t>
      </w:r>
      <w:r w:rsidR="000B34B4" w:rsidRPr="000B34B4">
        <w:rPr>
          <w:b w:val="0"/>
          <w:sz w:val="28"/>
          <w:szCs w:val="28"/>
        </w:rPr>
        <w:t> 530,0</w:t>
      </w:r>
      <w:r w:rsidR="00BD04A4" w:rsidRPr="000B34B4">
        <w:rPr>
          <w:b w:val="0"/>
          <w:sz w:val="28"/>
          <w:szCs w:val="28"/>
        </w:rPr>
        <w:t xml:space="preserve"> тыс. рублей, в 202</w:t>
      </w:r>
      <w:r w:rsidR="000B34B4" w:rsidRPr="000B34B4">
        <w:rPr>
          <w:b w:val="0"/>
          <w:sz w:val="28"/>
          <w:szCs w:val="28"/>
        </w:rPr>
        <w:t>6</w:t>
      </w:r>
      <w:r w:rsidR="00BD04A4" w:rsidRPr="000B34B4">
        <w:rPr>
          <w:b w:val="0"/>
          <w:sz w:val="28"/>
          <w:szCs w:val="28"/>
        </w:rPr>
        <w:t xml:space="preserve"> году – 89 530,0 тыс. рублей</w:t>
      </w:r>
      <w:r w:rsidR="00FD45E3" w:rsidRPr="000B34B4">
        <w:rPr>
          <w:b w:val="0"/>
          <w:sz w:val="28"/>
          <w:szCs w:val="28"/>
        </w:rPr>
        <w:t>, в 202</w:t>
      </w:r>
      <w:r w:rsidR="000B34B4" w:rsidRPr="000B34B4">
        <w:rPr>
          <w:b w:val="0"/>
          <w:sz w:val="28"/>
          <w:szCs w:val="28"/>
        </w:rPr>
        <w:t>7</w:t>
      </w:r>
      <w:r w:rsidR="00FD45E3" w:rsidRPr="000B34B4">
        <w:rPr>
          <w:b w:val="0"/>
          <w:sz w:val="28"/>
          <w:szCs w:val="28"/>
        </w:rPr>
        <w:t xml:space="preserve"> году – 89 530,0 тыс. рублей</w:t>
      </w:r>
      <w:r w:rsidR="00BD04A4" w:rsidRPr="000B34B4">
        <w:rPr>
          <w:b w:val="0"/>
          <w:sz w:val="28"/>
          <w:szCs w:val="28"/>
        </w:rPr>
        <w:t>.</w:t>
      </w:r>
    </w:p>
    <w:p w:rsidR="00F50D06" w:rsidRPr="000B34B4" w:rsidRDefault="00F50D06" w:rsidP="001A5258">
      <w:pPr>
        <w:pStyle w:val="21"/>
        <w:ind w:firstLine="709"/>
        <w:rPr>
          <w:b w:val="0"/>
          <w:sz w:val="28"/>
          <w:szCs w:val="28"/>
        </w:rPr>
      </w:pPr>
      <w:r w:rsidRPr="000B34B4">
        <w:rPr>
          <w:b w:val="0"/>
          <w:sz w:val="28"/>
          <w:szCs w:val="28"/>
        </w:rPr>
        <w:t>В результате муниципальный долг на 01.01.202</w:t>
      </w:r>
      <w:r w:rsidR="000B34B4" w:rsidRPr="000B34B4">
        <w:rPr>
          <w:b w:val="0"/>
          <w:sz w:val="28"/>
          <w:szCs w:val="28"/>
        </w:rPr>
        <w:t>6</w:t>
      </w:r>
      <w:r w:rsidRPr="000B34B4">
        <w:rPr>
          <w:b w:val="0"/>
          <w:sz w:val="28"/>
          <w:szCs w:val="28"/>
        </w:rPr>
        <w:t>, на 01.01.202</w:t>
      </w:r>
      <w:r w:rsidR="000B34B4" w:rsidRPr="000B34B4">
        <w:rPr>
          <w:b w:val="0"/>
          <w:sz w:val="28"/>
          <w:szCs w:val="28"/>
        </w:rPr>
        <w:t>7</w:t>
      </w:r>
      <w:r w:rsidRPr="000B34B4">
        <w:rPr>
          <w:b w:val="0"/>
          <w:sz w:val="28"/>
          <w:szCs w:val="28"/>
        </w:rPr>
        <w:t xml:space="preserve"> и на 01.01.202</w:t>
      </w:r>
      <w:r w:rsidR="000B34B4" w:rsidRPr="000B34B4">
        <w:rPr>
          <w:b w:val="0"/>
          <w:sz w:val="28"/>
          <w:szCs w:val="28"/>
        </w:rPr>
        <w:t>8</w:t>
      </w:r>
      <w:r w:rsidR="00BD04A4" w:rsidRPr="000B34B4">
        <w:rPr>
          <w:b w:val="0"/>
          <w:sz w:val="28"/>
          <w:szCs w:val="28"/>
        </w:rPr>
        <w:t xml:space="preserve"> </w:t>
      </w:r>
      <w:r w:rsidRPr="000B34B4">
        <w:rPr>
          <w:b w:val="0"/>
          <w:sz w:val="28"/>
          <w:szCs w:val="28"/>
        </w:rPr>
        <w:t xml:space="preserve">составит </w:t>
      </w:r>
      <w:r w:rsidR="000B34B4" w:rsidRPr="000B34B4">
        <w:rPr>
          <w:b w:val="0"/>
          <w:sz w:val="28"/>
          <w:szCs w:val="28"/>
        </w:rPr>
        <w:t xml:space="preserve">802 470,4 </w:t>
      </w:r>
      <w:r w:rsidRPr="000B34B4">
        <w:rPr>
          <w:b w:val="0"/>
          <w:sz w:val="28"/>
          <w:szCs w:val="28"/>
        </w:rPr>
        <w:t>тыс. рублей. Таким образом</w:t>
      </w:r>
      <w:r w:rsidR="00BD04A4" w:rsidRPr="000B34B4">
        <w:rPr>
          <w:b w:val="0"/>
          <w:sz w:val="28"/>
          <w:szCs w:val="28"/>
        </w:rPr>
        <w:t xml:space="preserve">, </w:t>
      </w:r>
      <w:r w:rsidRPr="000B34B4">
        <w:rPr>
          <w:b w:val="0"/>
          <w:sz w:val="28"/>
          <w:szCs w:val="28"/>
        </w:rPr>
        <w:t>в течение 202</w:t>
      </w:r>
      <w:r w:rsidR="000B34B4" w:rsidRPr="000B34B4">
        <w:rPr>
          <w:b w:val="0"/>
          <w:sz w:val="28"/>
          <w:szCs w:val="28"/>
        </w:rPr>
        <w:t>5</w:t>
      </w:r>
      <w:r w:rsidRPr="000B34B4">
        <w:rPr>
          <w:b w:val="0"/>
          <w:sz w:val="28"/>
          <w:szCs w:val="28"/>
        </w:rPr>
        <w:t xml:space="preserve"> года и планового периода 202</w:t>
      </w:r>
      <w:r w:rsidR="000B34B4" w:rsidRPr="000B34B4">
        <w:rPr>
          <w:b w:val="0"/>
          <w:sz w:val="28"/>
          <w:szCs w:val="28"/>
        </w:rPr>
        <w:t>6</w:t>
      </w:r>
      <w:r w:rsidRPr="000B34B4">
        <w:rPr>
          <w:b w:val="0"/>
          <w:sz w:val="28"/>
          <w:szCs w:val="28"/>
        </w:rPr>
        <w:t xml:space="preserve"> и 202</w:t>
      </w:r>
      <w:r w:rsidR="000B34B4" w:rsidRPr="000B34B4">
        <w:rPr>
          <w:b w:val="0"/>
          <w:sz w:val="28"/>
          <w:szCs w:val="28"/>
        </w:rPr>
        <w:t>7</w:t>
      </w:r>
      <w:r w:rsidRPr="000B34B4">
        <w:rPr>
          <w:b w:val="0"/>
          <w:sz w:val="28"/>
          <w:szCs w:val="28"/>
        </w:rPr>
        <w:t xml:space="preserve"> годов объем муниципального долга будет удерживаться на одном уровне.</w:t>
      </w:r>
    </w:p>
    <w:p w:rsidR="000B34B4" w:rsidRPr="00703D71" w:rsidRDefault="000B34B4" w:rsidP="00096C68">
      <w:pPr>
        <w:pStyle w:val="21"/>
        <w:ind w:firstLine="720"/>
        <w:rPr>
          <w:b w:val="0"/>
          <w:sz w:val="28"/>
          <w:szCs w:val="28"/>
        </w:rPr>
      </w:pPr>
      <w:r w:rsidRPr="009B1C51">
        <w:rPr>
          <w:b w:val="0"/>
          <w:sz w:val="28"/>
          <w:szCs w:val="28"/>
        </w:rPr>
        <w:t xml:space="preserve">В соответствии с пунктом </w:t>
      </w:r>
      <w:r>
        <w:rPr>
          <w:b w:val="0"/>
          <w:sz w:val="28"/>
          <w:szCs w:val="28"/>
        </w:rPr>
        <w:t>5</w:t>
      </w:r>
      <w:r w:rsidRPr="009B1C51">
        <w:rPr>
          <w:b w:val="0"/>
          <w:sz w:val="28"/>
          <w:szCs w:val="28"/>
        </w:rPr>
        <w:t xml:space="preserve"> статьи 107 Бюджетного кодекса РФ объём муниципального долга не должен превышать утверждённый общий годовой объём доходов местного бюджета без учёта утверждённого объёма безвозмездных поступлений и (или) поступлений налоговых доходов по дополнительным нормативам отчислений, </w:t>
      </w:r>
      <w:r w:rsidRPr="00703D71">
        <w:rPr>
          <w:b w:val="0"/>
          <w:sz w:val="28"/>
          <w:szCs w:val="28"/>
        </w:rPr>
        <w:t>что в 2025 году составляет 1</w:t>
      </w:r>
      <w:r w:rsidR="00D222A6" w:rsidRPr="00703D71">
        <w:rPr>
          <w:b w:val="0"/>
          <w:sz w:val="28"/>
          <w:szCs w:val="28"/>
        </w:rPr>
        <w:t> 652 259,1</w:t>
      </w:r>
      <w:r w:rsidRPr="00703D71">
        <w:rPr>
          <w:b w:val="0"/>
          <w:sz w:val="28"/>
          <w:szCs w:val="28"/>
        </w:rPr>
        <w:t xml:space="preserve"> тыс. рублей, в 2026 и 2027 годах </w:t>
      </w:r>
      <w:r w:rsidR="00D222A6" w:rsidRPr="00703D71">
        <w:rPr>
          <w:b w:val="0"/>
          <w:sz w:val="28"/>
          <w:szCs w:val="28"/>
        </w:rPr>
        <w:t xml:space="preserve"> 1 834 617,4 </w:t>
      </w:r>
      <w:r w:rsidRPr="00703D71">
        <w:rPr>
          <w:b w:val="0"/>
          <w:sz w:val="28"/>
          <w:szCs w:val="28"/>
        </w:rPr>
        <w:t>тыс. рублей и 1</w:t>
      </w:r>
      <w:r w:rsidR="00D222A6" w:rsidRPr="00703D71">
        <w:rPr>
          <w:b w:val="0"/>
          <w:sz w:val="28"/>
          <w:szCs w:val="28"/>
        </w:rPr>
        <w:t xml:space="preserve"> 967 341,5 </w:t>
      </w:r>
      <w:r w:rsidRPr="00703D71">
        <w:rPr>
          <w:b w:val="0"/>
          <w:sz w:val="28"/>
          <w:szCs w:val="28"/>
        </w:rPr>
        <w:t>тыс. рублей соответственно.</w:t>
      </w:r>
    </w:p>
    <w:p w:rsidR="00F50D06" w:rsidRPr="000B34B4" w:rsidRDefault="00F50D06" w:rsidP="00096C68">
      <w:pPr>
        <w:pStyle w:val="21"/>
        <w:shd w:val="clear" w:color="auto" w:fill="FFFFFF" w:themeFill="background1"/>
        <w:ind w:firstLine="720"/>
        <w:rPr>
          <w:b w:val="0"/>
          <w:sz w:val="28"/>
          <w:szCs w:val="28"/>
        </w:rPr>
      </w:pPr>
      <w:r w:rsidRPr="00703D71">
        <w:rPr>
          <w:b w:val="0"/>
          <w:sz w:val="28"/>
          <w:szCs w:val="28"/>
        </w:rPr>
        <w:t>При планируемых объёмах заимствований</w:t>
      </w:r>
      <w:r w:rsidRPr="000B34B4">
        <w:rPr>
          <w:b w:val="0"/>
          <w:sz w:val="28"/>
          <w:szCs w:val="28"/>
        </w:rPr>
        <w:t xml:space="preserve"> долговая нагрузка на бюджет </w:t>
      </w:r>
      <w:r w:rsidR="00E47038" w:rsidRPr="000B34B4">
        <w:rPr>
          <w:b w:val="0"/>
          <w:sz w:val="28"/>
          <w:szCs w:val="28"/>
        </w:rPr>
        <w:t xml:space="preserve">округа </w:t>
      </w:r>
      <w:r w:rsidRPr="000B34B4">
        <w:rPr>
          <w:b w:val="0"/>
          <w:sz w:val="28"/>
          <w:szCs w:val="28"/>
        </w:rPr>
        <w:t>«Усинск» будет оставаться в пределах параметров, позволяющих надлежащим образом осуществлять обслуживание муниципального долга.</w:t>
      </w:r>
    </w:p>
    <w:p w:rsidR="000B34B4" w:rsidRDefault="000B34B4" w:rsidP="00096C68">
      <w:pPr>
        <w:pStyle w:val="21"/>
        <w:ind w:firstLine="720"/>
        <w:rPr>
          <w:b w:val="0"/>
          <w:sz w:val="28"/>
          <w:szCs w:val="28"/>
        </w:rPr>
      </w:pPr>
      <w:r w:rsidRPr="005850EC">
        <w:rPr>
          <w:b w:val="0"/>
          <w:sz w:val="28"/>
          <w:szCs w:val="28"/>
        </w:rPr>
        <w:t>Объём расходов на обслуживание муниципального долга в 20</w:t>
      </w:r>
      <w:r>
        <w:rPr>
          <w:b w:val="0"/>
          <w:sz w:val="28"/>
          <w:szCs w:val="28"/>
        </w:rPr>
        <w:t>25</w:t>
      </w:r>
      <w:r w:rsidRPr="005850EC">
        <w:rPr>
          <w:b w:val="0"/>
          <w:sz w:val="28"/>
          <w:szCs w:val="28"/>
        </w:rPr>
        <w:t xml:space="preserve"> году составит </w:t>
      </w:r>
      <w:r w:rsidR="00723CF4">
        <w:rPr>
          <w:b w:val="0"/>
          <w:sz w:val="28"/>
          <w:szCs w:val="28"/>
        </w:rPr>
        <w:t>73 839,8</w:t>
      </w:r>
      <w:r w:rsidRPr="005850EC">
        <w:rPr>
          <w:b w:val="0"/>
          <w:sz w:val="28"/>
          <w:szCs w:val="28"/>
        </w:rPr>
        <w:t xml:space="preserve"> тыс.</w:t>
      </w:r>
      <w:r>
        <w:rPr>
          <w:b w:val="0"/>
          <w:sz w:val="28"/>
          <w:szCs w:val="28"/>
        </w:rPr>
        <w:t xml:space="preserve"> рублей, в плановом периоде 2026</w:t>
      </w:r>
      <w:r w:rsidRPr="005850EC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7</w:t>
      </w:r>
      <w:r w:rsidRPr="005850EC">
        <w:rPr>
          <w:b w:val="0"/>
          <w:sz w:val="28"/>
          <w:szCs w:val="28"/>
        </w:rPr>
        <w:t xml:space="preserve"> годов </w:t>
      </w:r>
      <w:r w:rsidR="00723CF4">
        <w:rPr>
          <w:b w:val="0"/>
          <w:sz w:val="28"/>
          <w:szCs w:val="28"/>
        </w:rPr>
        <w:t>72 652,5</w:t>
      </w:r>
      <w:r w:rsidRPr="005850EC">
        <w:rPr>
          <w:b w:val="0"/>
          <w:sz w:val="28"/>
          <w:szCs w:val="28"/>
        </w:rPr>
        <w:t xml:space="preserve"> тыс. рублей и </w:t>
      </w:r>
      <w:r w:rsidR="00723CF4">
        <w:rPr>
          <w:b w:val="0"/>
          <w:sz w:val="28"/>
          <w:szCs w:val="28"/>
        </w:rPr>
        <w:t>77 763,1</w:t>
      </w:r>
      <w:r>
        <w:rPr>
          <w:b w:val="0"/>
          <w:sz w:val="28"/>
          <w:szCs w:val="28"/>
        </w:rPr>
        <w:t xml:space="preserve"> тыс. рублей соответственно. </w:t>
      </w:r>
    </w:p>
    <w:p w:rsidR="00F50D06" w:rsidRPr="00096C68" w:rsidRDefault="00F50D06" w:rsidP="00096C68">
      <w:pPr>
        <w:pStyle w:val="21"/>
        <w:ind w:firstLine="720"/>
        <w:rPr>
          <w:b w:val="0"/>
          <w:sz w:val="28"/>
          <w:szCs w:val="28"/>
        </w:rPr>
      </w:pPr>
      <w:r w:rsidRPr="00096C68">
        <w:rPr>
          <w:b w:val="0"/>
          <w:sz w:val="28"/>
          <w:szCs w:val="28"/>
        </w:rPr>
        <w:t>Объём расходов на обслуживание муниципального долга не превышает предельно допустимого размера установленного статьёй 111 Бюджетного кодекса РФ.</w:t>
      </w:r>
    </w:p>
    <w:p w:rsidR="00152D88" w:rsidRPr="00212901" w:rsidRDefault="00152D88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384514" w:rsidRPr="00212901" w:rsidRDefault="00384514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384514" w:rsidRPr="00212901" w:rsidRDefault="00384514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384514" w:rsidRPr="00212901" w:rsidRDefault="00384514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384514" w:rsidRPr="00212901" w:rsidRDefault="00384514" w:rsidP="00384514">
      <w:pPr>
        <w:pStyle w:val="21"/>
        <w:rPr>
          <w:b w:val="0"/>
          <w:sz w:val="28"/>
          <w:szCs w:val="28"/>
          <w:highlight w:val="yellow"/>
        </w:rPr>
      </w:pPr>
    </w:p>
    <w:p w:rsidR="00C262AD" w:rsidRPr="00212901" w:rsidRDefault="00C262AD" w:rsidP="00384514">
      <w:pPr>
        <w:pStyle w:val="21"/>
        <w:rPr>
          <w:b w:val="0"/>
          <w:sz w:val="28"/>
          <w:szCs w:val="28"/>
          <w:highlight w:val="yellow"/>
        </w:rPr>
      </w:pPr>
    </w:p>
    <w:p w:rsidR="00DB5777" w:rsidRPr="00B94CD5" w:rsidRDefault="00DB5777" w:rsidP="00384514">
      <w:pPr>
        <w:pStyle w:val="21"/>
        <w:rPr>
          <w:b w:val="0"/>
          <w:sz w:val="28"/>
          <w:szCs w:val="28"/>
        </w:rPr>
      </w:pPr>
      <w:r w:rsidRPr="00B94CD5">
        <w:rPr>
          <w:b w:val="0"/>
          <w:sz w:val="28"/>
          <w:szCs w:val="28"/>
        </w:rPr>
        <w:t>Р</w:t>
      </w:r>
      <w:r w:rsidR="00F1299D" w:rsidRPr="00B94CD5">
        <w:rPr>
          <w:b w:val="0"/>
          <w:sz w:val="28"/>
          <w:szCs w:val="28"/>
        </w:rPr>
        <w:t>уководител</w:t>
      </w:r>
      <w:r w:rsidRPr="00B94CD5">
        <w:rPr>
          <w:b w:val="0"/>
          <w:sz w:val="28"/>
          <w:szCs w:val="28"/>
        </w:rPr>
        <w:t xml:space="preserve">ь </w:t>
      </w:r>
      <w:r w:rsidR="00F1299D" w:rsidRPr="00B94CD5">
        <w:rPr>
          <w:b w:val="0"/>
          <w:sz w:val="28"/>
          <w:szCs w:val="28"/>
        </w:rPr>
        <w:t xml:space="preserve">Финуправления </w:t>
      </w:r>
    </w:p>
    <w:p w:rsidR="00C43A3A" w:rsidRPr="00B94CD5" w:rsidRDefault="00F1299D" w:rsidP="00384514">
      <w:pPr>
        <w:pStyle w:val="21"/>
        <w:rPr>
          <w:b w:val="0"/>
          <w:sz w:val="28"/>
          <w:szCs w:val="28"/>
        </w:rPr>
      </w:pPr>
      <w:r w:rsidRPr="00B94CD5">
        <w:rPr>
          <w:b w:val="0"/>
          <w:sz w:val="28"/>
          <w:szCs w:val="28"/>
        </w:rPr>
        <w:t>АМО «</w:t>
      </w:r>
      <w:r w:rsidR="005E2150" w:rsidRPr="00B94CD5">
        <w:rPr>
          <w:b w:val="0"/>
          <w:sz w:val="28"/>
          <w:szCs w:val="28"/>
        </w:rPr>
        <w:t>Усинск</w:t>
      </w:r>
      <w:r w:rsidRPr="00B94CD5">
        <w:rPr>
          <w:b w:val="0"/>
          <w:sz w:val="28"/>
          <w:szCs w:val="28"/>
        </w:rPr>
        <w:t xml:space="preserve">»                                 </w:t>
      </w:r>
      <w:r w:rsidR="003F7C23" w:rsidRPr="00B94CD5">
        <w:rPr>
          <w:b w:val="0"/>
          <w:sz w:val="28"/>
          <w:szCs w:val="28"/>
        </w:rPr>
        <w:t xml:space="preserve">         </w:t>
      </w:r>
      <w:r w:rsidR="00FC5887" w:rsidRPr="00B94CD5">
        <w:rPr>
          <w:b w:val="0"/>
          <w:sz w:val="28"/>
          <w:szCs w:val="28"/>
        </w:rPr>
        <w:t xml:space="preserve">    </w:t>
      </w:r>
      <w:r w:rsidR="00DB5777" w:rsidRPr="00B94CD5">
        <w:rPr>
          <w:b w:val="0"/>
          <w:sz w:val="28"/>
          <w:szCs w:val="28"/>
        </w:rPr>
        <w:t xml:space="preserve">                </w:t>
      </w:r>
      <w:r w:rsidR="008D4355" w:rsidRPr="00B94CD5">
        <w:rPr>
          <w:b w:val="0"/>
          <w:sz w:val="28"/>
          <w:szCs w:val="28"/>
        </w:rPr>
        <w:t xml:space="preserve">      </w:t>
      </w:r>
      <w:r w:rsidR="00384514" w:rsidRPr="00B94CD5">
        <w:rPr>
          <w:b w:val="0"/>
          <w:sz w:val="28"/>
          <w:szCs w:val="28"/>
        </w:rPr>
        <w:t xml:space="preserve">               </w:t>
      </w:r>
      <w:r w:rsidR="005A3BDF" w:rsidRPr="00B94CD5">
        <w:rPr>
          <w:b w:val="0"/>
          <w:sz w:val="28"/>
          <w:szCs w:val="28"/>
        </w:rPr>
        <w:t>С. К. Рослико</w:t>
      </w:r>
      <w:r w:rsidRPr="00B94CD5">
        <w:rPr>
          <w:b w:val="0"/>
          <w:sz w:val="28"/>
          <w:szCs w:val="28"/>
        </w:rPr>
        <w:t>ва</w:t>
      </w:r>
    </w:p>
    <w:p w:rsidR="00C43A3A" w:rsidRPr="00212901" w:rsidRDefault="00C43A3A" w:rsidP="001A5258">
      <w:pPr>
        <w:pStyle w:val="21"/>
        <w:ind w:firstLine="709"/>
        <w:rPr>
          <w:b w:val="0"/>
          <w:sz w:val="28"/>
          <w:szCs w:val="28"/>
          <w:highlight w:val="yellow"/>
        </w:rPr>
      </w:pPr>
    </w:p>
    <w:p w:rsidR="00A00CE9" w:rsidRPr="00212901" w:rsidRDefault="00A00CE9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A00CE9" w:rsidRPr="00212901" w:rsidRDefault="00A00CE9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623E41" w:rsidRPr="00212901" w:rsidRDefault="00623E41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5A07EF" w:rsidRPr="00212901" w:rsidRDefault="005A07EF" w:rsidP="001A5258">
      <w:pPr>
        <w:ind w:firstLine="709"/>
        <w:jc w:val="right"/>
        <w:rPr>
          <w:sz w:val="24"/>
          <w:szCs w:val="24"/>
          <w:highlight w:val="yellow"/>
        </w:rPr>
      </w:pPr>
    </w:p>
    <w:p w:rsidR="00C43A3A" w:rsidRPr="00A53BB5" w:rsidRDefault="000C425E" w:rsidP="004D1B02">
      <w:pPr>
        <w:jc w:val="right"/>
        <w:rPr>
          <w:sz w:val="24"/>
          <w:szCs w:val="24"/>
        </w:rPr>
      </w:pPr>
      <w:r w:rsidRPr="00212901">
        <w:rPr>
          <w:sz w:val="24"/>
          <w:szCs w:val="24"/>
          <w:highlight w:val="yellow"/>
        </w:rPr>
        <w:br w:type="page"/>
      </w:r>
      <w:r w:rsidR="00C43A3A" w:rsidRPr="00A53BB5">
        <w:rPr>
          <w:sz w:val="24"/>
          <w:szCs w:val="24"/>
        </w:rPr>
        <w:lastRenderedPageBreak/>
        <w:t>Приложение</w:t>
      </w:r>
    </w:p>
    <w:p w:rsidR="00C43A3A" w:rsidRPr="00A53BB5" w:rsidRDefault="00C43A3A" w:rsidP="001A5258">
      <w:pPr>
        <w:ind w:firstLine="709"/>
        <w:jc w:val="right"/>
        <w:rPr>
          <w:sz w:val="24"/>
          <w:szCs w:val="24"/>
        </w:rPr>
      </w:pPr>
      <w:r w:rsidRPr="00A53BB5">
        <w:rPr>
          <w:sz w:val="24"/>
          <w:szCs w:val="24"/>
        </w:rPr>
        <w:t>к пояснительной записке</w:t>
      </w:r>
    </w:p>
    <w:p w:rsidR="00A00CE9" w:rsidRPr="00A53BB5" w:rsidRDefault="00A00CE9" w:rsidP="001A5258">
      <w:pPr>
        <w:ind w:firstLine="709"/>
        <w:jc w:val="center"/>
        <w:rPr>
          <w:b/>
          <w:szCs w:val="28"/>
        </w:rPr>
      </w:pPr>
    </w:p>
    <w:p w:rsidR="00C43A3A" w:rsidRPr="00A53BB5" w:rsidRDefault="00C43A3A" w:rsidP="001A5258">
      <w:pPr>
        <w:ind w:firstLine="709"/>
        <w:jc w:val="center"/>
        <w:rPr>
          <w:b/>
          <w:szCs w:val="28"/>
        </w:rPr>
      </w:pPr>
      <w:r w:rsidRPr="00A53BB5">
        <w:rPr>
          <w:b/>
          <w:szCs w:val="28"/>
        </w:rPr>
        <w:t xml:space="preserve">Распределение расходов бюджета </w:t>
      </w:r>
      <w:r w:rsidR="00A53BB5" w:rsidRPr="00A53BB5">
        <w:rPr>
          <w:b/>
          <w:szCs w:val="28"/>
        </w:rPr>
        <w:t xml:space="preserve">муниципального </w:t>
      </w:r>
      <w:r w:rsidR="00DD3B16" w:rsidRPr="00A53BB5">
        <w:rPr>
          <w:b/>
          <w:szCs w:val="28"/>
        </w:rPr>
        <w:t>округа</w:t>
      </w:r>
      <w:r w:rsidRPr="00A53BB5">
        <w:rPr>
          <w:b/>
          <w:szCs w:val="28"/>
        </w:rPr>
        <w:t xml:space="preserve"> «Усинск» </w:t>
      </w:r>
    </w:p>
    <w:p w:rsidR="00C43A3A" w:rsidRPr="00EC12F6" w:rsidRDefault="00C43A3A" w:rsidP="001A5258">
      <w:pPr>
        <w:ind w:firstLine="709"/>
        <w:jc w:val="center"/>
        <w:rPr>
          <w:b/>
          <w:szCs w:val="28"/>
        </w:rPr>
      </w:pPr>
      <w:r w:rsidRPr="00A53BB5">
        <w:rPr>
          <w:b/>
          <w:szCs w:val="28"/>
        </w:rPr>
        <w:t>на 202</w:t>
      </w:r>
      <w:r w:rsidR="00EC12F6" w:rsidRPr="00A53BB5">
        <w:rPr>
          <w:b/>
          <w:szCs w:val="28"/>
        </w:rPr>
        <w:t>5</w:t>
      </w:r>
      <w:r w:rsidRPr="00A53BB5">
        <w:rPr>
          <w:b/>
          <w:szCs w:val="28"/>
        </w:rPr>
        <w:t xml:space="preserve"> год и плановый период 202</w:t>
      </w:r>
      <w:r w:rsidR="00EC12F6" w:rsidRPr="00A53BB5">
        <w:rPr>
          <w:b/>
          <w:szCs w:val="28"/>
        </w:rPr>
        <w:t>6</w:t>
      </w:r>
      <w:r w:rsidR="00A53BB5" w:rsidRPr="00A53BB5">
        <w:rPr>
          <w:b/>
          <w:szCs w:val="28"/>
        </w:rPr>
        <w:t xml:space="preserve"> </w:t>
      </w:r>
      <w:r w:rsidRPr="00A53BB5">
        <w:rPr>
          <w:b/>
          <w:szCs w:val="28"/>
        </w:rPr>
        <w:t>и 202</w:t>
      </w:r>
      <w:r w:rsidR="00EC12F6" w:rsidRPr="00A53BB5">
        <w:rPr>
          <w:b/>
          <w:szCs w:val="28"/>
        </w:rPr>
        <w:t>7</w:t>
      </w:r>
      <w:r w:rsidRPr="00A53BB5">
        <w:rPr>
          <w:b/>
          <w:szCs w:val="28"/>
        </w:rPr>
        <w:t xml:space="preserve"> годов</w:t>
      </w:r>
    </w:p>
    <w:p w:rsidR="00C43A3A" w:rsidRPr="00EC12F6" w:rsidRDefault="00C43A3A" w:rsidP="001A5258">
      <w:pPr>
        <w:ind w:firstLine="709"/>
        <w:jc w:val="center"/>
        <w:rPr>
          <w:b/>
          <w:szCs w:val="28"/>
        </w:rPr>
      </w:pPr>
      <w:r w:rsidRPr="00EC12F6">
        <w:rPr>
          <w:b/>
          <w:szCs w:val="28"/>
        </w:rPr>
        <w:t>по разделам и подразделам бюджетной классификации расходов</w:t>
      </w:r>
    </w:p>
    <w:p w:rsidR="00C43A3A" w:rsidRPr="00EC12F6" w:rsidRDefault="00C43A3A" w:rsidP="001A5258">
      <w:pPr>
        <w:ind w:firstLine="709"/>
        <w:jc w:val="right"/>
        <w:rPr>
          <w:sz w:val="20"/>
        </w:rPr>
      </w:pPr>
      <w:r w:rsidRPr="00EC12F6">
        <w:rPr>
          <w:sz w:val="20"/>
        </w:rPr>
        <w:t>тыс. рублей</w:t>
      </w:r>
    </w:p>
    <w:tbl>
      <w:tblPr>
        <w:tblW w:w="9228" w:type="dxa"/>
        <w:tblInd w:w="94" w:type="dxa"/>
        <w:tblLayout w:type="fixed"/>
        <w:tblLook w:val="04A0"/>
      </w:tblPr>
      <w:tblGrid>
        <w:gridCol w:w="3842"/>
        <w:gridCol w:w="567"/>
        <w:gridCol w:w="567"/>
        <w:gridCol w:w="1417"/>
        <w:gridCol w:w="1418"/>
        <w:gridCol w:w="1417"/>
      </w:tblGrid>
      <w:tr w:rsidR="00A46769" w:rsidRPr="00EC12F6" w:rsidTr="00366FC4">
        <w:trPr>
          <w:trHeight w:val="300"/>
          <w:tblHeader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EC12F6" w:rsidRDefault="00A46769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2F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EC12F6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2F6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EC12F6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2F6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EC12F6" w:rsidRDefault="00A46769" w:rsidP="00C01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2F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01C01" w:rsidRPr="00EC12F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C12F6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EC12F6" w:rsidRDefault="00A46769" w:rsidP="00C01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2F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01C01" w:rsidRPr="00EC12F6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C12F6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EC12F6" w:rsidRDefault="00A46769" w:rsidP="00C01C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2F6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01C01" w:rsidRPr="00EC12F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C12F6"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43A3A" w:rsidRPr="00212901" w:rsidTr="00C43A3A">
        <w:trPr>
          <w:trHeight w:val="300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EC12F6" w:rsidRDefault="00C43A3A" w:rsidP="001A5258">
            <w:pPr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EC12F6" w:rsidRDefault="00C43A3A" w:rsidP="001A5258">
            <w:pPr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EC12F6" w:rsidRDefault="00C43A3A" w:rsidP="001A5258">
            <w:pPr>
              <w:ind w:firstLine="709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EC12F6" w:rsidRDefault="00C43A3A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EC12F6" w:rsidRDefault="00C43A3A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3A" w:rsidRPr="00EC12F6" w:rsidRDefault="00C43A3A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3A3A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224A2B" w:rsidRDefault="00C43A3A" w:rsidP="001A5258">
            <w:pPr>
              <w:ind w:firstLine="709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224A2B" w:rsidRDefault="00C43A3A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A3A" w:rsidRPr="00224A2B" w:rsidRDefault="00C43A3A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224A2B" w:rsidRDefault="00224A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3 274 170,6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224A2B" w:rsidRDefault="00224A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3 455 202,5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A3A" w:rsidRPr="00224A2B" w:rsidRDefault="00224A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3 595 827,9</w:t>
            </w:r>
          </w:p>
        </w:tc>
      </w:tr>
      <w:tr w:rsidR="00A46769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385 268,2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365 627,7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A2B">
              <w:rPr>
                <w:b/>
                <w:bCs/>
                <w:color w:val="000000"/>
                <w:sz w:val="22"/>
                <w:szCs w:val="22"/>
              </w:rPr>
              <w:t>369 801,0</w:t>
            </w:r>
          </w:p>
        </w:tc>
      </w:tr>
      <w:tr w:rsidR="00A46769" w:rsidRPr="00212901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76013D">
            <w:pPr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B8568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7 662,2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B8568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7 662,2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B85689" w:rsidP="00206D1A">
            <w:pPr>
              <w:jc w:val="center"/>
              <w:rPr>
                <w:sz w:val="22"/>
                <w:szCs w:val="22"/>
              </w:rPr>
            </w:pPr>
            <w:r w:rsidRPr="00224A2B">
              <w:rPr>
                <w:sz w:val="22"/>
                <w:szCs w:val="22"/>
              </w:rPr>
              <w:t>7 662,2</w:t>
            </w:r>
          </w:p>
        </w:tc>
      </w:tr>
      <w:tr w:rsidR="00A46769" w:rsidRPr="00212901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76013D">
            <w:pPr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608,0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sz w:val="22"/>
                <w:szCs w:val="22"/>
              </w:rPr>
            </w:pPr>
            <w:r w:rsidRPr="00224A2B">
              <w:rPr>
                <w:sz w:val="22"/>
                <w:szCs w:val="22"/>
              </w:rP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BE1043">
            <w:pPr>
              <w:jc w:val="center"/>
              <w:rPr>
                <w:sz w:val="22"/>
                <w:szCs w:val="22"/>
              </w:rPr>
            </w:pPr>
            <w:r w:rsidRPr="00224A2B">
              <w:rPr>
                <w:sz w:val="22"/>
                <w:szCs w:val="22"/>
              </w:rPr>
              <w:t>849,</w:t>
            </w:r>
            <w:r w:rsidR="00BE1043">
              <w:rPr>
                <w:sz w:val="22"/>
                <w:szCs w:val="22"/>
              </w:rPr>
              <w:t>0</w:t>
            </w:r>
          </w:p>
        </w:tc>
      </w:tr>
      <w:tr w:rsidR="00A46769" w:rsidRPr="00212901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76013D">
            <w:pPr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258 218,3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260 966,4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262 308,9</w:t>
            </w:r>
          </w:p>
        </w:tc>
      </w:tr>
      <w:tr w:rsidR="00A46769" w:rsidRPr="00212901" w:rsidTr="00C613CD">
        <w:trPr>
          <w:trHeight w:val="9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76013D">
            <w:pPr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46 171,4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46 391,0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46 546,6</w:t>
            </w:r>
          </w:p>
        </w:tc>
      </w:tr>
      <w:tr w:rsidR="00224A2B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2B" w:rsidRPr="00212901" w:rsidRDefault="00224A2B" w:rsidP="0076013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224A2B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2B" w:rsidRPr="00224A2B" w:rsidRDefault="00224A2B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2B" w:rsidRPr="00224A2B" w:rsidRDefault="00224A2B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B" w:rsidRPr="00224A2B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6 254,0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B" w:rsidRPr="00BE1043" w:rsidRDefault="00BE1043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BE104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B" w:rsidRPr="00BE1043" w:rsidRDefault="00BE1043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BE104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6769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76013D">
            <w:pPr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224A2B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224A2B" w:rsidRDefault="00D42383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224A2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6769" w:rsidRPr="003C746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3C7461" w:rsidRDefault="00A46769" w:rsidP="0076013D">
            <w:pPr>
              <w:rPr>
                <w:color w:val="000000"/>
                <w:sz w:val="22"/>
                <w:szCs w:val="22"/>
              </w:rPr>
            </w:pPr>
            <w:r w:rsidRPr="003C746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3C746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C746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3C746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C746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3C7461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C7461">
              <w:rPr>
                <w:color w:val="000000"/>
                <w:sz w:val="22"/>
                <w:szCs w:val="22"/>
              </w:rPr>
              <w:t>65 354,3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3C7461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C7461">
              <w:rPr>
                <w:color w:val="000000"/>
                <w:sz w:val="22"/>
                <w:szCs w:val="22"/>
              </w:rPr>
              <w:t>49 816,1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3C7461" w:rsidRDefault="00224A2B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C7461">
              <w:rPr>
                <w:color w:val="000000"/>
                <w:sz w:val="22"/>
                <w:szCs w:val="22"/>
              </w:rPr>
              <w:t>52 434,2</w:t>
            </w:r>
          </w:p>
        </w:tc>
      </w:tr>
      <w:tr w:rsidR="00A46769" w:rsidRPr="00212901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055D1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5D1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5D1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5D1">
              <w:rPr>
                <w:b/>
                <w:bCs/>
                <w:color w:val="000000"/>
                <w:sz w:val="22"/>
                <w:szCs w:val="22"/>
              </w:rPr>
              <w:t>14 671,0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5D1">
              <w:rPr>
                <w:b/>
                <w:bCs/>
                <w:color w:val="000000"/>
                <w:sz w:val="22"/>
                <w:szCs w:val="22"/>
              </w:rPr>
              <w:t>10 839,2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5D1">
              <w:rPr>
                <w:b/>
                <w:bCs/>
                <w:color w:val="000000"/>
                <w:sz w:val="22"/>
                <w:szCs w:val="22"/>
              </w:rPr>
              <w:t>20 439,2</w:t>
            </w:r>
          </w:p>
        </w:tc>
      </w:tr>
      <w:tr w:rsidR="00A46769" w:rsidRPr="00212901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76013D">
            <w:pPr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695,8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559,1</w:t>
            </w:r>
          </w:p>
        </w:tc>
      </w:tr>
      <w:tr w:rsidR="00A46769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76013D">
            <w:pPr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9 035,2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3 860,1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13 460,1</w:t>
            </w:r>
          </w:p>
        </w:tc>
      </w:tr>
      <w:tr w:rsidR="00A46769" w:rsidRPr="00212901" w:rsidTr="00C613CD">
        <w:trPr>
          <w:trHeight w:val="41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76013D">
            <w:pPr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69" w:rsidRPr="008055D1" w:rsidRDefault="00A46769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4 940,0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6 420,0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69" w:rsidRPr="008055D1" w:rsidRDefault="008055D1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8055D1">
              <w:rPr>
                <w:color w:val="000000"/>
                <w:sz w:val="22"/>
                <w:szCs w:val="22"/>
              </w:rPr>
              <w:t>6 420,0</w:t>
            </w:r>
          </w:p>
        </w:tc>
      </w:tr>
      <w:tr w:rsidR="00D7595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109 721,6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194 964,4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120 041,0</w:t>
            </w:r>
          </w:p>
        </w:tc>
      </w:tr>
      <w:tr w:rsidR="00D7595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64 241,8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147 952,5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69 419,2</w:t>
            </w:r>
          </w:p>
        </w:tc>
      </w:tr>
      <w:tr w:rsidR="00D7595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12 041,7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19 255,2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22 865,2</w:t>
            </w:r>
          </w:p>
        </w:tc>
      </w:tr>
      <w:tr w:rsidR="00D7595D" w:rsidRPr="00095A79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 xml:space="preserve">Другие вопросы в области </w:t>
            </w:r>
            <w:r w:rsidRPr="00095A79">
              <w:rPr>
                <w:color w:val="000000"/>
                <w:sz w:val="22"/>
                <w:szCs w:val="22"/>
              </w:rPr>
              <w:lastRenderedPageBreak/>
              <w:t>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33 438,1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27 756,6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BE1043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27 756,</w:t>
            </w:r>
            <w:r w:rsidR="00BE1043">
              <w:rPr>
                <w:color w:val="000000"/>
                <w:sz w:val="22"/>
                <w:szCs w:val="22"/>
              </w:rPr>
              <w:t>6</w:t>
            </w:r>
          </w:p>
        </w:tc>
      </w:tr>
      <w:tr w:rsidR="00D7595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366 848,0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350 604,2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95A79">
              <w:rPr>
                <w:b/>
                <w:bCs/>
                <w:color w:val="000000"/>
                <w:sz w:val="22"/>
                <w:szCs w:val="22"/>
              </w:rPr>
              <w:t>349 151,8</w:t>
            </w:r>
          </w:p>
        </w:tc>
      </w:tr>
      <w:tr w:rsidR="00D7595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29 672,8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30 839,9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30 844,9</w:t>
            </w:r>
          </w:p>
        </w:tc>
      </w:tr>
      <w:tr w:rsidR="00D7595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10 303,7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9 425,5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9 468,1</w:t>
            </w:r>
          </w:p>
        </w:tc>
      </w:tr>
      <w:tr w:rsidR="00D7595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76013D">
            <w:pPr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095A79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267 840,7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251 147,5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095A79" w:rsidRDefault="00095A79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095A79">
              <w:rPr>
                <w:color w:val="000000"/>
                <w:sz w:val="22"/>
                <w:szCs w:val="22"/>
              </w:rPr>
              <w:t>249 647,5</w:t>
            </w:r>
          </w:p>
        </w:tc>
      </w:tr>
      <w:tr w:rsidR="00D7595D" w:rsidRPr="00212901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FB371A" w:rsidRDefault="00D7595D" w:rsidP="0076013D">
            <w:pPr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FB371A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95D" w:rsidRPr="00FB371A" w:rsidRDefault="00D7595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59 030,9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59 191,3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95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59 191,3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1 765 326,0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1 791 837,6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1 796 074,0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76013D">
            <w:pPr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563 605,9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574 722,9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578 791,3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76013D">
            <w:pPr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942 674</w:t>
            </w:r>
            <w:r w:rsidR="002D167C">
              <w:rPr>
                <w:color w:val="000000"/>
                <w:sz w:val="22"/>
                <w:szCs w:val="22"/>
              </w:rPr>
              <w:t>,</w:t>
            </w:r>
            <w:r w:rsidRPr="00FB37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958 834,4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962 320,2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76013D">
            <w:pPr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143 541,5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143 636,9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1A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143 864,0</w:t>
            </w:r>
          </w:p>
        </w:tc>
      </w:tr>
      <w:tr w:rsidR="00FB371A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A" w:rsidRPr="00212901" w:rsidRDefault="00FB371A" w:rsidP="0076013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B371A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A" w:rsidRPr="00FB371A" w:rsidRDefault="00FB371A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A" w:rsidRPr="00FB371A" w:rsidRDefault="00FB371A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1A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1A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1A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261,3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76013D">
            <w:pPr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9 747,0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9 795,2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9 820,8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76013D">
            <w:pPr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105 640,9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104 644,9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FB371A">
              <w:rPr>
                <w:color w:val="000000"/>
                <w:sz w:val="22"/>
                <w:szCs w:val="22"/>
              </w:rPr>
              <w:t>101 016,3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FB371A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267 615,5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266 137,8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FB371A" w:rsidRDefault="00FB371A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71A">
              <w:rPr>
                <w:b/>
                <w:bCs/>
                <w:color w:val="000000"/>
                <w:sz w:val="22"/>
                <w:szCs w:val="22"/>
              </w:rPr>
              <w:t>265 593,2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76013D">
            <w:pPr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191</w:t>
            </w:r>
            <w:r w:rsidR="002D167C">
              <w:rPr>
                <w:color w:val="000000"/>
                <w:sz w:val="22"/>
                <w:szCs w:val="22"/>
              </w:rPr>
              <w:t xml:space="preserve"> </w:t>
            </w:r>
            <w:r w:rsidRPr="00710FD7">
              <w:rPr>
                <w:color w:val="000000"/>
                <w:sz w:val="22"/>
                <w:szCs w:val="22"/>
              </w:rPr>
              <w:t>616,5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190 131,9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189 628,5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76013D">
            <w:pPr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75 998,9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76 005,9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75 964,8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10FD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0FD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0FD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0FD7">
              <w:rPr>
                <w:b/>
                <w:bCs/>
                <w:color w:val="000000"/>
                <w:sz w:val="22"/>
                <w:szCs w:val="22"/>
              </w:rPr>
              <w:t>46 219,2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0FD7">
              <w:rPr>
                <w:b/>
                <w:bCs/>
                <w:color w:val="000000"/>
                <w:sz w:val="22"/>
                <w:szCs w:val="22"/>
              </w:rPr>
              <w:t>35 517,2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0FD7">
              <w:rPr>
                <w:b/>
                <w:bCs/>
                <w:color w:val="000000"/>
                <w:sz w:val="22"/>
                <w:szCs w:val="22"/>
              </w:rPr>
              <w:t>35 517,2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76013D">
            <w:pPr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11 195,5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sz w:val="22"/>
                <w:szCs w:val="22"/>
              </w:rPr>
            </w:pPr>
            <w:r w:rsidRPr="00710FD7">
              <w:rPr>
                <w:sz w:val="22"/>
                <w:szCs w:val="22"/>
              </w:rPr>
              <w:t>11 195,5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sz w:val="22"/>
                <w:szCs w:val="22"/>
              </w:rPr>
            </w:pPr>
            <w:r w:rsidRPr="00710FD7">
              <w:rPr>
                <w:sz w:val="22"/>
                <w:szCs w:val="22"/>
              </w:rPr>
              <w:t>11 195,5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76013D">
            <w:pPr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9 875,2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9 375,2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9 375,2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76013D">
            <w:pPr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710FD7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25 148,5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14 946,5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710FD7" w:rsidRDefault="00710FD7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710FD7">
              <w:rPr>
                <w:color w:val="000000"/>
                <w:sz w:val="22"/>
                <w:szCs w:val="22"/>
              </w:rPr>
              <w:t>14 946,5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B865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238 201,4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B865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240 415,6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B8652B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240 423,6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76013D">
            <w:pPr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17 305,8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18 691,0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18 392,0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2274D6" w:rsidP="0076013D">
            <w:pPr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2274D6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0</w:t>
            </w:r>
            <w:r w:rsidR="002274D6" w:rsidRPr="00346F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205 230,0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206 014,0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206 321,0</w:t>
            </w:r>
          </w:p>
        </w:tc>
      </w:tr>
      <w:tr w:rsidR="002274D6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346F72" w:rsidRDefault="002274D6" w:rsidP="0076013D">
            <w:pPr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346F72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346F72" w:rsidRDefault="002274D6" w:rsidP="002274D6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15 665,6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346F72" w:rsidRDefault="00346F72" w:rsidP="00346F72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15 710,6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346F72" w:rsidRDefault="00346F72" w:rsidP="00206D1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15 710,6</w:t>
            </w:r>
          </w:p>
        </w:tc>
      </w:tr>
      <w:tr w:rsidR="00F71EAD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346F72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6 460,1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346F72" w:rsidRDefault="00346F72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46F72">
              <w:rPr>
                <w:b/>
                <w:bCs/>
                <w:color w:val="000000"/>
                <w:sz w:val="22"/>
                <w:szCs w:val="22"/>
              </w:rPr>
              <w:t>6 460,1</w:t>
            </w:r>
          </w:p>
        </w:tc>
      </w:tr>
      <w:tr w:rsidR="002274D6" w:rsidRPr="00212901" w:rsidTr="00C613CD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346F72" w:rsidRDefault="002274D6" w:rsidP="00346F72">
            <w:pPr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346F72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346F72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346F7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346F72" w:rsidRDefault="00346F72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6F72">
              <w:rPr>
                <w:bCs/>
                <w:color w:val="000000"/>
                <w:sz w:val="22"/>
                <w:szCs w:val="22"/>
              </w:rPr>
              <w:t>6 460,1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346F72" w:rsidRDefault="00346F72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6F72">
              <w:rPr>
                <w:bCs/>
                <w:color w:val="000000"/>
                <w:sz w:val="22"/>
                <w:szCs w:val="22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346F72" w:rsidRDefault="00346F72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46F72">
              <w:rPr>
                <w:bCs/>
                <w:color w:val="000000"/>
                <w:sz w:val="22"/>
                <w:szCs w:val="22"/>
              </w:rPr>
              <w:t>6 460,1</w:t>
            </w:r>
          </w:p>
        </w:tc>
      </w:tr>
      <w:tr w:rsidR="00F71EAD" w:rsidRPr="00212901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EC6A9F" w:rsidRDefault="00F71EAD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C6A9F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EC6A9F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A9F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EAD" w:rsidRPr="00EC6A9F" w:rsidRDefault="00F71EAD" w:rsidP="00CC70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A9F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EC6A9F" w:rsidRDefault="00EC6A9F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A9F">
              <w:rPr>
                <w:b/>
                <w:bCs/>
                <w:color w:val="000000"/>
                <w:sz w:val="22"/>
                <w:szCs w:val="22"/>
              </w:rPr>
              <w:t>73 839,8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EC6A9F" w:rsidRDefault="00EC6A9F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A9F">
              <w:rPr>
                <w:b/>
                <w:bCs/>
                <w:color w:val="000000"/>
                <w:sz w:val="22"/>
                <w:szCs w:val="22"/>
              </w:rPr>
              <w:t>72 652,5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EAD" w:rsidRPr="00EC6A9F" w:rsidRDefault="00EC6A9F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6A9F">
              <w:rPr>
                <w:b/>
                <w:bCs/>
                <w:color w:val="000000"/>
                <w:sz w:val="22"/>
                <w:szCs w:val="22"/>
              </w:rPr>
              <w:t>77 763,1</w:t>
            </w:r>
          </w:p>
        </w:tc>
      </w:tr>
      <w:tr w:rsidR="002274D6" w:rsidRPr="00212901" w:rsidTr="00C613CD">
        <w:trPr>
          <w:trHeight w:val="63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EC6A9F" w:rsidRDefault="002274D6" w:rsidP="0076013D">
            <w:pPr>
              <w:rPr>
                <w:color w:val="000000"/>
                <w:sz w:val="22"/>
                <w:szCs w:val="22"/>
              </w:rPr>
            </w:pPr>
            <w:r w:rsidRPr="00EC6A9F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EC6A9F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EC6A9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D6" w:rsidRPr="00EC6A9F" w:rsidRDefault="002274D6" w:rsidP="00CC708A">
            <w:pPr>
              <w:jc w:val="center"/>
              <w:rPr>
                <w:color w:val="000000"/>
                <w:sz w:val="22"/>
                <w:szCs w:val="22"/>
              </w:rPr>
            </w:pPr>
            <w:r w:rsidRPr="00EC6A9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EC6A9F" w:rsidRDefault="00EC6A9F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A9F">
              <w:rPr>
                <w:bCs/>
                <w:color w:val="000000"/>
                <w:sz w:val="22"/>
                <w:szCs w:val="22"/>
              </w:rPr>
              <w:t>73 839,8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EC6A9F" w:rsidRDefault="00EC6A9F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A9F">
              <w:rPr>
                <w:bCs/>
                <w:color w:val="000000"/>
                <w:sz w:val="22"/>
                <w:szCs w:val="22"/>
              </w:rPr>
              <w:t>72 652,5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D6" w:rsidRPr="00EC6A9F" w:rsidRDefault="00EC6A9F" w:rsidP="00206D1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6A9F">
              <w:rPr>
                <w:bCs/>
                <w:color w:val="000000"/>
                <w:sz w:val="22"/>
                <w:szCs w:val="22"/>
              </w:rPr>
              <w:t>77 763,1</w:t>
            </w:r>
          </w:p>
        </w:tc>
      </w:tr>
      <w:tr w:rsidR="00784BC7" w:rsidRPr="00E535A5" w:rsidTr="00C613CD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925B87" w:rsidRDefault="00784BC7" w:rsidP="007601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5B87">
              <w:rPr>
                <w:b/>
                <w:bCs/>
                <w:color w:val="000000"/>
                <w:sz w:val="22"/>
                <w:szCs w:val="22"/>
              </w:rPr>
              <w:t>УСЛОВНО УТВЕРЖДАЕМЫЕ (УТВЕРЖДЕННЫЕ)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925B87" w:rsidRDefault="00784BC7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5B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BC7" w:rsidRPr="00925B87" w:rsidRDefault="00784BC7" w:rsidP="001A5258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5B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925B87" w:rsidRDefault="00E959C8" w:rsidP="00206D1A">
            <w:pPr>
              <w:ind w:firstLine="7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5B87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925B87" w:rsidRDefault="00925B87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5B87">
              <w:rPr>
                <w:b/>
                <w:bCs/>
                <w:color w:val="000000"/>
                <w:sz w:val="22"/>
                <w:szCs w:val="22"/>
              </w:rPr>
              <w:t>120 146,3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BC7" w:rsidRPr="00C613CD" w:rsidRDefault="00925B87" w:rsidP="00206D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314 563,8</w:t>
            </w:r>
          </w:p>
        </w:tc>
      </w:tr>
    </w:tbl>
    <w:p w:rsidR="00FC5887" w:rsidRPr="00DD6B47" w:rsidRDefault="00FC5887" w:rsidP="001A5258">
      <w:pPr>
        <w:pStyle w:val="21"/>
        <w:ind w:firstLine="709"/>
        <w:rPr>
          <w:sz w:val="28"/>
          <w:szCs w:val="28"/>
        </w:rPr>
      </w:pPr>
    </w:p>
    <w:sectPr w:rsidR="00FC5887" w:rsidRPr="00DD6B47" w:rsidSect="00BE4E1A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849" w:bottom="993" w:left="1418" w:header="720" w:footer="175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63" w:rsidRDefault="00AD0963">
      <w:r>
        <w:separator/>
      </w:r>
    </w:p>
  </w:endnote>
  <w:endnote w:type="continuationSeparator" w:id="0">
    <w:p w:rsidR="00AD0963" w:rsidRDefault="00AD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1C786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963" w:rsidRDefault="00AD096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116"/>
      <w:docPartObj>
        <w:docPartGallery w:val="Page Numbers (Bottom of Page)"/>
        <w:docPartUnique/>
      </w:docPartObj>
    </w:sdtPr>
    <w:sdtContent>
      <w:p w:rsidR="00AD0963" w:rsidRDefault="001C7861">
        <w:pPr>
          <w:pStyle w:val="a5"/>
          <w:jc w:val="right"/>
        </w:pPr>
        <w:fldSimple w:instr=" PAGE   \* MERGEFORMAT ">
          <w:r w:rsidR="00ED2BAF">
            <w:rPr>
              <w:noProof/>
            </w:rPr>
            <w:t>27</w:t>
          </w:r>
        </w:fldSimple>
      </w:p>
    </w:sdtContent>
  </w:sdt>
  <w:p w:rsidR="00AD0963" w:rsidRDefault="00AD096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9799"/>
      <w:docPartObj>
        <w:docPartGallery w:val="Page Numbers (Bottom of Page)"/>
        <w:docPartUnique/>
      </w:docPartObj>
    </w:sdtPr>
    <w:sdtContent>
      <w:p w:rsidR="00AD0963" w:rsidRDefault="001C7861">
        <w:pPr>
          <w:pStyle w:val="a5"/>
          <w:jc w:val="right"/>
        </w:pPr>
        <w:fldSimple w:instr=" PAGE   \* MERGEFORMAT ">
          <w:r w:rsidR="009E0B7A">
            <w:rPr>
              <w:noProof/>
            </w:rPr>
            <w:t>1</w:t>
          </w:r>
        </w:fldSimple>
      </w:p>
    </w:sdtContent>
  </w:sdt>
  <w:p w:rsidR="00AD0963" w:rsidRDefault="00AD09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63" w:rsidRDefault="00AD0963">
      <w:r>
        <w:separator/>
      </w:r>
    </w:p>
  </w:footnote>
  <w:footnote w:type="continuationSeparator" w:id="0">
    <w:p w:rsidR="00AD0963" w:rsidRDefault="00AD0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63" w:rsidRDefault="001C7861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9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0963">
      <w:rPr>
        <w:rStyle w:val="a7"/>
        <w:noProof/>
      </w:rPr>
      <w:t>4</w:t>
    </w:r>
    <w:r>
      <w:rPr>
        <w:rStyle w:val="a7"/>
      </w:rPr>
      <w:fldChar w:fldCharType="end"/>
    </w:r>
  </w:p>
  <w:p w:rsidR="00AD0963" w:rsidRDefault="00AD0963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291"/>
    <w:multiLevelType w:val="hybridMultilevel"/>
    <w:tmpl w:val="435EF6C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372066"/>
    <w:multiLevelType w:val="hybridMultilevel"/>
    <w:tmpl w:val="63682A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A96847"/>
    <w:multiLevelType w:val="hybridMultilevel"/>
    <w:tmpl w:val="4F7E0D70"/>
    <w:lvl w:ilvl="0" w:tplc="347E28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4137F1"/>
    <w:multiLevelType w:val="hybridMultilevel"/>
    <w:tmpl w:val="C1021BEA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4">
    <w:nsid w:val="35036948"/>
    <w:multiLevelType w:val="hybridMultilevel"/>
    <w:tmpl w:val="63B4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D5380"/>
    <w:multiLevelType w:val="hybridMultilevel"/>
    <w:tmpl w:val="B156D72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004263"/>
    <w:multiLevelType w:val="hybridMultilevel"/>
    <w:tmpl w:val="133055AE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45D24"/>
    <w:multiLevelType w:val="hybridMultilevel"/>
    <w:tmpl w:val="BBF65A0C"/>
    <w:lvl w:ilvl="0" w:tplc="03B46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771F"/>
    <w:multiLevelType w:val="hybridMultilevel"/>
    <w:tmpl w:val="7990EB02"/>
    <w:lvl w:ilvl="0" w:tplc="27BE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7733D"/>
    <w:multiLevelType w:val="hybridMultilevel"/>
    <w:tmpl w:val="900ED8C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2702"/>
    <w:multiLevelType w:val="hybridMultilevel"/>
    <w:tmpl w:val="415E3CDA"/>
    <w:lvl w:ilvl="0" w:tplc="9926B94C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84F64BC"/>
    <w:multiLevelType w:val="hybridMultilevel"/>
    <w:tmpl w:val="88968C20"/>
    <w:lvl w:ilvl="0" w:tplc="47F024C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777F6"/>
    <w:multiLevelType w:val="hybridMultilevel"/>
    <w:tmpl w:val="D01EB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AB3B66"/>
    <w:multiLevelType w:val="hybridMultilevel"/>
    <w:tmpl w:val="D8048EA2"/>
    <w:lvl w:ilvl="0" w:tplc="78C6A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B3489"/>
    <w:multiLevelType w:val="hybridMultilevel"/>
    <w:tmpl w:val="40D2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74A28"/>
    <w:multiLevelType w:val="hybridMultilevel"/>
    <w:tmpl w:val="22E63F3E"/>
    <w:lvl w:ilvl="0" w:tplc="886E599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hideSpellingErrors/>
  <w:proofState w:spelling="clean" w:grammar="clean"/>
  <w:stylePaneFormatFilter w:val="3F01"/>
  <w:documentProtection w:edit="readOnly" w:enforcement="0"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/>
  <w:rsids>
    <w:rsidRoot w:val="00465EFE"/>
    <w:rsid w:val="00000676"/>
    <w:rsid w:val="00000818"/>
    <w:rsid w:val="00000EEB"/>
    <w:rsid w:val="000010E3"/>
    <w:rsid w:val="0000114A"/>
    <w:rsid w:val="000012A6"/>
    <w:rsid w:val="00001E66"/>
    <w:rsid w:val="00001ED6"/>
    <w:rsid w:val="000026AB"/>
    <w:rsid w:val="00002A68"/>
    <w:rsid w:val="00002A81"/>
    <w:rsid w:val="00002AAA"/>
    <w:rsid w:val="00002BB3"/>
    <w:rsid w:val="00002BE3"/>
    <w:rsid w:val="0000310C"/>
    <w:rsid w:val="00003124"/>
    <w:rsid w:val="00003840"/>
    <w:rsid w:val="00003C4E"/>
    <w:rsid w:val="00003F61"/>
    <w:rsid w:val="00004384"/>
    <w:rsid w:val="00004829"/>
    <w:rsid w:val="00004DE5"/>
    <w:rsid w:val="000052CD"/>
    <w:rsid w:val="00005CEB"/>
    <w:rsid w:val="00005EA7"/>
    <w:rsid w:val="000060BA"/>
    <w:rsid w:val="000064C6"/>
    <w:rsid w:val="00006643"/>
    <w:rsid w:val="0000667E"/>
    <w:rsid w:val="00007225"/>
    <w:rsid w:val="000073D9"/>
    <w:rsid w:val="0000741D"/>
    <w:rsid w:val="00007D04"/>
    <w:rsid w:val="00007F0B"/>
    <w:rsid w:val="00007F51"/>
    <w:rsid w:val="000103CE"/>
    <w:rsid w:val="000115A5"/>
    <w:rsid w:val="00012B5A"/>
    <w:rsid w:val="00013A7F"/>
    <w:rsid w:val="000148BA"/>
    <w:rsid w:val="00014EA6"/>
    <w:rsid w:val="00014FF0"/>
    <w:rsid w:val="00015D58"/>
    <w:rsid w:val="00015FF6"/>
    <w:rsid w:val="000162C3"/>
    <w:rsid w:val="00016416"/>
    <w:rsid w:val="000167CD"/>
    <w:rsid w:val="00016860"/>
    <w:rsid w:val="0001721B"/>
    <w:rsid w:val="00017B4F"/>
    <w:rsid w:val="00020B6B"/>
    <w:rsid w:val="00020B7E"/>
    <w:rsid w:val="00021557"/>
    <w:rsid w:val="00021C12"/>
    <w:rsid w:val="00021E65"/>
    <w:rsid w:val="00022163"/>
    <w:rsid w:val="000221EB"/>
    <w:rsid w:val="00022881"/>
    <w:rsid w:val="00022D1D"/>
    <w:rsid w:val="0002352E"/>
    <w:rsid w:val="00023E89"/>
    <w:rsid w:val="0002481E"/>
    <w:rsid w:val="00024A8C"/>
    <w:rsid w:val="00025796"/>
    <w:rsid w:val="00025C74"/>
    <w:rsid w:val="00025C9E"/>
    <w:rsid w:val="0002631F"/>
    <w:rsid w:val="00026A0A"/>
    <w:rsid w:val="00027770"/>
    <w:rsid w:val="00027B6C"/>
    <w:rsid w:val="00027F58"/>
    <w:rsid w:val="000309D5"/>
    <w:rsid w:val="00030B25"/>
    <w:rsid w:val="00031B9C"/>
    <w:rsid w:val="00031D3E"/>
    <w:rsid w:val="00032794"/>
    <w:rsid w:val="00032E68"/>
    <w:rsid w:val="0003318B"/>
    <w:rsid w:val="000339A3"/>
    <w:rsid w:val="00033B84"/>
    <w:rsid w:val="00034681"/>
    <w:rsid w:val="00034F13"/>
    <w:rsid w:val="0003595E"/>
    <w:rsid w:val="00035E03"/>
    <w:rsid w:val="00036442"/>
    <w:rsid w:val="00036813"/>
    <w:rsid w:val="00036E49"/>
    <w:rsid w:val="000371E3"/>
    <w:rsid w:val="000371EC"/>
    <w:rsid w:val="000372B9"/>
    <w:rsid w:val="00037C90"/>
    <w:rsid w:val="00037CA8"/>
    <w:rsid w:val="0004065C"/>
    <w:rsid w:val="00040A24"/>
    <w:rsid w:val="00040C72"/>
    <w:rsid w:val="00041338"/>
    <w:rsid w:val="0004137D"/>
    <w:rsid w:val="00041F27"/>
    <w:rsid w:val="0004231D"/>
    <w:rsid w:val="00042323"/>
    <w:rsid w:val="0004258A"/>
    <w:rsid w:val="000429F4"/>
    <w:rsid w:val="00042EF1"/>
    <w:rsid w:val="00042F07"/>
    <w:rsid w:val="00043972"/>
    <w:rsid w:val="00043CEF"/>
    <w:rsid w:val="000442B5"/>
    <w:rsid w:val="0004488A"/>
    <w:rsid w:val="00044EDF"/>
    <w:rsid w:val="00045BF9"/>
    <w:rsid w:val="0004635C"/>
    <w:rsid w:val="00046ED4"/>
    <w:rsid w:val="00046FDE"/>
    <w:rsid w:val="0004787B"/>
    <w:rsid w:val="00047FFE"/>
    <w:rsid w:val="000500A7"/>
    <w:rsid w:val="00050B20"/>
    <w:rsid w:val="00051778"/>
    <w:rsid w:val="000518EA"/>
    <w:rsid w:val="00051A7F"/>
    <w:rsid w:val="0005219C"/>
    <w:rsid w:val="00052BEA"/>
    <w:rsid w:val="000532E5"/>
    <w:rsid w:val="00054630"/>
    <w:rsid w:val="00054B5B"/>
    <w:rsid w:val="00054C11"/>
    <w:rsid w:val="00055091"/>
    <w:rsid w:val="00055482"/>
    <w:rsid w:val="00055483"/>
    <w:rsid w:val="00056089"/>
    <w:rsid w:val="000567EF"/>
    <w:rsid w:val="000573DF"/>
    <w:rsid w:val="000576B3"/>
    <w:rsid w:val="00057A71"/>
    <w:rsid w:val="00057C75"/>
    <w:rsid w:val="00057F6C"/>
    <w:rsid w:val="000600A1"/>
    <w:rsid w:val="00060490"/>
    <w:rsid w:val="0006085C"/>
    <w:rsid w:val="0006117B"/>
    <w:rsid w:val="00061857"/>
    <w:rsid w:val="00062F3F"/>
    <w:rsid w:val="000634D0"/>
    <w:rsid w:val="000636A6"/>
    <w:rsid w:val="0006448F"/>
    <w:rsid w:val="000644DD"/>
    <w:rsid w:val="00064802"/>
    <w:rsid w:val="0006527E"/>
    <w:rsid w:val="00066692"/>
    <w:rsid w:val="000668E4"/>
    <w:rsid w:val="0006691B"/>
    <w:rsid w:val="00066C62"/>
    <w:rsid w:val="00066FA1"/>
    <w:rsid w:val="00067332"/>
    <w:rsid w:val="00067B7F"/>
    <w:rsid w:val="00067F44"/>
    <w:rsid w:val="000709D6"/>
    <w:rsid w:val="00070CD7"/>
    <w:rsid w:val="00070D18"/>
    <w:rsid w:val="000712EF"/>
    <w:rsid w:val="00071CDA"/>
    <w:rsid w:val="00071F6B"/>
    <w:rsid w:val="0007235B"/>
    <w:rsid w:val="00072F77"/>
    <w:rsid w:val="00073AFB"/>
    <w:rsid w:val="00073DD9"/>
    <w:rsid w:val="000745C4"/>
    <w:rsid w:val="00074948"/>
    <w:rsid w:val="00074E6C"/>
    <w:rsid w:val="0007517F"/>
    <w:rsid w:val="00075794"/>
    <w:rsid w:val="00076042"/>
    <w:rsid w:val="000763CF"/>
    <w:rsid w:val="0007668B"/>
    <w:rsid w:val="00076D28"/>
    <w:rsid w:val="00076FA4"/>
    <w:rsid w:val="000774F2"/>
    <w:rsid w:val="000804BD"/>
    <w:rsid w:val="00080503"/>
    <w:rsid w:val="00080812"/>
    <w:rsid w:val="00082739"/>
    <w:rsid w:val="00082ABD"/>
    <w:rsid w:val="00082EA3"/>
    <w:rsid w:val="0008315E"/>
    <w:rsid w:val="000832F0"/>
    <w:rsid w:val="00083F6D"/>
    <w:rsid w:val="00084835"/>
    <w:rsid w:val="00085060"/>
    <w:rsid w:val="000851FE"/>
    <w:rsid w:val="000852E8"/>
    <w:rsid w:val="00086370"/>
    <w:rsid w:val="0008671A"/>
    <w:rsid w:val="00086F61"/>
    <w:rsid w:val="0008713A"/>
    <w:rsid w:val="00087327"/>
    <w:rsid w:val="00087571"/>
    <w:rsid w:val="00087728"/>
    <w:rsid w:val="00087D01"/>
    <w:rsid w:val="00087F9B"/>
    <w:rsid w:val="00090447"/>
    <w:rsid w:val="0009125E"/>
    <w:rsid w:val="0009139D"/>
    <w:rsid w:val="000916D9"/>
    <w:rsid w:val="00091919"/>
    <w:rsid w:val="00091F36"/>
    <w:rsid w:val="00091FEB"/>
    <w:rsid w:val="00092097"/>
    <w:rsid w:val="000920AA"/>
    <w:rsid w:val="00092338"/>
    <w:rsid w:val="0009238A"/>
    <w:rsid w:val="00092C2D"/>
    <w:rsid w:val="00092CCC"/>
    <w:rsid w:val="00092F9D"/>
    <w:rsid w:val="00092FAE"/>
    <w:rsid w:val="000936B9"/>
    <w:rsid w:val="0009371D"/>
    <w:rsid w:val="00093BC9"/>
    <w:rsid w:val="0009451F"/>
    <w:rsid w:val="00094566"/>
    <w:rsid w:val="00094E6A"/>
    <w:rsid w:val="000957E8"/>
    <w:rsid w:val="00095A79"/>
    <w:rsid w:val="000964AB"/>
    <w:rsid w:val="00096C68"/>
    <w:rsid w:val="00096D66"/>
    <w:rsid w:val="00096EAA"/>
    <w:rsid w:val="000A00E9"/>
    <w:rsid w:val="000A0607"/>
    <w:rsid w:val="000A085D"/>
    <w:rsid w:val="000A0ADD"/>
    <w:rsid w:val="000A137D"/>
    <w:rsid w:val="000A15F9"/>
    <w:rsid w:val="000A1CA7"/>
    <w:rsid w:val="000A1F2B"/>
    <w:rsid w:val="000A2037"/>
    <w:rsid w:val="000A282F"/>
    <w:rsid w:val="000A2BAE"/>
    <w:rsid w:val="000A2CD1"/>
    <w:rsid w:val="000A2D57"/>
    <w:rsid w:val="000A2D79"/>
    <w:rsid w:val="000A32BB"/>
    <w:rsid w:val="000A380B"/>
    <w:rsid w:val="000A3AEB"/>
    <w:rsid w:val="000A3BEC"/>
    <w:rsid w:val="000A3EC1"/>
    <w:rsid w:val="000A4BF6"/>
    <w:rsid w:val="000A4EAE"/>
    <w:rsid w:val="000A514A"/>
    <w:rsid w:val="000A55C5"/>
    <w:rsid w:val="000A5C3B"/>
    <w:rsid w:val="000A635C"/>
    <w:rsid w:val="000A6928"/>
    <w:rsid w:val="000A6C4E"/>
    <w:rsid w:val="000A7454"/>
    <w:rsid w:val="000B19B9"/>
    <w:rsid w:val="000B19E6"/>
    <w:rsid w:val="000B2213"/>
    <w:rsid w:val="000B2539"/>
    <w:rsid w:val="000B2607"/>
    <w:rsid w:val="000B29A8"/>
    <w:rsid w:val="000B34B4"/>
    <w:rsid w:val="000B3FA5"/>
    <w:rsid w:val="000B45BF"/>
    <w:rsid w:val="000B4642"/>
    <w:rsid w:val="000B4929"/>
    <w:rsid w:val="000B5531"/>
    <w:rsid w:val="000B5A30"/>
    <w:rsid w:val="000B630D"/>
    <w:rsid w:val="000B6D10"/>
    <w:rsid w:val="000B74A7"/>
    <w:rsid w:val="000B76CC"/>
    <w:rsid w:val="000C0318"/>
    <w:rsid w:val="000C0BB9"/>
    <w:rsid w:val="000C0EDC"/>
    <w:rsid w:val="000C1384"/>
    <w:rsid w:val="000C17D8"/>
    <w:rsid w:val="000C1E15"/>
    <w:rsid w:val="000C23D6"/>
    <w:rsid w:val="000C282C"/>
    <w:rsid w:val="000C29FC"/>
    <w:rsid w:val="000C2C4A"/>
    <w:rsid w:val="000C2C77"/>
    <w:rsid w:val="000C2CEA"/>
    <w:rsid w:val="000C3268"/>
    <w:rsid w:val="000C32AE"/>
    <w:rsid w:val="000C40CF"/>
    <w:rsid w:val="000C425E"/>
    <w:rsid w:val="000C4269"/>
    <w:rsid w:val="000C52E6"/>
    <w:rsid w:val="000C531A"/>
    <w:rsid w:val="000C537C"/>
    <w:rsid w:val="000C5B35"/>
    <w:rsid w:val="000C5C7C"/>
    <w:rsid w:val="000C622F"/>
    <w:rsid w:val="000C69CA"/>
    <w:rsid w:val="000C6C81"/>
    <w:rsid w:val="000C7753"/>
    <w:rsid w:val="000C79BA"/>
    <w:rsid w:val="000D0848"/>
    <w:rsid w:val="000D0904"/>
    <w:rsid w:val="000D1550"/>
    <w:rsid w:val="000D1882"/>
    <w:rsid w:val="000D240B"/>
    <w:rsid w:val="000D26F7"/>
    <w:rsid w:val="000D2A34"/>
    <w:rsid w:val="000D2D39"/>
    <w:rsid w:val="000D2F05"/>
    <w:rsid w:val="000D2F26"/>
    <w:rsid w:val="000D3FA2"/>
    <w:rsid w:val="000D4311"/>
    <w:rsid w:val="000D4E17"/>
    <w:rsid w:val="000D4FEE"/>
    <w:rsid w:val="000D5286"/>
    <w:rsid w:val="000D7115"/>
    <w:rsid w:val="000D7CFE"/>
    <w:rsid w:val="000E089F"/>
    <w:rsid w:val="000E0A63"/>
    <w:rsid w:val="000E1093"/>
    <w:rsid w:val="000E1487"/>
    <w:rsid w:val="000E1E48"/>
    <w:rsid w:val="000E25A6"/>
    <w:rsid w:val="000E29A9"/>
    <w:rsid w:val="000E29CE"/>
    <w:rsid w:val="000E3D08"/>
    <w:rsid w:val="000E44B5"/>
    <w:rsid w:val="000E456A"/>
    <w:rsid w:val="000E4A27"/>
    <w:rsid w:val="000E4EE5"/>
    <w:rsid w:val="000E508B"/>
    <w:rsid w:val="000E5895"/>
    <w:rsid w:val="000E5925"/>
    <w:rsid w:val="000E5956"/>
    <w:rsid w:val="000E5BC7"/>
    <w:rsid w:val="000E5DD8"/>
    <w:rsid w:val="000E77C6"/>
    <w:rsid w:val="000E79AE"/>
    <w:rsid w:val="000E7F4E"/>
    <w:rsid w:val="000E7F5D"/>
    <w:rsid w:val="000F0503"/>
    <w:rsid w:val="000F17A1"/>
    <w:rsid w:val="000F1BEA"/>
    <w:rsid w:val="000F2304"/>
    <w:rsid w:val="000F2843"/>
    <w:rsid w:val="000F32BF"/>
    <w:rsid w:val="000F5170"/>
    <w:rsid w:val="000F5180"/>
    <w:rsid w:val="000F5457"/>
    <w:rsid w:val="000F5778"/>
    <w:rsid w:val="000F5C5D"/>
    <w:rsid w:val="000F5F71"/>
    <w:rsid w:val="000F6197"/>
    <w:rsid w:val="000F751A"/>
    <w:rsid w:val="000F7693"/>
    <w:rsid w:val="000F796C"/>
    <w:rsid w:val="00100324"/>
    <w:rsid w:val="0010060B"/>
    <w:rsid w:val="0010061E"/>
    <w:rsid w:val="0010116D"/>
    <w:rsid w:val="00101CE0"/>
    <w:rsid w:val="00102230"/>
    <w:rsid w:val="001032F7"/>
    <w:rsid w:val="001036D0"/>
    <w:rsid w:val="001036FD"/>
    <w:rsid w:val="0010382F"/>
    <w:rsid w:val="001039C8"/>
    <w:rsid w:val="00103AE3"/>
    <w:rsid w:val="00103BF3"/>
    <w:rsid w:val="00104431"/>
    <w:rsid w:val="001048C7"/>
    <w:rsid w:val="00104BCC"/>
    <w:rsid w:val="00104E52"/>
    <w:rsid w:val="00105022"/>
    <w:rsid w:val="001054B1"/>
    <w:rsid w:val="0010579A"/>
    <w:rsid w:val="00106DA4"/>
    <w:rsid w:val="001104F1"/>
    <w:rsid w:val="001106F2"/>
    <w:rsid w:val="00110FDE"/>
    <w:rsid w:val="001111D0"/>
    <w:rsid w:val="0011148D"/>
    <w:rsid w:val="00111F1E"/>
    <w:rsid w:val="001126B4"/>
    <w:rsid w:val="00113217"/>
    <w:rsid w:val="0011322C"/>
    <w:rsid w:val="001137D3"/>
    <w:rsid w:val="00113CFF"/>
    <w:rsid w:val="00113F2D"/>
    <w:rsid w:val="001146A3"/>
    <w:rsid w:val="00114743"/>
    <w:rsid w:val="00115FD9"/>
    <w:rsid w:val="00116187"/>
    <w:rsid w:val="001163B4"/>
    <w:rsid w:val="001165A4"/>
    <w:rsid w:val="00117691"/>
    <w:rsid w:val="00117CBE"/>
    <w:rsid w:val="00120064"/>
    <w:rsid w:val="001200FE"/>
    <w:rsid w:val="001202A4"/>
    <w:rsid w:val="001210A8"/>
    <w:rsid w:val="00121207"/>
    <w:rsid w:val="00122330"/>
    <w:rsid w:val="00122409"/>
    <w:rsid w:val="0012249E"/>
    <w:rsid w:val="00122ACA"/>
    <w:rsid w:val="00122BA4"/>
    <w:rsid w:val="00123573"/>
    <w:rsid w:val="00123BB1"/>
    <w:rsid w:val="00124227"/>
    <w:rsid w:val="00124546"/>
    <w:rsid w:val="0012537A"/>
    <w:rsid w:val="001254E7"/>
    <w:rsid w:val="00125B4E"/>
    <w:rsid w:val="00125E39"/>
    <w:rsid w:val="001261A8"/>
    <w:rsid w:val="0012649B"/>
    <w:rsid w:val="00126B53"/>
    <w:rsid w:val="00126D8C"/>
    <w:rsid w:val="00126E57"/>
    <w:rsid w:val="0012756A"/>
    <w:rsid w:val="00127A18"/>
    <w:rsid w:val="00130088"/>
    <w:rsid w:val="001311E8"/>
    <w:rsid w:val="001314FF"/>
    <w:rsid w:val="00131EA5"/>
    <w:rsid w:val="001324CD"/>
    <w:rsid w:val="00132B8A"/>
    <w:rsid w:val="00132BE1"/>
    <w:rsid w:val="00133279"/>
    <w:rsid w:val="0013343B"/>
    <w:rsid w:val="00133E4B"/>
    <w:rsid w:val="001344BD"/>
    <w:rsid w:val="0013484F"/>
    <w:rsid w:val="00134BE5"/>
    <w:rsid w:val="00135886"/>
    <w:rsid w:val="0013605D"/>
    <w:rsid w:val="00136469"/>
    <w:rsid w:val="00136749"/>
    <w:rsid w:val="00136DDC"/>
    <w:rsid w:val="0013786C"/>
    <w:rsid w:val="00137B39"/>
    <w:rsid w:val="00140200"/>
    <w:rsid w:val="00140AC8"/>
    <w:rsid w:val="00141014"/>
    <w:rsid w:val="00141211"/>
    <w:rsid w:val="001413D8"/>
    <w:rsid w:val="00141954"/>
    <w:rsid w:val="00141C13"/>
    <w:rsid w:val="0014244B"/>
    <w:rsid w:val="001426A8"/>
    <w:rsid w:val="001427D4"/>
    <w:rsid w:val="00142C1E"/>
    <w:rsid w:val="00142E6A"/>
    <w:rsid w:val="00143866"/>
    <w:rsid w:val="00143D2B"/>
    <w:rsid w:val="001447E4"/>
    <w:rsid w:val="001449A6"/>
    <w:rsid w:val="00144D24"/>
    <w:rsid w:val="00146489"/>
    <w:rsid w:val="00150947"/>
    <w:rsid w:val="00150BD0"/>
    <w:rsid w:val="00151195"/>
    <w:rsid w:val="00151E90"/>
    <w:rsid w:val="00152176"/>
    <w:rsid w:val="0015260A"/>
    <w:rsid w:val="00152D88"/>
    <w:rsid w:val="00153C7E"/>
    <w:rsid w:val="00154175"/>
    <w:rsid w:val="0015461F"/>
    <w:rsid w:val="001551AE"/>
    <w:rsid w:val="001552D9"/>
    <w:rsid w:val="0015554C"/>
    <w:rsid w:val="001555F6"/>
    <w:rsid w:val="0015620F"/>
    <w:rsid w:val="0015694A"/>
    <w:rsid w:val="00157851"/>
    <w:rsid w:val="0015788F"/>
    <w:rsid w:val="001579ED"/>
    <w:rsid w:val="001602A0"/>
    <w:rsid w:val="00160866"/>
    <w:rsid w:val="00160A42"/>
    <w:rsid w:val="00160D4D"/>
    <w:rsid w:val="00160E98"/>
    <w:rsid w:val="00161292"/>
    <w:rsid w:val="0016339E"/>
    <w:rsid w:val="00163456"/>
    <w:rsid w:val="00163850"/>
    <w:rsid w:val="001639A0"/>
    <w:rsid w:val="00163EE0"/>
    <w:rsid w:val="00164EF0"/>
    <w:rsid w:val="00165104"/>
    <w:rsid w:val="00165612"/>
    <w:rsid w:val="0016584E"/>
    <w:rsid w:val="001659F1"/>
    <w:rsid w:val="00165F54"/>
    <w:rsid w:val="0016662B"/>
    <w:rsid w:val="00166989"/>
    <w:rsid w:val="00166E58"/>
    <w:rsid w:val="00166F98"/>
    <w:rsid w:val="00167A3F"/>
    <w:rsid w:val="00167C26"/>
    <w:rsid w:val="00170FC9"/>
    <w:rsid w:val="001712CC"/>
    <w:rsid w:val="0017193A"/>
    <w:rsid w:val="001720E8"/>
    <w:rsid w:val="00172C2D"/>
    <w:rsid w:val="00172EDB"/>
    <w:rsid w:val="00172F7A"/>
    <w:rsid w:val="0017395D"/>
    <w:rsid w:val="0017397C"/>
    <w:rsid w:val="00173F26"/>
    <w:rsid w:val="001747B9"/>
    <w:rsid w:val="00174A37"/>
    <w:rsid w:val="00174BED"/>
    <w:rsid w:val="00174E63"/>
    <w:rsid w:val="00174EC6"/>
    <w:rsid w:val="00175596"/>
    <w:rsid w:val="00175DEC"/>
    <w:rsid w:val="00176064"/>
    <w:rsid w:val="001763D7"/>
    <w:rsid w:val="0017647F"/>
    <w:rsid w:val="00176576"/>
    <w:rsid w:val="001765BE"/>
    <w:rsid w:val="001802AA"/>
    <w:rsid w:val="001816A6"/>
    <w:rsid w:val="00181A43"/>
    <w:rsid w:val="00181C96"/>
    <w:rsid w:val="00182424"/>
    <w:rsid w:val="00182C4C"/>
    <w:rsid w:val="00183333"/>
    <w:rsid w:val="00183388"/>
    <w:rsid w:val="00183BF5"/>
    <w:rsid w:val="0018432A"/>
    <w:rsid w:val="0018461D"/>
    <w:rsid w:val="001847BB"/>
    <w:rsid w:val="00184D59"/>
    <w:rsid w:val="00184EC7"/>
    <w:rsid w:val="00185355"/>
    <w:rsid w:val="0018578D"/>
    <w:rsid w:val="001859DB"/>
    <w:rsid w:val="00185AE3"/>
    <w:rsid w:val="00185C3E"/>
    <w:rsid w:val="0018613D"/>
    <w:rsid w:val="001868CF"/>
    <w:rsid w:val="00186A71"/>
    <w:rsid w:val="00186E0F"/>
    <w:rsid w:val="001879E3"/>
    <w:rsid w:val="00187C3B"/>
    <w:rsid w:val="0019001B"/>
    <w:rsid w:val="00190058"/>
    <w:rsid w:val="0019063F"/>
    <w:rsid w:val="00190835"/>
    <w:rsid w:val="00190AFF"/>
    <w:rsid w:val="00190F2D"/>
    <w:rsid w:val="00191666"/>
    <w:rsid w:val="00191C50"/>
    <w:rsid w:val="00191F62"/>
    <w:rsid w:val="00192438"/>
    <w:rsid w:val="00192893"/>
    <w:rsid w:val="00192C2F"/>
    <w:rsid w:val="00192F86"/>
    <w:rsid w:val="00193006"/>
    <w:rsid w:val="001930E0"/>
    <w:rsid w:val="001931F3"/>
    <w:rsid w:val="0019323C"/>
    <w:rsid w:val="001933F5"/>
    <w:rsid w:val="00193A89"/>
    <w:rsid w:val="0019420C"/>
    <w:rsid w:val="00194A30"/>
    <w:rsid w:val="00195160"/>
    <w:rsid w:val="001954B7"/>
    <w:rsid w:val="00196BD7"/>
    <w:rsid w:val="00196C1F"/>
    <w:rsid w:val="00197436"/>
    <w:rsid w:val="00197961"/>
    <w:rsid w:val="00197EC8"/>
    <w:rsid w:val="001A01DC"/>
    <w:rsid w:val="001A13A6"/>
    <w:rsid w:val="001A1CAC"/>
    <w:rsid w:val="001A1D09"/>
    <w:rsid w:val="001A2808"/>
    <w:rsid w:val="001A2A3D"/>
    <w:rsid w:val="001A2A42"/>
    <w:rsid w:val="001A2DC5"/>
    <w:rsid w:val="001A2F7B"/>
    <w:rsid w:val="001A325E"/>
    <w:rsid w:val="001A3284"/>
    <w:rsid w:val="001A39CD"/>
    <w:rsid w:val="001A3A70"/>
    <w:rsid w:val="001A3E36"/>
    <w:rsid w:val="001A40AE"/>
    <w:rsid w:val="001A40B4"/>
    <w:rsid w:val="001A4224"/>
    <w:rsid w:val="001A451B"/>
    <w:rsid w:val="001A5111"/>
    <w:rsid w:val="001A5258"/>
    <w:rsid w:val="001A549F"/>
    <w:rsid w:val="001A5C59"/>
    <w:rsid w:val="001A5FA3"/>
    <w:rsid w:val="001A62CB"/>
    <w:rsid w:val="001A69AB"/>
    <w:rsid w:val="001A7222"/>
    <w:rsid w:val="001A73F6"/>
    <w:rsid w:val="001A74F9"/>
    <w:rsid w:val="001B03C8"/>
    <w:rsid w:val="001B03EF"/>
    <w:rsid w:val="001B081C"/>
    <w:rsid w:val="001B0F87"/>
    <w:rsid w:val="001B10F5"/>
    <w:rsid w:val="001B1414"/>
    <w:rsid w:val="001B1CFF"/>
    <w:rsid w:val="001B1DF6"/>
    <w:rsid w:val="001B2248"/>
    <w:rsid w:val="001B2501"/>
    <w:rsid w:val="001B2C61"/>
    <w:rsid w:val="001B2DB8"/>
    <w:rsid w:val="001B33ED"/>
    <w:rsid w:val="001B3B31"/>
    <w:rsid w:val="001B4311"/>
    <w:rsid w:val="001B4670"/>
    <w:rsid w:val="001B4935"/>
    <w:rsid w:val="001B4B25"/>
    <w:rsid w:val="001B5D2B"/>
    <w:rsid w:val="001B66CE"/>
    <w:rsid w:val="001B6DEC"/>
    <w:rsid w:val="001B6E9C"/>
    <w:rsid w:val="001B763B"/>
    <w:rsid w:val="001B77CF"/>
    <w:rsid w:val="001B7981"/>
    <w:rsid w:val="001B7E06"/>
    <w:rsid w:val="001C180B"/>
    <w:rsid w:val="001C1D2D"/>
    <w:rsid w:val="001C2C3F"/>
    <w:rsid w:val="001C2D5C"/>
    <w:rsid w:val="001C39ED"/>
    <w:rsid w:val="001C3C8E"/>
    <w:rsid w:val="001C3E07"/>
    <w:rsid w:val="001C416A"/>
    <w:rsid w:val="001C5350"/>
    <w:rsid w:val="001C537F"/>
    <w:rsid w:val="001C55AF"/>
    <w:rsid w:val="001C55E4"/>
    <w:rsid w:val="001C5B3E"/>
    <w:rsid w:val="001C5D2B"/>
    <w:rsid w:val="001C64BA"/>
    <w:rsid w:val="001C6D50"/>
    <w:rsid w:val="001C73C1"/>
    <w:rsid w:val="001C7508"/>
    <w:rsid w:val="001C75FC"/>
    <w:rsid w:val="001C7641"/>
    <w:rsid w:val="001C7861"/>
    <w:rsid w:val="001C79EA"/>
    <w:rsid w:val="001D02DB"/>
    <w:rsid w:val="001D0D3A"/>
    <w:rsid w:val="001D14D3"/>
    <w:rsid w:val="001D17C3"/>
    <w:rsid w:val="001D1CF0"/>
    <w:rsid w:val="001D1F5C"/>
    <w:rsid w:val="001D1F88"/>
    <w:rsid w:val="001D21E4"/>
    <w:rsid w:val="001D2CD7"/>
    <w:rsid w:val="001D33FF"/>
    <w:rsid w:val="001D3BF5"/>
    <w:rsid w:val="001D432A"/>
    <w:rsid w:val="001D5860"/>
    <w:rsid w:val="001D67A1"/>
    <w:rsid w:val="001D6CE0"/>
    <w:rsid w:val="001D6E35"/>
    <w:rsid w:val="001D6FF4"/>
    <w:rsid w:val="001D71FD"/>
    <w:rsid w:val="001E0252"/>
    <w:rsid w:val="001E05F6"/>
    <w:rsid w:val="001E0777"/>
    <w:rsid w:val="001E0C42"/>
    <w:rsid w:val="001E0CD2"/>
    <w:rsid w:val="001E18E8"/>
    <w:rsid w:val="001E1AB7"/>
    <w:rsid w:val="001E1AE2"/>
    <w:rsid w:val="001E231C"/>
    <w:rsid w:val="001E3532"/>
    <w:rsid w:val="001E3630"/>
    <w:rsid w:val="001E36A2"/>
    <w:rsid w:val="001E3832"/>
    <w:rsid w:val="001E4ABB"/>
    <w:rsid w:val="001E4B9C"/>
    <w:rsid w:val="001E4CB0"/>
    <w:rsid w:val="001E52BD"/>
    <w:rsid w:val="001E5BE9"/>
    <w:rsid w:val="001E7445"/>
    <w:rsid w:val="001E7982"/>
    <w:rsid w:val="001F0061"/>
    <w:rsid w:val="001F05DD"/>
    <w:rsid w:val="001F0B77"/>
    <w:rsid w:val="001F1721"/>
    <w:rsid w:val="001F177A"/>
    <w:rsid w:val="001F1B6E"/>
    <w:rsid w:val="001F22CE"/>
    <w:rsid w:val="001F26FC"/>
    <w:rsid w:val="001F2A8F"/>
    <w:rsid w:val="001F304E"/>
    <w:rsid w:val="001F3743"/>
    <w:rsid w:val="001F3965"/>
    <w:rsid w:val="001F3B89"/>
    <w:rsid w:val="001F3C99"/>
    <w:rsid w:val="001F3EED"/>
    <w:rsid w:val="001F3F20"/>
    <w:rsid w:val="001F417E"/>
    <w:rsid w:val="001F4B4F"/>
    <w:rsid w:val="001F51E6"/>
    <w:rsid w:val="001F728C"/>
    <w:rsid w:val="001F7347"/>
    <w:rsid w:val="001F7524"/>
    <w:rsid w:val="001F7700"/>
    <w:rsid w:val="00200570"/>
    <w:rsid w:val="0020071B"/>
    <w:rsid w:val="002014D2"/>
    <w:rsid w:val="0020174A"/>
    <w:rsid w:val="00201B50"/>
    <w:rsid w:val="00201D92"/>
    <w:rsid w:val="00202E9B"/>
    <w:rsid w:val="0020326A"/>
    <w:rsid w:val="002032DB"/>
    <w:rsid w:val="002042CB"/>
    <w:rsid w:val="00204630"/>
    <w:rsid w:val="0020506F"/>
    <w:rsid w:val="002050AC"/>
    <w:rsid w:val="00205BF2"/>
    <w:rsid w:val="00205F28"/>
    <w:rsid w:val="0020610C"/>
    <w:rsid w:val="002062D6"/>
    <w:rsid w:val="0020687A"/>
    <w:rsid w:val="002068A3"/>
    <w:rsid w:val="00206D1A"/>
    <w:rsid w:val="00207093"/>
    <w:rsid w:val="00207C57"/>
    <w:rsid w:val="00207DA4"/>
    <w:rsid w:val="00207F6C"/>
    <w:rsid w:val="00207F9D"/>
    <w:rsid w:val="002100EA"/>
    <w:rsid w:val="002102EC"/>
    <w:rsid w:val="00210477"/>
    <w:rsid w:val="00210A37"/>
    <w:rsid w:val="00210F4C"/>
    <w:rsid w:val="00211024"/>
    <w:rsid w:val="002119D1"/>
    <w:rsid w:val="002128EB"/>
    <w:rsid w:val="00212901"/>
    <w:rsid w:val="00212930"/>
    <w:rsid w:val="00212BDF"/>
    <w:rsid w:val="0021378B"/>
    <w:rsid w:val="002138EC"/>
    <w:rsid w:val="00213BED"/>
    <w:rsid w:val="00213D0B"/>
    <w:rsid w:val="00213D35"/>
    <w:rsid w:val="00213D81"/>
    <w:rsid w:val="00214007"/>
    <w:rsid w:val="0021548A"/>
    <w:rsid w:val="002154C8"/>
    <w:rsid w:val="00216301"/>
    <w:rsid w:val="002164AF"/>
    <w:rsid w:val="00216737"/>
    <w:rsid w:val="0021688A"/>
    <w:rsid w:val="00216C3B"/>
    <w:rsid w:val="002173F7"/>
    <w:rsid w:val="00217C58"/>
    <w:rsid w:val="0022047E"/>
    <w:rsid w:val="002208CE"/>
    <w:rsid w:val="002211A6"/>
    <w:rsid w:val="002216C5"/>
    <w:rsid w:val="002223D7"/>
    <w:rsid w:val="00222468"/>
    <w:rsid w:val="002224D4"/>
    <w:rsid w:val="00224446"/>
    <w:rsid w:val="00224525"/>
    <w:rsid w:val="00224820"/>
    <w:rsid w:val="00224A2B"/>
    <w:rsid w:val="00224E4C"/>
    <w:rsid w:val="00224FAB"/>
    <w:rsid w:val="00225BB6"/>
    <w:rsid w:val="00225FC5"/>
    <w:rsid w:val="002266FA"/>
    <w:rsid w:val="002269AE"/>
    <w:rsid w:val="00226F9F"/>
    <w:rsid w:val="002274D6"/>
    <w:rsid w:val="002277D6"/>
    <w:rsid w:val="00227B60"/>
    <w:rsid w:val="002302DE"/>
    <w:rsid w:val="00230400"/>
    <w:rsid w:val="00230B61"/>
    <w:rsid w:val="0023118E"/>
    <w:rsid w:val="002312A1"/>
    <w:rsid w:val="00231595"/>
    <w:rsid w:val="0023171D"/>
    <w:rsid w:val="00231782"/>
    <w:rsid w:val="002319B9"/>
    <w:rsid w:val="002326D7"/>
    <w:rsid w:val="00232A5D"/>
    <w:rsid w:val="00232B28"/>
    <w:rsid w:val="0023382F"/>
    <w:rsid w:val="00233E83"/>
    <w:rsid w:val="002340D2"/>
    <w:rsid w:val="0023499C"/>
    <w:rsid w:val="00234B99"/>
    <w:rsid w:val="00234E71"/>
    <w:rsid w:val="00235F44"/>
    <w:rsid w:val="00236245"/>
    <w:rsid w:val="00236C53"/>
    <w:rsid w:val="00237331"/>
    <w:rsid w:val="002374E6"/>
    <w:rsid w:val="00237829"/>
    <w:rsid w:val="00237A3E"/>
    <w:rsid w:val="00240B19"/>
    <w:rsid w:val="00240C13"/>
    <w:rsid w:val="0024121A"/>
    <w:rsid w:val="00241920"/>
    <w:rsid w:val="00241CDA"/>
    <w:rsid w:val="00241E0B"/>
    <w:rsid w:val="00241F24"/>
    <w:rsid w:val="00242473"/>
    <w:rsid w:val="00242719"/>
    <w:rsid w:val="00242A88"/>
    <w:rsid w:val="00242BDC"/>
    <w:rsid w:val="00242CA2"/>
    <w:rsid w:val="002430DA"/>
    <w:rsid w:val="0024381E"/>
    <w:rsid w:val="002444E1"/>
    <w:rsid w:val="0024536E"/>
    <w:rsid w:val="0024571D"/>
    <w:rsid w:val="0024585D"/>
    <w:rsid w:val="00245BFA"/>
    <w:rsid w:val="002467C2"/>
    <w:rsid w:val="00247160"/>
    <w:rsid w:val="0024733B"/>
    <w:rsid w:val="002475D9"/>
    <w:rsid w:val="00247841"/>
    <w:rsid w:val="0025032E"/>
    <w:rsid w:val="0025053C"/>
    <w:rsid w:val="00250773"/>
    <w:rsid w:val="00251CC4"/>
    <w:rsid w:val="00251E13"/>
    <w:rsid w:val="00252028"/>
    <w:rsid w:val="002521EE"/>
    <w:rsid w:val="0025253A"/>
    <w:rsid w:val="00253CA9"/>
    <w:rsid w:val="002545FA"/>
    <w:rsid w:val="00254C87"/>
    <w:rsid w:val="00254E35"/>
    <w:rsid w:val="00254F5E"/>
    <w:rsid w:val="0025588A"/>
    <w:rsid w:val="002558AF"/>
    <w:rsid w:val="00255A42"/>
    <w:rsid w:val="00256BC4"/>
    <w:rsid w:val="00257243"/>
    <w:rsid w:val="0025733D"/>
    <w:rsid w:val="002573A6"/>
    <w:rsid w:val="002577CE"/>
    <w:rsid w:val="00257989"/>
    <w:rsid w:val="00260C94"/>
    <w:rsid w:val="00260DBD"/>
    <w:rsid w:val="002610A2"/>
    <w:rsid w:val="0026171A"/>
    <w:rsid w:val="00262304"/>
    <w:rsid w:val="002624CC"/>
    <w:rsid w:val="0026266D"/>
    <w:rsid w:val="00262806"/>
    <w:rsid w:val="002638BF"/>
    <w:rsid w:val="0026454B"/>
    <w:rsid w:val="00264C92"/>
    <w:rsid w:val="00265B64"/>
    <w:rsid w:val="00265D16"/>
    <w:rsid w:val="0026602C"/>
    <w:rsid w:val="0026630C"/>
    <w:rsid w:val="002673E2"/>
    <w:rsid w:val="002676CE"/>
    <w:rsid w:val="0026787A"/>
    <w:rsid w:val="0027019A"/>
    <w:rsid w:val="00270977"/>
    <w:rsid w:val="0027149D"/>
    <w:rsid w:val="0027167D"/>
    <w:rsid w:val="00271B99"/>
    <w:rsid w:val="002729AE"/>
    <w:rsid w:val="00272F8F"/>
    <w:rsid w:val="00273723"/>
    <w:rsid w:val="00273BDC"/>
    <w:rsid w:val="00273DBA"/>
    <w:rsid w:val="00273F22"/>
    <w:rsid w:val="00274155"/>
    <w:rsid w:val="00274754"/>
    <w:rsid w:val="002748E7"/>
    <w:rsid w:val="002751AD"/>
    <w:rsid w:val="00275436"/>
    <w:rsid w:val="00275DA5"/>
    <w:rsid w:val="002760D3"/>
    <w:rsid w:val="0027706C"/>
    <w:rsid w:val="0027721E"/>
    <w:rsid w:val="002773AF"/>
    <w:rsid w:val="0027749F"/>
    <w:rsid w:val="002777F7"/>
    <w:rsid w:val="00277902"/>
    <w:rsid w:val="00277AA4"/>
    <w:rsid w:val="002809E1"/>
    <w:rsid w:val="00280EA8"/>
    <w:rsid w:val="00280EE4"/>
    <w:rsid w:val="00281392"/>
    <w:rsid w:val="00281752"/>
    <w:rsid w:val="002817DC"/>
    <w:rsid w:val="00281C51"/>
    <w:rsid w:val="00281EE6"/>
    <w:rsid w:val="00282AC5"/>
    <w:rsid w:val="00282F84"/>
    <w:rsid w:val="00283026"/>
    <w:rsid w:val="002830E4"/>
    <w:rsid w:val="00283E00"/>
    <w:rsid w:val="002851FF"/>
    <w:rsid w:val="00285F30"/>
    <w:rsid w:val="00286100"/>
    <w:rsid w:val="002862FD"/>
    <w:rsid w:val="00286CE5"/>
    <w:rsid w:val="002871CF"/>
    <w:rsid w:val="0028729E"/>
    <w:rsid w:val="00290686"/>
    <w:rsid w:val="00290A68"/>
    <w:rsid w:val="00291B98"/>
    <w:rsid w:val="00291C09"/>
    <w:rsid w:val="002920C6"/>
    <w:rsid w:val="0029257B"/>
    <w:rsid w:val="002926BB"/>
    <w:rsid w:val="00294025"/>
    <w:rsid w:val="00294601"/>
    <w:rsid w:val="0029505F"/>
    <w:rsid w:val="00295881"/>
    <w:rsid w:val="002961B6"/>
    <w:rsid w:val="00296749"/>
    <w:rsid w:val="00296F08"/>
    <w:rsid w:val="002A00CD"/>
    <w:rsid w:val="002A0A93"/>
    <w:rsid w:val="002A0A97"/>
    <w:rsid w:val="002A0BF2"/>
    <w:rsid w:val="002A0CBD"/>
    <w:rsid w:val="002A0ECC"/>
    <w:rsid w:val="002A0F96"/>
    <w:rsid w:val="002A11BC"/>
    <w:rsid w:val="002A1307"/>
    <w:rsid w:val="002A1581"/>
    <w:rsid w:val="002A21C9"/>
    <w:rsid w:val="002A2C00"/>
    <w:rsid w:val="002A5192"/>
    <w:rsid w:val="002A5784"/>
    <w:rsid w:val="002A5A06"/>
    <w:rsid w:val="002A63EA"/>
    <w:rsid w:val="002A66D3"/>
    <w:rsid w:val="002A68E0"/>
    <w:rsid w:val="002A723F"/>
    <w:rsid w:val="002A7409"/>
    <w:rsid w:val="002B077D"/>
    <w:rsid w:val="002B0EBC"/>
    <w:rsid w:val="002B12F3"/>
    <w:rsid w:val="002B1659"/>
    <w:rsid w:val="002B1987"/>
    <w:rsid w:val="002B1A92"/>
    <w:rsid w:val="002B252C"/>
    <w:rsid w:val="002B288E"/>
    <w:rsid w:val="002B2B07"/>
    <w:rsid w:val="002B3252"/>
    <w:rsid w:val="002B3378"/>
    <w:rsid w:val="002B379E"/>
    <w:rsid w:val="002B3B2B"/>
    <w:rsid w:val="002B3B9D"/>
    <w:rsid w:val="002B41D9"/>
    <w:rsid w:val="002B443E"/>
    <w:rsid w:val="002B4451"/>
    <w:rsid w:val="002B4942"/>
    <w:rsid w:val="002B4C98"/>
    <w:rsid w:val="002B57A6"/>
    <w:rsid w:val="002B5EDF"/>
    <w:rsid w:val="002B641C"/>
    <w:rsid w:val="002B6B1D"/>
    <w:rsid w:val="002B708F"/>
    <w:rsid w:val="002B730C"/>
    <w:rsid w:val="002B7B7C"/>
    <w:rsid w:val="002C03C2"/>
    <w:rsid w:val="002C0443"/>
    <w:rsid w:val="002C0703"/>
    <w:rsid w:val="002C0A45"/>
    <w:rsid w:val="002C0BEA"/>
    <w:rsid w:val="002C18B1"/>
    <w:rsid w:val="002C1DC4"/>
    <w:rsid w:val="002C1EC4"/>
    <w:rsid w:val="002C1FE2"/>
    <w:rsid w:val="002C27FA"/>
    <w:rsid w:val="002C29BB"/>
    <w:rsid w:val="002C2FF7"/>
    <w:rsid w:val="002C3045"/>
    <w:rsid w:val="002C3611"/>
    <w:rsid w:val="002C36B9"/>
    <w:rsid w:val="002C3793"/>
    <w:rsid w:val="002C38E1"/>
    <w:rsid w:val="002C38EA"/>
    <w:rsid w:val="002C3E96"/>
    <w:rsid w:val="002C4D5D"/>
    <w:rsid w:val="002C4DAF"/>
    <w:rsid w:val="002C4E06"/>
    <w:rsid w:val="002C5001"/>
    <w:rsid w:val="002C5766"/>
    <w:rsid w:val="002C61A0"/>
    <w:rsid w:val="002C64E6"/>
    <w:rsid w:val="002C6BEB"/>
    <w:rsid w:val="002C6C0B"/>
    <w:rsid w:val="002C6D24"/>
    <w:rsid w:val="002C73CC"/>
    <w:rsid w:val="002C78B0"/>
    <w:rsid w:val="002D15F8"/>
    <w:rsid w:val="002D167C"/>
    <w:rsid w:val="002D1963"/>
    <w:rsid w:val="002D1EAE"/>
    <w:rsid w:val="002D233D"/>
    <w:rsid w:val="002D243B"/>
    <w:rsid w:val="002D2693"/>
    <w:rsid w:val="002D2D5C"/>
    <w:rsid w:val="002D34AE"/>
    <w:rsid w:val="002D3597"/>
    <w:rsid w:val="002D4F19"/>
    <w:rsid w:val="002D51B5"/>
    <w:rsid w:val="002D5592"/>
    <w:rsid w:val="002D5ADD"/>
    <w:rsid w:val="002D5B85"/>
    <w:rsid w:val="002D6936"/>
    <w:rsid w:val="002D7C94"/>
    <w:rsid w:val="002D7D06"/>
    <w:rsid w:val="002E06CE"/>
    <w:rsid w:val="002E113D"/>
    <w:rsid w:val="002E1189"/>
    <w:rsid w:val="002E1218"/>
    <w:rsid w:val="002E22AC"/>
    <w:rsid w:val="002E24BE"/>
    <w:rsid w:val="002E24E8"/>
    <w:rsid w:val="002E2622"/>
    <w:rsid w:val="002E3444"/>
    <w:rsid w:val="002E5344"/>
    <w:rsid w:val="002E5D8C"/>
    <w:rsid w:val="002E6236"/>
    <w:rsid w:val="002E627B"/>
    <w:rsid w:val="002E6402"/>
    <w:rsid w:val="002E6828"/>
    <w:rsid w:val="002E6F49"/>
    <w:rsid w:val="002E7024"/>
    <w:rsid w:val="002E72CC"/>
    <w:rsid w:val="002E730A"/>
    <w:rsid w:val="002E7434"/>
    <w:rsid w:val="002E7508"/>
    <w:rsid w:val="002E7A4D"/>
    <w:rsid w:val="002E7AE0"/>
    <w:rsid w:val="002F01CE"/>
    <w:rsid w:val="002F02BF"/>
    <w:rsid w:val="002F02E9"/>
    <w:rsid w:val="002F03C7"/>
    <w:rsid w:val="002F0D92"/>
    <w:rsid w:val="002F14BE"/>
    <w:rsid w:val="002F14E3"/>
    <w:rsid w:val="002F192B"/>
    <w:rsid w:val="002F1C52"/>
    <w:rsid w:val="002F1D4C"/>
    <w:rsid w:val="002F21B2"/>
    <w:rsid w:val="002F21C0"/>
    <w:rsid w:val="002F22A6"/>
    <w:rsid w:val="002F2978"/>
    <w:rsid w:val="002F2B33"/>
    <w:rsid w:val="002F2CF2"/>
    <w:rsid w:val="002F3027"/>
    <w:rsid w:val="002F32A4"/>
    <w:rsid w:val="002F3407"/>
    <w:rsid w:val="002F3520"/>
    <w:rsid w:val="002F3534"/>
    <w:rsid w:val="002F3BC0"/>
    <w:rsid w:val="002F4464"/>
    <w:rsid w:val="002F47A3"/>
    <w:rsid w:val="002F4CB7"/>
    <w:rsid w:val="002F4CC1"/>
    <w:rsid w:val="002F5E57"/>
    <w:rsid w:val="002F6C39"/>
    <w:rsid w:val="002F6E6F"/>
    <w:rsid w:val="002F73CD"/>
    <w:rsid w:val="002F79E9"/>
    <w:rsid w:val="002F7E95"/>
    <w:rsid w:val="003012F5"/>
    <w:rsid w:val="00301392"/>
    <w:rsid w:val="00301562"/>
    <w:rsid w:val="00303382"/>
    <w:rsid w:val="00303BA3"/>
    <w:rsid w:val="00305289"/>
    <w:rsid w:val="003053E6"/>
    <w:rsid w:val="0030562D"/>
    <w:rsid w:val="00305EB2"/>
    <w:rsid w:val="00305FF2"/>
    <w:rsid w:val="00306301"/>
    <w:rsid w:val="00306612"/>
    <w:rsid w:val="00306A78"/>
    <w:rsid w:val="00306CBA"/>
    <w:rsid w:val="00306DE6"/>
    <w:rsid w:val="00307946"/>
    <w:rsid w:val="00311C4A"/>
    <w:rsid w:val="0031213E"/>
    <w:rsid w:val="003129D0"/>
    <w:rsid w:val="00312B0B"/>
    <w:rsid w:val="00312DCD"/>
    <w:rsid w:val="0031371B"/>
    <w:rsid w:val="00313CC0"/>
    <w:rsid w:val="00313D27"/>
    <w:rsid w:val="003147FA"/>
    <w:rsid w:val="0031498B"/>
    <w:rsid w:val="00314B46"/>
    <w:rsid w:val="00314F32"/>
    <w:rsid w:val="00315AD7"/>
    <w:rsid w:val="00315CA0"/>
    <w:rsid w:val="00315EA5"/>
    <w:rsid w:val="00315F0D"/>
    <w:rsid w:val="00316DCA"/>
    <w:rsid w:val="00317321"/>
    <w:rsid w:val="003175D1"/>
    <w:rsid w:val="003206B2"/>
    <w:rsid w:val="0032096E"/>
    <w:rsid w:val="00320ED3"/>
    <w:rsid w:val="00320F78"/>
    <w:rsid w:val="0032130F"/>
    <w:rsid w:val="003217CC"/>
    <w:rsid w:val="0032229D"/>
    <w:rsid w:val="003227D6"/>
    <w:rsid w:val="003231C9"/>
    <w:rsid w:val="003234BE"/>
    <w:rsid w:val="003234F6"/>
    <w:rsid w:val="0032371A"/>
    <w:rsid w:val="0032438F"/>
    <w:rsid w:val="003243F5"/>
    <w:rsid w:val="003245D9"/>
    <w:rsid w:val="003247D3"/>
    <w:rsid w:val="0032495C"/>
    <w:rsid w:val="00324F19"/>
    <w:rsid w:val="00325117"/>
    <w:rsid w:val="003255FA"/>
    <w:rsid w:val="003255FB"/>
    <w:rsid w:val="003257B3"/>
    <w:rsid w:val="003257EE"/>
    <w:rsid w:val="00325AE2"/>
    <w:rsid w:val="00326225"/>
    <w:rsid w:val="003266EA"/>
    <w:rsid w:val="00327613"/>
    <w:rsid w:val="0032789D"/>
    <w:rsid w:val="003278F4"/>
    <w:rsid w:val="00327AD2"/>
    <w:rsid w:val="00327E84"/>
    <w:rsid w:val="003303C7"/>
    <w:rsid w:val="00330B16"/>
    <w:rsid w:val="00331A65"/>
    <w:rsid w:val="00331EF5"/>
    <w:rsid w:val="00332381"/>
    <w:rsid w:val="003326B6"/>
    <w:rsid w:val="00332B25"/>
    <w:rsid w:val="00333DD0"/>
    <w:rsid w:val="00334AB2"/>
    <w:rsid w:val="00335124"/>
    <w:rsid w:val="003351F1"/>
    <w:rsid w:val="003353C5"/>
    <w:rsid w:val="0033598A"/>
    <w:rsid w:val="00335DEE"/>
    <w:rsid w:val="0033628B"/>
    <w:rsid w:val="00336494"/>
    <w:rsid w:val="00336498"/>
    <w:rsid w:val="00336585"/>
    <w:rsid w:val="003369A4"/>
    <w:rsid w:val="00336AEE"/>
    <w:rsid w:val="00336C5C"/>
    <w:rsid w:val="00337FCF"/>
    <w:rsid w:val="00340175"/>
    <w:rsid w:val="0034155E"/>
    <w:rsid w:val="00341B00"/>
    <w:rsid w:val="0034208B"/>
    <w:rsid w:val="003420F8"/>
    <w:rsid w:val="00342546"/>
    <w:rsid w:val="00342DF6"/>
    <w:rsid w:val="00343080"/>
    <w:rsid w:val="00343F74"/>
    <w:rsid w:val="003443EE"/>
    <w:rsid w:val="00344AC5"/>
    <w:rsid w:val="00344F5B"/>
    <w:rsid w:val="003456AB"/>
    <w:rsid w:val="00345832"/>
    <w:rsid w:val="00345CAC"/>
    <w:rsid w:val="00345CFC"/>
    <w:rsid w:val="0034604A"/>
    <w:rsid w:val="00346F72"/>
    <w:rsid w:val="0034767D"/>
    <w:rsid w:val="00347908"/>
    <w:rsid w:val="003479AB"/>
    <w:rsid w:val="00350058"/>
    <w:rsid w:val="003505AF"/>
    <w:rsid w:val="003507CC"/>
    <w:rsid w:val="0035089B"/>
    <w:rsid w:val="00350D95"/>
    <w:rsid w:val="0035118C"/>
    <w:rsid w:val="0035125F"/>
    <w:rsid w:val="003523CC"/>
    <w:rsid w:val="003528D3"/>
    <w:rsid w:val="00352C8F"/>
    <w:rsid w:val="00352EDE"/>
    <w:rsid w:val="00353EED"/>
    <w:rsid w:val="0035451B"/>
    <w:rsid w:val="00354891"/>
    <w:rsid w:val="0035539F"/>
    <w:rsid w:val="0035540A"/>
    <w:rsid w:val="00355C63"/>
    <w:rsid w:val="00356453"/>
    <w:rsid w:val="00356625"/>
    <w:rsid w:val="00356B86"/>
    <w:rsid w:val="003570E1"/>
    <w:rsid w:val="0035741E"/>
    <w:rsid w:val="00357633"/>
    <w:rsid w:val="00357CC7"/>
    <w:rsid w:val="00360182"/>
    <w:rsid w:val="00360390"/>
    <w:rsid w:val="0036065F"/>
    <w:rsid w:val="0036228C"/>
    <w:rsid w:val="003622EA"/>
    <w:rsid w:val="0036284B"/>
    <w:rsid w:val="003629FA"/>
    <w:rsid w:val="00362A7A"/>
    <w:rsid w:val="00362CEA"/>
    <w:rsid w:val="00363EE5"/>
    <w:rsid w:val="00363EFF"/>
    <w:rsid w:val="00364BCA"/>
    <w:rsid w:val="00365020"/>
    <w:rsid w:val="00365674"/>
    <w:rsid w:val="00365B60"/>
    <w:rsid w:val="003668E5"/>
    <w:rsid w:val="00366BEE"/>
    <w:rsid w:val="00366FC4"/>
    <w:rsid w:val="00367102"/>
    <w:rsid w:val="0036732B"/>
    <w:rsid w:val="003678A9"/>
    <w:rsid w:val="003679A3"/>
    <w:rsid w:val="00370D01"/>
    <w:rsid w:val="003710E4"/>
    <w:rsid w:val="00371B36"/>
    <w:rsid w:val="00371F05"/>
    <w:rsid w:val="003721DC"/>
    <w:rsid w:val="00372457"/>
    <w:rsid w:val="00372568"/>
    <w:rsid w:val="00372866"/>
    <w:rsid w:val="00372A09"/>
    <w:rsid w:val="00372E69"/>
    <w:rsid w:val="0037323D"/>
    <w:rsid w:val="003733B5"/>
    <w:rsid w:val="003733CA"/>
    <w:rsid w:val="0037340D"/>
    <w:rsid w:val="00373A4D"/>
    <w:rsid w:val="00373DDB"/>
    <w:rsid w:val="00373EF9"/>
    <w:rsid w:val="00373F55"/>
    <w:rsid w:val="00373F98"/>
    <w:rsid w:val="00374AF6"/>
    <w:rsid w:val="00375BD2"/>
    <w:rsid w:val="0037651D"/>
    <w:rsid w:val="003767B3"/>
    <w:rsid w:val="00376D16"/>
    <w:rsid w:val="00376EBA"/>
    <w:rsid w:val="00377044"/>
    <w:rsid w:val="003770B2"/>
    <w:rsid w:val="00380AEA"/>
    <w:rsid w:val="00381C46"/>
    <w:rsid w:val="00382385"/>
    <w:rsid w:val="003836A7"/>
    <w:rsid w:val="00383A15"/>
    <w:rsid w:val="003841D6"/>
    <w:rsid w:val="00384514"/>
    <w:rsid w:val="00384C7E"/>
    <w:rsid w:val="00384F0B"/>
    <w:rsid w:val="00385049"/>
    <w:rsid w:val="0038521A"/>
    <w:rsid w:val="00385491"/>
    <w:rsid w:val="003856EE"/>
    <w:rsid w:val="00385EF0"/>
    <w:rsid w:val="003867D7"/>
    <w:rsid w:val="00386CF0"/>
    <w:rsid w:val="003872C3"/>
    <w:rsid w:val="003874DB"/>
    <w:rsid w:val="0038779F"/>
    <w:rsid w:val="00387DC7"/>
    <w:rsid w:val="00390F0E"/>
    <w:rsid w:val="0039146D"/>
    <w:rsid w:val="00391589"/>
    <w:rsid w:val="00391ECA"/>
    <w:rsid w:val="00393298"/>
    <w:rsid w:val="00393380"/>
    <w:rsid w:val="003939B2"/>
    <w:rsid w:val="00393AE1"/>
    <w:rsid w:val="00394675"/>
    <w:rsid w:val="00394737"/>
    <w:rsid w:val="003947FB"/>
    <w:rsid w:val="00394B39"/>
    <w:rsid w:val="00395465"/>
    <w:rsid w:val="003964C7"/>
    <w:rsid w:val="003967B0"/>
    <w:rsid w:val="00396BC6"/>
    <w:rsid w:val="00396BFD"/>
    <w:rsid w:val="003975BA"/>
    <w:rsid w:val="003A0510"/>
    <w:rsid w:val="003A0E84"/>
    <w:rsid w:val="003A157A"/>
    <w:rsid w:val="003A176C"/>
    <w:rsid w:val="003A1882"/>
    <w:rsid w:val="003A21B5"/>
    <w:rsid w:val="003A281C"/>
    <w:rsid w:val="003A3237"/>
    <w:rsid w:val="003A3601"/>
    <w:rsid w:val="003A4A39"/>
    <w:rsid w:val="003A5495"/>
    <w:rsid w:val="003A61B2"/>
    <w:rsid w:val="003A6357"/>
    <w:rsid w:val="003A6FB0"/>
    <w:rsid w:val="003A7314"/>
    <w:rsid w:val="003A7644"/>
    <w:rsid w:val="003A77B7"/>
    <w:rsid w:val="003A78F6"/>
    <w:rsid w:val="003A7A72"/>
    <w:rsid w:val="003A7F06"/>
    <w:rsid w:val="003B0671"/>
    <w:rsid w:val="003B09DE"/>
    <w:rsid w:val="003B13D9"/>
    <w:rsid w:val="003B15C2"/>
    <w:rsid w:val="003B1E8B"/>
    <w:rsid w:val="003B2164"/>
    <w:rsid w:val="003B24BA"/>
    <w:rsid w:val="003B283F"/>
    <w:rsid w:val="003B2970"/>
    <w:rsid w:val="003B2D4B"/>
    <w:rsid w:val="003B3D44"/>
    <w:rsid w:val="003B458E"/>
    <w:rsid w:val="003B465C"/>
    <w:rsid w:val="003B4C4B"/>
    <w:rsid w:val="003B4E9E"/>
    <w:rsid w:val="003B52B3"/>
    <w:rsid w:val="003B60A2"/>
    <w:rsid w:val="003B6115"/>
    <w:rsid w:val="003B657E"/>
    <w:rsid w:val="003B6A2E"/>
    <w:rsid w:val="003B6E91"/>
    <w:rsid w:val="003C0C47"/>
    <w:rsid w:val="003C0F02"/>
    <w:rsid w:val="003C106B"/>
    <w:rsid w:val="003C18F4"/>
    <w:rsid w:val="003C228E"/>
    <w:rsid w:val="003C22B4"/>
    <w:rsid w:val="003C2785"/>
    <w:rsid w:val="003C2807"/>
    <w:rsid w:val="003C2821"/>
    <w:rsid w:val="003C2BFE"/>
    <w:rsid w:val="003C2E67"/>
    <w:rsid w:val="003C3EDB"/>
    <w:rsid w:val="003C4223"/>
    <w:rsid w:val="003C42D6"/>
    <w:rsid w:val="003C4593"/>
    <w:rsid w:val="003C46EF"/>
    <w:rsid w:val="003C48C8"/>
    <w:rsid w:val="003C4BDA"/>
    <w:rsid w:val="003C5169"/>
    <w:rsid w:val="003C546D"/>
    <w:rsid w:val="003C5837"/>
    <w:rsid w:val="003C5D8B"/>
    <w:rsid w:val="003C621B"/>
    <w:rsid w:val="003C6A10"/>
    <w:rsid w:val="003C6F2B"/>
    <w:rsid w:val="003C7461"/>
    <w:rsid w:val="003C78BA"/>
    <w:rsid w:val="003C7AD5"/>
    <w:rsid w:val="003D03F7"/>
    <w:rsid w:val="003D0495"/>
    <w:rsid w:val="003D16CF"/>
    <w:rsid w:val="003D1DF2"/>
    <w:rsid w:val="003D29BE"/>
    <w:rsid w:val="003D2C7D"/>
    <w:rsid w:val="003D3636"/>
    <w:rsid w:val="003D3670"/>
    <w:rsid w:val="003D3D2F"/>
    <w:rsid w:val="003D41B7"/>
    <w:rsid w:val="003D429D"/>
    <w:rsid w:val="003D4A08"/>
    <w:rsid w:val="003D4EBF"/>
    <w:rsid w:val="003D5814"/>
    <w:rsid w:val="003D5A0F"/>
    <w:rsid w:val="003D5C84"/>
    <w:rsid w:val="003D68A6"/>
    <w:rsid w:val="003D6D11"/>
    <w:rsid w:val="003E0CAB"/>
    <w:rsid w:val="003E1302"/>
    <w:rsid w:val="003E1BAB"/>
    <w:rsid w:val="003E23DF"/>
    <w:rsid w:val="003E267D"/>
    <w:rsid w:val="003E3833"/>
    <w:rsid w:val="003E3979"/>
    <w:rsid w:val="003E3D61"/>
    <w:rsid w:val="003E49E1"/>
    <w:rsid w:val="003E4DCF"/>
    <w:rsid w:val="003E53C5"/>
    <w:rsid w:val="003E592F"/>
    <w:rsid w:val="003E59D7"/>
    <w:rsid w:val="003E5C17"/>
    <w:rsid w:val="003E5C8D"/>
    <w:rsid w:val="003E618F"/>
    <w:rsid w:val="003E69E4"/>
    <w:rsid w:val="003E71CB"/>
    <w:rsid w:val="003E797A"/>
    <w:rsid w:val="003E7C4D"/>
    <w:rsid w:val="003F0B35"/>
    <w:rsid w:val="003F0BAC"/>
    <w:rsid w:val="003F0C98"/>
    <w:rsid w:val="003F112D"/>
    <w:rsid w:val="003F1C94"/>
    <w:rsid w:val="003F1F9A"/>
    <w:rsid w:val="003F29C9"/>
    <w:rsid w:val="003F356A"/>
    <w:rsid w:val="003F3C6C"/>
    <w:rsid w:val="003F4FCF"/>
    <w:rsid w:val="003F506C"/>
    <w:rsid w:val="003F5446"/>
    <w:rsid w:val="003F56C0"/>
    <w:rsid w:val="003F59D8"/>
    <w:rsid w:val="003F5D9F"/>
    <w:rsid w:val="003F6315"/>
    <w:rsid w:val="003F6382"/>
    <w:rsid w:val="003F691F"/>
    <w:rsid w:val="003F6B96"/>
    <w:rsid w:val="003F73E6"/>
    <w:rsid w:val="003F7A53"/>
    <w:rsid w:val="003F7C23"/>
    <w:rsid w:val="00400338"/>
    <w:rsid w:val="004004D1"/>
    <w:rsid w:val="004007A7"/>
    <w:rsid w:val="00401318"/>
    <w:rsid w:val="00401525"/>
    <w:rsid w:val="00401B62"/>
    <w:rsid w:val="00401E39"/>
    <w:rsid w:val="00402937"/>
    <w:rsid w:val="00402E17"/>
    <w:rsid w:val="004033E0"/>
    <w:rsid w:val="00403C33"/>
    <w:rsid w:val="00403D01"/>
    <w:rsid w:val="00403D2B"/>
    <w:rsid w:val="004042C6"/>
    <w:rsid w:val="004044F7"/>
    <w:rsid w:val="00404977"/>
    <w:rsid w:val="004054DE"/>
    <w:rsid w:val="00405623"/>
    <w:rsid w:val="00405FE0"/>
    <w:rsid w:val="0040612C"/>
    <w:rsid w:val="004062D8"/>
    <w:rsid w:val="00406783"/>
    <w:rsid w:val="00406861"/>
    <w:rsid w:val="00406D58"/>
    <w:rsid w:val="0040789F"/>
    <w:rsid w:val="00407E6A"/>
    <w:rsid w:val="00410CD4"/>
    <w:rsid w:val="00410F00"/>
    <w:rsid w:val="0041106E"/>
    <w:rsid w:val="00411728"/>
    <w:rsid w:val="004122E9"/>
    <w:rsid w:val="00412B7C"/>
    <w:rsid w:val="00412CFE"/>
    <w:rsid w:val="00412DD9"/>
    <w:rsid w:val="00412E68"/>
    <w:rsid w:val="00413072"/>
    <w:rsid w:val="0041344A"/>
    <w:rsid w:val="004137F7"/>
    <w:rsid w:val="0041433D"/>
    <w:rsid w:val="004148BF"/>
    <w:rsid w:val="004157DC"/>
    <w:rsid w:val="004168E5"/>
    <w:rsid w:val="00416E79"/>
    <w:rsid w:val="00417138"/>
    <w:rsid w:val="00417346"/>
    <w:rsid w:val="00417C1A"/>
    <w:rsid w:val="0042052F"/>
    <w:rsid w:val="00420592"/>
    <w:rsid w:val="00420EE1"/>
    <w:rsid w:val="00421B67"/>
    <w:rsid w:val="00421D27"/>
    <w:rsid w:val="00421D93"/>
    <w:rsid w:val="00421E1F"/>
    <w:rsid w:val="00422199"/>
    <w:rsid w:val="0042242B"/>
    <w:rsid w:val="00422EA7"/>
    <w:rsid w:val="004238BF"/>
    <w:rsid w:val="00424162"/>
    <w:rsid w:val="00424661"/>
    <w:rsid w:val="0042491F"/>
    <w:rsid w:val="004250D6"/>
    <w:rsid w:val="0042575C"/>
    <w:rsid w:val="0042675D"/>
    <w:rsid w:val="00426CD9"/>
    <w:rsid w:val="00426D3E"/>
    <w:rsid w:val="00426E43"/>
    <w:rsid w:val="00426FBD"/>
    <w:rsid w:val="00427D80"/>
    <w:rsid w:val="0043048F"/>
    <w:rsid w:val="00430515"/>
    <w:rsid w:val="004308F4"/>
    <w:rsid w:val="00430D35"/>
    <w:rsid w:val="00433963"/>
    <w:rsid w:val="004342AD"/>
    <w:rsid w:val="004347D0"/>
    <w:rsid w:val="0043490D"/>
    <w:rsid w:val="00434D52"/>
    <w:rsid w:val="00435061"/>
    <w:rsid w:val="00435441"/>
    <w:rsid w:val="0043546D"/>
    <w:rsid w:val="004356BE"/>
    <w:rsid w:val="00435C24"/>
    <w:rsid w:val="0043640B"/>
    <w:rsid w:val="004366FA"/>
    <w:rsid w:val="00436B3B"/>
    <w:rsid w:val="00436CD4"/>
    <w:rsid w:val="00437444"/>
    <w:rsid w:val="00437B77"/>
    <w:rsid w:val="00437C75"/>
    <w:rsid w:val="00437D7F"/>
    <w:rsid w:val="00437FF5"/>
    <w:rsid w:val="004402A5"/>
    <w:rsid w:val="004403CE"/>
    <w:rsid w:val="00440B05"/>
    <w:rsid w:val="00440F8B"/>
    <w:rsid w:val="00441482"/>
    <w:rsid w:val="004419D7"/>
    <w:rsid w:val="00441C13"/>
    <w:rsid w:val="00442FFC"/>
    <w:rsid w:val="00443138"/>
    <w:rsid w:val="004432C8"/>
    <w:rsid w:val="0044369A"/>
    <w:rsid w:val="00444464"/>
    <w:rsid w:val="00444F3D"/>
    <w:rsid w:val="0044552E"/>
    <w:rsid w:val="004459EE"/>
    <w:rsid w:val="00445F9C"/>
    <w:rsid w:val="00445FA8"/>
    <w:rsid w:val="00446647"/>
    <w:rsid w:val="0044682C"/>
    <w:rsid w:val="00446A42"/>
    <w:rsid w:val="00446DC4"/>
    <w:rsid w:val="0044793C"/>
    <w:rsid w:val="0044798F"/>
    <w:rsid w:val="00447ADB"/>
    <w:rsid w:val="00447DEE"/>
    <w:rsid w:val="004501E9"/>
    <w:rsid w:val="0045023E"/>
    <w:rsid w:val="00450306"/>
    <w:rsid w:val="00450A34"/>
    <w:rsid w:val="00450F06"/>
    <w:rsid w:val="00452178"/>
    <w:rsid w:val="0045240C"/>
    <w:rsid w:val="004526E8"/>
    <w:rsid w:val="00452893"/>
    <w:rsid w:val="00452E6E"/>
    <w:rsid w:val="004530F4"/>
    <w:rsid w:val="00453504"/>
    <w:rsid w:val="00453933"/>
    <w:rsid w:val="00453E0B"/>
    <w:rsid w:val="00453EC0"/>
    <w:rsid w:val="00454452"/>
    <w:rsid w:val="00455BF4"/>
    <w:rsid w:val="00455E47"/>
    <w:rsid w:val="00456671"/>
    <w:rsid w:val="0045688D"/>
    <w:rsid w:val="00456ABD"/>
    <w:rsid w:val="00456C5A"/>
    <w:rsid w:val="00456D11"/>
    <w:rsid w:val="00456E6A"/>
    <w:rsid w:val="00456F90"/>
    <w:rsid w:val="00457E60"/>
    <w:rsid w:val="00460456"/>
    <w:rsid w:val="00460D8F"/>
    <w:rsid w:val="0046109A"/>
    <w:rsid w:val="004616EA"/>
    <w:rsid w:val="004619CD"/>
    <w:rsid w:val="00462999"/>
    <w:rsid w:val="004629D4"/>
    <w:rsid w:val="00463080"/>
    <w:rsid w:val="0046343B"/>
    <w:rsid w:val="00463917"/>
    <w:rsid w:val="00464151"/>
    <w:rsid w:val="00464483"/>
    <w:rsid w:val="00464566"/>
    <w:rsid w:val="004648C8"/>
    <w:rsid w:val="0046562C"/>
    <w:rsid w:val="00465EFE"/>
    <w:rsid w:val="00467270"/>
    <w:rsid w:val="00467608"/>
    <w:rsid w:val="004676B1"/>
    <w:rsid w:val="00470E00"/>
    <w:rsid w:val="004715FC"/>
    <w:rsid w:val="00472DBA"/>
    <w:rsid w:val="00473072"/>
    <w:rsid w:val="004735A2"/>
    <w:rsid w:val="004739D7"/>
    <w:rsid w:val="00473A40"/>
    <w:rsid w:val="00474154"/>
    <w:rsid w:val="00474339"/>
    <w:rsid w:val="00474D59"/>
    <w:rsid w:val="00474DF9"/>
    <w:rsid w:val="004751D4"/>
    <w:rsid w:val="004751D6"/>
    <w:rsid w:val="0047589D"/>
    <w:rsid w:val="00476041"/>
    <w:rsid w:val="004765AB"/>
    <w:rsid w:val="00476D36"/>
    <w:rsid w:val="00477227"/>
    <w:rsid w:val="0047786B"/>
    <w:rsid w:val="00477E05"/>
    <w:rsid w:val="0048021B"/>
    <w:rsid w:val="004808DD"/>
    <w:rsid w:val="0048091D"/>
    <w:rsid w:val="00480F88"/>
    <w:rsid w:val="00482BA7"/>
    <w:rsid w:val="00482C94"/>
    <w:rsid w:val="00482CA1"/>
    <w:rsid w:val="00482E88"/>
    <w:rsid w:val="0048381A"/>
    <w:rsid w:val="00485322"/>
    <w:rsid w:val="0048581A"/>
    <w:rsid w:val="00485BE5"/>
    <w:rsid w:val="00485F48"/>
    <w:rsid w:val="004861F0"/>
    <w:rsid w:val="0048655E"/>
    <w:rsid w:val="004868B3"/>
    <w:rsid w:val="0048725E"/>
    <w:rsid w:val="00487B3F"/>
    <w:rsid w:val="00490434"/>
    <w:rsid w:val="00490481"/>
    <w:rsid w:val="00490E35"/>
    <w:rsid w:val="00491682"/>
    <w:rsid w:val="00491C28"/>
    <w:rsid w:val="00492216"/>
    <w:rsid w:val="0049240D"/>
    <w:rsid w:val="00492970"/>
    <w:rsid w:val="00492D9E"/>
    <w:rsid w:val="00492EB9"/>
    <w:rsid w:val="0049392F"/>
    <w:rsid w:val="00493D18"/>
    <w:rsid w:val="00493F4E"/>
    <w:rsid w:val="00494148"/>
    <w:rsid w:val="0049431B"/>
    <w:rsid w:val="00495139"/>
    <w:rsid w:val="00495372"/>
    <w:rsid w:val="0049650E"/>
    <w:rsid w:val="0049662B"/>
    <w:rsid w:val="0049715D"/>
    <w:rsid w:val="00497E99"/>
    <w:rsid w:val="004A0327"/>
    <w:rsid w:val="004A09A0"/>
    <w:rsid w:val="004A119F"/>
    <w:rsid w:val="004A17AE"/>
    <w:rsid w:val="004A1838"/>
    <w:rsid w:val="004A1FCB"/>
    <w:rsid w:val="004A2636"/>
    <w:rsid w:val="004A2664"/>
    <w:rsid w:val="004A27D8"/>
    <w:rsid w:val="004A2A17"/>
    <w:rsid w:val="004A2CE1"/>
    <w:rsid w:val="004A3FED"/>
    <w:rsid w:val="004A457A"/>
    <w:rsid w:val="004A47E7"/>
    <w:rsid w:val="004A481A"/>
    <w:rsid w:val="004A54F0"/>
    <w:rsid w:val="004A55A7"/>
    <w:rsid w:val="004A5870"/>
    <w:rsid w:val="004A5906"/>
    <w:rsid w:val="004A5C02"/>
    <w:rsid w:val="004A5C44"/>
    <w:rsid w:val="004A6048"/>
    <w:rsid w:val="004A6851"/>
    <w:rsid w:val="004A6B6B"/>
    <w:rsid w:val="004A7992"/>
    <w:rsid w:val="004B007F"/>
    <w:rsid w:val="004B066C"/>
    <w:rsid w:val="004B1DCA"/>
    <w:rsid w:val="004B1E86"/>
    <w:rsid w:val="004B307C"/>
    <w:rsid w:val="004B36DE"/>
    <w:rsid w:val="004B38C0"/>
    <w:rsid w:val="004B3939"/>
    <w:rsid w:val="004B3AAC"/>
    <w:rsid w:val="004B3D89"/>
    <w:rsid w:val="004B415D"/>
    <w:rsid w:val="004B4882"/>
    <w:rsid w:val="004B4E3D"/>
    <w:rsid w:val="004B4F33"/>
    <w:rsid w:val="004B5441"/>
    <w:rsid w:val="004B5679"/>
    <w:rsid w:val="004B5702"/>
    <w:rsid w:val="004B57FD"/>
    <w:rsid w:val="004B596C"/>
    <w:rsid w:val="004B6A2E"/>
    <w:rsid w:val="004B6C83"/>
    <w:rsid w:val="004B6D10"/>
    <w:rsid w:val="004B73EB"/>
    <w:rsid w:val="004B76E6"/>
    <w:rsid w:val="004C0336"/>
    <w:rsid w:val="004C0666"/>
    <w:rsid w:val="004C0E77"/>
    <w:rsid w:val="004C1212"/>
    <w:rsid w:val="004C13CD"/>
    <w:rsid w:val="004C1C86"/>
    <w:rsid w:val="004C1F5F"/>
    <w:rsid w:val="004C2E3A"/>
    <w:rsid w:val="004C3EBC"/>
    <w:rsid w:val="004C3F15"/>
    <w:rsid w:val="004C3FB6"/>
    <w:rsid w:val="004C48F8"/>
    <w:rsid w:val="004C625F"/>
    <w:rsid w:val="004C7259"/>
    <w:rsid w:val="004C769F"/>
    <w:rsid w:val="004C7AF5"/>
    <w:rsid w:val="004C7BDC"/>
    <w:rsid w:val="004D0B3B"/>
    <w:rsid w:val="004D1B02"/>
    <w:rsid w:val="004D1D98"/>
    <w:rsid w:val="004D20F4"/>
    <w:rsid w:val="004D219B"/>
    <w:rsid w:val="004D2854"/>
    <w:rsid w:val="004D3072"/>
    <w:rsid w:val="004D3278"/>
    <w:rsid w:val="004D3A6C"/>
    <w:rsid w:val="004D3F43"/>
    <w:rsid w:val="004D3FEB"/>
    <w:rsid w:val="004D4218"/>
    <w:rsid w:val="004D4E6C"/>
    <w:rsid w:val="004D4F9F"/>
    <w:rsid w:val="004D6369"/>
    <w:rsid w:val="004D660E"/>
    <w:rsid w:val="004D6BCC"/>
    <w:rsid w:val="004D6E8C"/>
    <w:rsid w:val="004D7277"/>
    <w:rsid w:val="004D771E"/>
    <w:rsid w:val="004E0961"/>
    <w:rsid w:val="004E10D5"/>
    <w:rsid w:val="004E1423"/>
    <w:rsid w:val="004E1598"/>
    <w:rsid w:val="004E227B"/>
    <w:rsid w:val="004E4015"/>
    <w:rsid w:val="004E436B"/>
    <w:rsid w:val="004E43F7"/>
    <w:rsid w:val="004E461D"/>
    <w:rsid w:val="004E48D5"/>
    <w:rsid w:val="004E4992"/>
    <w:rsid w:val="004E4AB4"/>
    <w:rsid w:val="004E4D85"/>
    <w:rsid w:val="004E4E35"/>
    <w:rsid w:val="004E5E1C"/>
    <w:rsid w:val="004E735E"/>
    <w:rsid w:val="004E7371"/>
    <w:rsid w:val="004E738D"/>
    <w:rsid w:val="004E7B1F"/>
    <w:rsid w:val="004E7C84"/>
    <w:rsid w:val="004F100E"/>
    <w:rsid w:val="004F133D"/>
    <w:rsid w:val="004F14CF"/>
    <w:rsid w:val="004F17B7"/>
    <w:rsid w:val="004F1EFC"/>
    <w:rsid w:val="004F2167"/>
    <w:rsid w:val="004F2C19"/>
    <w:rsid w:val="004F2CE6"/>
    <w:rsid w:val="004F3013"/>
    <w:rsid w:val="004F3455"/>
    <w:rsid w:val="004F35A3"/>
    <w:rsid w:val="004F38A8"/>
    <w:rsid w:val="004F39E5"/>
    <w:rsid w:val="004F3EC9"/>
    <w:rsid w:val="004F44C7"/>
    <w:rsid w:val="004F48E9"/>
    <w:rsid w:val="004F49BC"/>
    <w:rsid w:val="004F6FFE"/>
    <w:rsid w:val="004F703A"/>
    <w:rsid w:val="004F79A4"/>
    <w:rsid w:val="004F79F2"/>
    <w:rsid w:val="004F7AF9"/>
    <w:rsid w:val="00500116"/>
    <w:rsid w:val="00500476"/>
    <w:rsid w:val="0050047B"/>
    <w:rsid w:val="005008C9"/>
    <w:rsid w:val="00500920"/>
    <w:rsid w:val="00501122"/>
    <w:rsid w:val="005012A4"/>
    <w:rsid w:val="00501447"/>
    <w:rsid w:val="0050146B"/>
    <w:rsid w:val="00501717"/>
    <w:rsid w:val="00501D21"/>
    <w:rsid w:val="00502FE8"/>
    <w:rsid w:val="005032BF"/>
    <w:rsid w:val="00503997"/>
    <w:rsid w:val="00503D3D"/>
    <w:rsid w:val="00503F87"/>
    <w:rsid w:val="005041C8"/>
    <w:rsid w:val="00504879"/>
    <w:rsid w:val="0050570D"/>
    <w:rsid w:val="00505AEF"/>
    <w:rsid w:val="00505F1E"/>
    <w:rsid w:val="005060F6"/>
    <w:rsid w:val="00506694"/>
    <w:rsid w:val="005066CE"/>
    <w:rsid w:val="0050702B"/>
    <w:rsid w:val="005072B3"/>
    <w:rsid w:val="005106E7"/>
    <w:rsid w:val="00510E4D"/>
    <w:rsid w:val="0051117B"/>
    <w:rsid w:val="00511486"/>
    <w:rsid w:val="00512176"/>
    <w:rsid w:val="005125D2"/>
    <w:rsid w:val="0051287A"/>
    <w:rsid w:val="00512A74"/>
    <w:rsid w:val="00512D02"/>
    <w:rsid w:val="00513436"/>
    <w:rsid w:val="005134FE"/>
    <w:rsid w:val="00513D6A"/>
    <w:rsid w:val="00513F6F"/>
    <w:rsid w:val="00514C84"/>
    <w:rsid w:val="00515376"/>
    <w:rsid w:val="00515394"/>
    <w:rsid w:val="00515793"/>
    <w:rsid w:val="00515926"/>
    <w:rsid w:val="00515B72"/>
    <w:rsid w:val="00515D2A"/>
    <w:rsid w:val="00516EE8"/>
    <w:rsid w:val="00516FCA"/>
    <w:rsid w:val="00520549"/>
    <w:rsid w:val="00520F8D"/>
    <w:rsid w:val="0052116C"/>
    <w:rsid w:val="00521178"/>
    <w:rsid w:val="00521659"/>
    <w:rsid w:val="00521A6D"/>
    <w:rsid w:val="00521CF7"/>
    <w:rsid w:val="00521ED0"/>
    <w:rsid w:val="00522412"/>
    <w:rsid w:val="005225EC"/>
    <w:rsid w:val="005231A0"/>
    <w:rsid w:val="005233D5"/>
    <w:rsid w:val="00523E4F"/>
    <w:rsid w:val="005241EE"/>
    <w:rsid w:val="00524662"/>
    <w:rsid w:val="00524A8E"/>
    <w:rsid w:val="00525411"/>
    <w:rsid w:val="005254C9"/>
    <w:rsid w:val="005256FA"/>
    <w:rsid w:val="005264E4"/>
    <w:rsid w:val="00526602"/>
    <w:rsid w:val="00526D16"/>
    <w:rsid w:val="00527130"/>
    <w:rsid w:val="0052755E"/>
    <w:rsid w:val="005305D3"/>
    <w:rsid w:val="00531691"/>
    <w:rsid w:val="00531A71"/>
    <w:rsid w:val="00531C1C"/>
    <w:rsid w:val="005320E4"/>
    <w:rsid w:val="005323E9"/>
    <w:rsid w:val="00532442"/>
    <w:rsid w:val="00532BB5"/>
    <w:rsid w:val="00532BBF"/>
    <w:rsid w:val="00532E6D"/>
    <w:rsid w:val="00534AF3"/>
    <w:rsid w:val="00535005"/>
    <w:rsid w:val="0053533E"/>
    <w:rsid w:val="005357F6"/>
    <w:rsid w:val="005362CE"/>
    <w:rsid w:val="0053662E"/>
    <w:rsid w:val="00536F16"/>
    <w:rsid w:val="0053707D"/>
    <w:rsid w:val="00537940"/>
    <w:rsid w:val="00537DD6"/>
    <w:rsid w:val="00537E43"/>
    <w:rsid w:val="0054065A"/>
    <w:rsid w:val="00540ED8"/>
    <w:rsid w:val="00540EF7"/>
    <w:rsid w:val="00541B07"/>
    <w:rsid w:val="00541EEF"/>
    <w:rsid w:val="00542096"/>
    <w:rsid w:val="00542A0F"/>
    <w:rsid w:val="00542A96"/>
    <w:rsid w:val="0054309C"/>
    <w:rsid w:val="005441C5"/>
    <w:rsid w:val="00544450"/>
    <w:rsid w:val="00544653"/>
    <w:rsid w:val="005446CB"/>
    <w:rsid w:val="0054499F"/>
    <w:rsid w:val="00544D9D"/>
    <w:rsid w:val="005456A1"/>
    <w:rsid w:val="0054691A"/>
    <w:rsid w:val="00546BC2"/>
    <w:rsid w:val="00547121"/>
    <w:rsid w:val="00547256"/>
    <w:rsid w:val="005479C3"/>
    <w:rsid w:val="00547B9F"/>
    <w:rsid w:val="0055033D"/>
    <w:rsid w:val="00550547"/>
    <w:rsid w:val="00550A38"/>
    <w:rsid w:val="0055110F"/>
    <w:rsid w:val="00551594"/>
    <w:rsid w:val="0055202D"/>
    <w:rsid w:val="005520D9"/>
    <w:rsid w:val="00552E2A"/>
    <w:rsid w:val="00552F7C"/>
    <w:rsid w:val="005533E0"/>
    <w:rsid w:val="00553B65"/>
    <w:rsid w:val="0055445C"/>
    <w:rsid w:val="00554501"/>
    <w:rsid w:val="005549FC"/>
    <w:rsid w:val="005550C1"/>
    <w:rsid w:val="00555205"/>
    <w:rsid w:val="005556BA"/>
    <w:rsid w:val="00555779"/>
    <w:rsid w:val="0055634C"/>
    <w:rsid w:val="005565E5"/>
    <w:rsid w:val="00556CBB"/>
    <w:rsid w:val="00556F0E"/>
    <w:rsid w:val="00557029"/>
    <w:rsid w:val="0055712C"/>
    <w:rsid w:val="005576D4"/>
    <w:rsid w:val="00557FF8"/>
    <w:rsid w:val="00560BAF"/>
    <w:rsid w:val="00561079"/>
    <w:rsid w:val="00561230"/>
    <w:rsid w:val="005616FF"/>
    <w:rsid w:val="00561B2F"/>
    <w:rsid w:val="00561EF8"/>
    <w:rsid w:val="00561FBC"/>
    <w:rsid w:val="00562A19"/>
    <w:rsid w:val="005639A6"/>
    <w:rsid w:val="00563A57"/>
    <w:rsid w:val="00563D88"/>
    <w:rsid w:val="00563DB4"/>
    <w:rsid w:val="0056418E"/>
    <w:rsid w:val="00564750"/>
    <w:rsid w:val="005654CF"/>
    <w:rsid w:val="005666DE"/>
    <w:rsid w:val="005671C3"/>
    <w:rsid w:val="00567585"/>
    <w:rsid w:val="00567E69"/>
    <w:rsid w:val="0057021C"/>
    <w:rsid w:val="00570224"/>
    <w:rsid w:val="005702EB"/>
    <w:rsid w:val="00570662"/>
    <w:rsid w:val="00570C41"/>
    <w:rsid w:val="00570E3B"/>
    <w:rsid w:val="0057152E"/>
    <w:rsid w:val="00571544"/>
    <w:rsid w:val="00571EAB"/>
    <w:rsid w:val="00572E68"/>
    <w:rsid w:val="0057412A"/>
    <w:rsid w:val="005750F2"/>
    <w:rsid w:val="0057520E"/>
    <w:rsid w:val="005757D0"/>
    <w:rsid w:val="00575BEA"/>
    <w:rsid w:val="00575CAF"/>
    <w:rsid w:val="005760F9"/>
    <w:rsid w:val="005764A2"/>
    <w:rsid w:val="0057680A"/>
    <w:rsid w:val="0057714D"/>
    <w:rsid w:val="005771B9"/>
    <w:rsid w:val="005773CD"/>
    <w:rsid w:val="005802FB"/>
    <w:rsid w:val="0058346F"/>
    <w:rsid w:val="00583728"/>
    <w:rsid w:val="00583E15"/>
    <w:rsid w:val="005847CC"/>
    <w:rsid w:val="00584C14"/>
    <w:rsid w:val="00584CF6"/>
    <w:rsid w:val="00585C85"/>
    <w:rsid w:val="00586406"/>
    <w:rsid w:val="005865F8"/>
    <w:rsid w:val="005871CC"/>
    <w:rsid w:val="00587A21"/>
    <w:rsid w:val="00587FDA"/>
    <w:rsid w:val="005908AB"/>
    <w:rsid w:val="00590F04"/>
    <w:rsid w:val="00591495"/>
    <w:rsid w:val="00591985"/>
    <w:rsid w:val="005922CA"/>
    <w:rsid w:val="00592829"/>
    <w:rsid w:val="00592ABB"/>
    <w:rsid w:val="00592B0F"/>
    <w:rsid w:val="00592BE5"/>
    <w:rsid w:val="00594156"/>
    <w:rsid w:val="005943D6"/>
    <w:rsid w:val="005944E0"/>
    <w:rsid w:val="0059498D"/>
    <w:rsid w:val="00595518"/>
    <w:rsid w:val="00595D29"/>
    <w:rsid w:val="00596269"/>
    <w:rsid w:val="005969C4"/>
    <w:rsid w:val="005972C5"/>
    <w:rsid w:val="0059732E"/>
    <w:rsid w:val="005975A6"/>
    <w:rsid w:val="00597B55"/>
    <w:rsid w:val="00597C66"/>
    <w:rsid w:val="00597D25"/>
    <w:rsid w:val="00597E34"/>
    <w:rsid w:val="005A07EF"/>
    <w:rsid w:val="005A080B"/>
    <w:rsid w:val="005A2202"/>
    <w:rsid w:val="005A22C6"/>
    <w:rsid w:val="005A310C"/>
    <w:rsid w:val="005A3BDF"/>
    <w:rsid w:val="005A3C90"/>
    <w:rsid w:val="005A3D46"/>
    <w:rsid w:val="005A441C"/>
    <w:rsid w:val="005A46D7"/>
    <w:rsid w:val="005A50DB"/>
    <w:rsid w:val="005A5EFD"/>
    <w:rsid w:val="005A5FB2"/>
    <w:rsid w:val="005A6C7A"/>
    <w:rsid w:val="005A7001"/>
    <w:rsid w:val="005A77C7"/>
    <w:rsid w:val="005A7874"/>
    <w:rsid w:val="005A7BE9"/>
    <w:rsid w:val="005A7BF8"/>
    <w:rsid w:val="005A7C5F"/>
    <w:rsid w:val="005B01CD"/>
    <w:rsid w:val="005B0242"/>
    <w:rsid w:val="005B02CC"/>
    <w:rsid w:val="005B1CEF"/>
    <w:rsid w:val="005B2592"/>
    <w:rsid w:val="005B2B53"/>
    <w:rsid w:val="005B2C6D"/>
    <w:rsid w:val="005B3082"/>
    <w:rsid w:val="005B42A0"/>
    <w:rsid w:val="005B44F7"/>
    <w:rsid w:val="005B475C"/>
    <w:rsid w:val="005B5612"/>
    <w:rsid w:val="005B5F6F"/>
    <w:rsid w:val="005B6DE8"/>
    <w:rsid w:val="005B73E4"/>
    <w:rsid w:val="005B74C5"/>
    <w:rsid w:val="005C0220"/>
    <w:rsid w:val="005C12A6"/>
    <w:rsid w:val="005C162E"/>
    <w:rsid w:val="005C19E0"/>
    <w:rsid w:val="005C1BA5"/>
    <w:rsid w:val="005C1C29"/>
    <w:rsid w:val="005C227E"/>
    <w:rsid w:val="005C32EA"/>
    <w:rsid w:val="005C3A87"/>
    <w:rsid w:val="005C3BFB"/>
    <w:rsid w:val="005C454E"/>
    <w:rsid w:val="005C481A"/>
    <w:rsid w:val="005C498F"/>
    <w:rsid w:val="005C559B"/>
    <w:rsid w:val="005C577A"/>
    <w:rsid w:val="005C5A14"/>
    <w:rsid w:val="005C5DB8"/>
    <w:rsid w:val="005C5E9B"/>
    <w:rsid w:val="005C6076"/>
    <w:rsid w:val="005C69B8"/>
    <w:rsid w:val="005C6E61"/>
    <w:rsid w:val="005C70C0"/>
    <w:rsid w:val="005C71AE"/>
    <w:rsid w:val="005C7D96"/>
    <w:rsid w:val="005D03B1"/>
    <w:rsid w:val="005D141C"/>
    <w:rsid w:val="005D1611"/>
    <w:rsid w:val="005D1F8A"/>
    <w:rsid w:val="005D2185"/>
    <w:rsid w:val="005D2710"/>
    <w:rsid w:val="005D2861"/>
    <w:rsid w:val="005D3253"/>
    <w:rsid w:val="005D3792"/>
    <w:rsid w:val="005D410B"/>
    <w:rsid w:val="005D4F9C"/>
    <w:rsid w:val="005D523B"/>
    <w:rsid w:val="005D5511"/>
    <w:rsid w:val="005D5726"/>
    <w:rsid w:val="005D5DF9"/>
    <w:rsid w:val="005D64C0"/>
    <w:rsid w:val="005D6938"/>
    <w:rsid w:val="005D6F39"/>
    <w:rsid w:val="005D7607"/>
    <w:rsid w:val="005D7E76"/>
    <w:rsid w:val="005E17D4"/>
    <w:rsid w:val="005E19A3"/>
    <w:rsid w:val="005E1AE9"/>
    <w:rsid w:val="005E1BC1"/>
    <w:rsid w:val="005E1EA3"/>
    <w:rsid w:val="005E20AF"/>
    <w:rsid w:val="005E20E3"/>
    <w:rsid w:val="005E2150"/>
    <w:rsid w:val="005E273E"/>
    <w:rsid w:val="005E2F92"/>
    <w:rsid w:val="005E35F7"/>
    <w:rsid w:val="005E375E"/>
    <w:rsid w:val="005E45F8"/>
    <w:rsid w:val="005E5AD5"/>
    <w:rsid w:val="005E6904"/>
    <w:rsid w:val="005E6A9A"/>
    <w:rsid w:val="005E7033"/>
    <w:rsid w:val="005E7A1A"/>
    <w:rsid w:val="005F01DA"/>
    <w:rsid w:val="005F0599"/>
    <w:rsid w:val="005F0730"/>
    <w:rsid w:val="005F083A"/>
    <w:rsid w:val="005F1746"/>
    <w:rsid w:val="005F1A17"/>
    <w:rsid w:val="005F1CCB"/>
    <w:rsid w:val="005F272D"/>
    <w:rsid w:val="005F298A"/>
    <w:rsid w:val="005F3429"/>
    <w:rsid w:val="005F345D"/>
    <w:rsid w:val="005F3CEC"/>
    <w:rsid w:val="005F42E2"/>
    <w:rsid w:val="005F49BB"/>
    <w:rsid w:val="005F49E7"/>
    <w:rsid w:val="005F4CD7"/>
    <w:rsid w:val="005F4EB1"/>
    <w:rsid w:val="005F5071"/>
    <w:rsid w:val="005F54A1"/>
    <w:rsid w:val="005F57AA"/>
    <w:rsid w:val="005F6AA0"/>
    <w:rsid w:val="005F73A2"/>
    <w:rsid w:val="005F7506"/>
    <w:rsid w:val="005F7665"/>
    <w:rsid w:val="005F79B1"/>
    <w:rsid w:val="00601774"/>
    <w:rsid w:val="00601E62"/>
    <w:rsid w:val="00602683"/>
    <w:rsid w:val="006038E2"/>
    <w:rsid w:val="006040DC"/>
    <w:rsid w:val="00604393"/>
    <w:rsid w:val="006046F4"/>
    <w:rsid w:val="0060472A"/>
    <w:rsid w:val="0060493A"/>
    <w:rsid w:val="00605CF5"/>
    <w:rsid w:val="00605DAC"/>
    <w:rsid w:val="006061A4"/>
    <w:rsid w:val="006062D5"/>
    <w:rsid w:val="006068D3"/>
    <w:rsid w:val="00606B78"/>
    <w:rsid w:val="00606CBF"/>
    <w:rsid w:val="006072BB"/>
    <w:rsid w:val="00607D1B"/>
    <w:rsid w:val="00607DF1"/>
    <w:rsid w:val="0061050E"/>
    <w:rsid w:val="00610548"/>
    <w:rsid w:val="0061079A"/>
    <w:rsid w:val="006107B8"/>
    <w:rsid w:val="0061104D"/>
    <w:rsid w:val="00611520"/>
    <w:rsid w:val="006119E9"/>
    <w:rsid w:val="00611A30"/>
    <w:rsid w:val="00611F15"/>
    <w:rsid w:val="00611F4A"/>
    <w:rsid w:val="00612286"/>
    <w:rsid w:val="00612363"/>
    <w:rsid w:val="00612BDD"/>
    <w:rsid w:val="00612E9E"/>
    <w:rsid w:val="00612F95"/>
    <w:rsid w:val="006138A0"/>
    <w:rsid w:val="00614102"/>
    <w:rsid w:val="006141D4"/>
    <w:rsid w:val="006147E1"/>
    <w:rsid w:val="00614885"/>
    <w:rsid w:val="006150D3"/>
    <w:rsid w:val="006165C7"/>
    <w:rsid w:val="006166D3"/>
    <w:rsid w:val="0061679C"/>
    <w:rsid w:val="0061686B"/>
    <w:rsid w:val="00616C0F"/>
    <w:rsid w:val="00616EBC"/>
    <w:rsid w:val="00616EF9"/>
    <w:rsid w:val="006171C1"/>
    <w:rsid w:val="0061792F"/>
    <w:rsid w:val="00620189"/>
    <w:rsid w:val="00621AAE"/>
    <w:rsid w:val="00621C20"/>
    <w:rsid w:val="00621DF0"/>
    <w:rsid w:val="0062216B"/>
    <w:rsid w:val="00623350"/>
    <w:rsid w:val="00623418"/>
    <w:rsid w:val="00623890"/>
    <w:rsid w:val="00623D6F"/>
    <w:rsid w:val="00623E41"/>
    <w:rsid w:val="0062454A"/>
    <w:rsid w:val="006246B1"/>
    <w:rsid w:val="00624FFC"/>
    <w:rsid w:val="006250DA"/>
    <w:rsid w:val="006250DC"/>
    <w:rsid w:val="00625CEF"/>
    <w:rsid w:val="00625D57"/>
    <w:rsid w:val="00626117"/>
    <w:rsid w:val="00626D65"/>
    <w:rsid w:val="006276B5"/>
    <w:rsid w:val="00627851"/>
    <w:rsid w:val="00631543"/>
    <w:rsid w:val="00631E49"/>
    <w:rsid w:val="00632368"/>
    <w:rsid w:val="006328A7"/>
    <w:rsid w:val="00632FD8"/>
    <w:rsid w:val="00633339"/>
    <w:rsid w:val="00633537"/>
    <w:rsid w:val="00633733"/>
    <w:rsid w:val="006339FA"/>
    <w:rsid w:val="00634C53"/>
    <w:rsid w:val="00634C5D"/>
    <w:rsid w:val="00634EBB"/>
    <w:rsid w:val="00634F4B"/>
    <w:rsid w:val="006352A7"/>
    <w:rsid w:val="00636908"/>
    <w:rsid w:val="00636926"/>
    <w:rsid w:val="00636D5F"/>
    <w:rsid w:val="0063740A"/>
    <w:rsid w:val="00637CFC"/>
    <w:rsid w:val="00637DA0"/>
    <w:rsid w:val="00640B94"/>
    <w:rsid w:val="00641249"/>
    <w:rsid w:val="00641255"/>
    <w:rsid w:val="006413BB"/>
    <w:rsid w:val="00641591"/>
    <w:rsid w:val="00641BE4"/>
    <w:rsid w:val="00642AEC"/>
    <w:rsid w:val="00642C0C"/>
    <w:rsid w:val="00643343"/>
    <w:rsid w:val="00643E30"/>
    <w:rsid w:val="00644117"/>
    <w:rsid w:val="006441D9"/>
    <w:rsid w:val="006442AA"/>
    <w:rsid w:val="006445E5"/>
    <w:rsid w:val="00644979"/>
    <w:rsid w:val="0064525B"/>
    <w:rsid w:val="00645398"/>
    <w:rsid w:val="00645493"/>
    <w:rsid w:val="006455A6"/>
    <w:rsid w:val="00645F00"/>
    <w:rsid w:val="0064628D"/>
    <w:rsid w:val="006462D6"/>
    <w:rsid w:val="00646945"/>
    <w:rsid w:val="00646CE6"/>
    <w:rsid w:val="00646DE2"/>
    <w:rsid w:val="0064794C"/>
    <w:rsid w:val="00647C8A"/>
    <w:rsid w:val="00647F1A"/>
    <w:rsid w:val="00650238"/>
    <w:rsid w:val="00650698"/>
    <w:rsid w:val="006508A3"/>
    <w:rsid w:val="006517E2"/>
    <w:rsid w:val="00651C49"/>
    <w:rsid w:val="006530A6"/>
    <w:rsid w:val="00653348"/>
    <w:rsid w:val="006545AB"/>
    <w:rsid w:val="00654F82"/>
    <w:rsid w:val="00655250"/>
    <w:rsid w:val="00655624"/>
    <w:rsid w:val="00655AAF"/>
    <w:rsid w:val="006567A9"/>
    <w:rsid w:val="00656F75"/>
    <w:rsid w:val="00657876"/>
    <w:rsid w:val="006579EA"/>
    <w:rsid w:val="00657DB4"/>
    <w:rsid w:val="00657EA8"/>
    <w:rsid w:val="00660082"/>
    <w:rsid w:val="00660220"/>
    <w:rsid w:val="0066082B"/>
    <w:rsid w:val="00660842"/>
    <w:rsid w:val="00660A55"/>
    <w:rsid w:val="00660D4E"/>
    <w:rsid w:val="00660D51"/>
    <w:rsid w:val="006623FF"/>
    <w:rsid w:val="00662C25"/>
    <w:rsid w:val="00662F87"/>
    <w:rsid w:val="00663064"/>
    <w:rsid w:val="0066324B"/>
    <w:rsid w:val="00663287"/>
    <w:rsid w:val="00663A05"/>
    <w:rsid w:val="00663A7A"/>
    <w:rsid w:val="00664767"/>
    <w:rsid w:val="0066494B"/>
    <w:rsid w:val="00664A84"/>
    <w:rsid w:val="00664B43"/>
    <w:rsid w:val="00664F4F"/>
    <w:rsid w:val="00665652"/>
    <w:rsid w:val="006658A5"/>
    <w:rsid w:val="00665BA0"/>
    <w:rsid w:val="00665BB5"/>
    <w:rsid w:val="00665D4F"/>
    <w:rsid w:val="0066640D"/>
    <w:rsid w:val="00666C48"/>
    <w:rsid w:val="00667AD1"/>
    <w:rsid w:val="006700BE"/>
    <w:rsid w:val="00670248"/>
    <w:rsid w:val="006710CE"/>
    <w:rsid w:val="0067129F"/>
    <w:rsid w:val="00671DD3"/>
    <w:rsid w:val="00671F85"/>
    <w:rsid w:val="00672951"/>
    <w:rsid w:val="00672B94"/>
    <w:rsid w:val="00672C7B"/>
    <w:rsid w:val="006733D7"/>
    <w:rsid w:val="00673936"/>
    <w:rsid w:val="00674156"/>
    <w:rsid w:val="00674BF6"/>
    <w:rsid w:val="00674FDE"/>
    <w:rsid w:val="0067500B"/>
    <w:rsid w:val="00675D73"/>
    <w:rsid w:val="00675E6D"/>
    <w:rsid w:val="00676118"/>
    <w:rsid w:val="00677A24"/>
    <w:rsid w:val="00677BCD"/>
    <w:rsid w:val="006801DD"/>
    <w:rsid w:val="006804EA"/>
    <w:rsid w:val="00680515"/>
    <w:rsid w:val="00680525"/>
    <w:rsid w:val="00680AF5"/>
    <w:rsid w:val="00680B54"/>
    <w:rsid w:val="00681794"/>
    <w:rsid w:val="00681A06"/>
    <w:rsid w:val="006824ED"/>
    <w:rsid w:val="00683741"/>
    <w:rsid w:val="00683C30"/>
    <w:rsid w:val="00683F25"/>
    <w:rsid w:val="00684C46"/>
    <w:rsid w:val="00684DB2"/>
    <w:rsid w:val="00684E88"/>
    <w:rsid w:val="006854A1"/>
    <w:rsid w:val="00686216"/>
    <w:rsid w:val="00686B95"/>
    <w:rsid w:val="0068724D"/>
    <w:rsid w:val="00687B01"/>
    <w:rsid w:val="00687B1B"/>
    <w:rsid w:val="006904A7"/>
    <w:rsid w:val="0069138A"/>
    <w:rsid w:val="00691560"/>
    <w:rsid w:val="0069252C"/>
    <w:rsid w:val="006928D0"/>
    <w:rsid w:val="00692E5E"/>
    <w:rsid w:val="0069317B"/>
    <w:rsid w:val="00693887"/>
    <w:rsid w:val="00693F52"/>
    <w:rsid w:val="00694045"/>
    <w:rsid w:val="00694C5F"/>
    <w:rsid w:val="00694E07"/>
    <w:rsid w:val="00695732"/>
    <w:rsid w:val="006958B3"/>
    <w:rsid w:val="00695EF7"/>
    <w:rsid w:val="0069686A"/>
    <w:rsid w:val="00696C09"/>
    <w:rsid w:val="00697A4D"/>
    <w:rsid w:val="006A06EE"/>
    <w:rsid w:val="006A1957"/>
    <w:rsid w:val="006A1B59"/>
    <w:rsid w:val="006A1F16"/>
    <w:rsid w:val="006A1FE5"/>
    <w:rsid w:val="006A25D1"/>
    <w:rsid w:val="006A3670"/>
    <w:rsid w:val="006A4168"/>
    <w:rsid w:val="006A4BD9"/>
    <w:rsid w:val="006A4F0E"/>
    <w:rsid w:val="006A5729"/>
    <w:rsid w:val="006A58BC"/>
    <w:rsid w:val="006A5DA7"/>
    <w:rsid w:val="006A6437"/>
    <w:rsid w:val="006A6768"/>
    <w:rsid w:val="006A6B37"/>
    <w:rsid w:val="006A6EE8"/>
    <w:rsid w:val="006A7664"/>
    <w:rsid w:val="006A7907"/>
    <w:rsid w:val="006A7A73"/>
    <w:rsid w:val="006B056C"/>
    <w:rsid w:val="006B0724"/>
    <w:rsid w:val="006B0A4F"/>
    <w:rsid w:val="006B2116"/>
    <w:rsid w:val="006B228B"/>
    <w:rsid w:val="006B266F"/>
    <w:rsid w:val="006B27FD"/>
    <w:rsid w:val="006B29B9"/>
    <w:rsid w:val="006B35E4"/>
    <w:rsid w:val="006B4841"/>
    <w:rsid w:val="006B4D93"/>
    <w:rsid w:val="006B4FA0"/>
    <w:rsid w:val="006B59ED"/>
    <w:rsid w:val="006B6D04"/>
    <w:rsid w:val="006B6DCF"/>
    <w:rsid w:val="006B7894"/>
    <w:rsid w:val="006B7DAF"/>
    <w:rsid w:val="006C0A1B"/>
    <w:rsid w:val="006C0DA4"/>
    <w:rsid w:val="006C143B"/>
    <w:rsid w:val="006C1B6A"/>
    <w:rsid w:val="006C2646"/>
    <w:rsid w:val="006C2732"/>
    <w:rsid w:val="006C2CD8"/>
    <w:rsid w:val="006C2D7C"/>
    <w:rsid w:val="006C347B"/>
    <w:rsid w:val="006C350A"/>
    <w:rsid w:val="006C359D"/>
    <w:rsid w:val="006C366A"/>
    <w:rsid w:val="006C40FE"/>
    <w:rsid w:val="006C472E"/>
    <w:rsid w:val="006C4947"/>
    <w:rsid w:val="006C4E3B"/>
    <w:rsid w:val="006C5167"/>
    <w:rsid w:val="006C53B9"/>
    <w:rsid w:val="006C57A6"/>
    <w:rsid w:val="006C5A6D"/>
    <w:rsid w:val="006C5B24"/>
    <w:rsid w:val="006C5BCA"/>
    <w:rsid w:val="006C5D04"/>
    <w:rsid w:val="006C6958"/>
    <w:rsid w:val="006C6B2A"/>
    <w:rsid w:val="006C724B"/>
    <w:rsid w:val="006D00E6"/>
    <w:rsid w:val="006D0B74"/>
    <w:rsid w:val="006D0D6E"/>
    <w:rsid w:val="006D10D0"/>
    <w:rsid w:val="006D1214"/>
    <w:rsid w:val="006D1BA7"/>
    <w:rsid w:val="006D22EF"/>
    <w:rsid w:val="006D2396"/>
    <w:rsid w:val="006D2A82"/>
    <w:rsid w:val="006D2B4C"/>
    <w:rsid w:val="006D2D81"/>
    <w:rsid w:val="006D3C6C"/>
    <w:rsid w:val="006D3D4C"/>
    <w:rsid w:val="006D3F41"/>
    <w:rsid w:val="006D4008"/>
    <w:rsid w:val="006D4811"/>
    <w:rsid w:val="006D49F7"/>
    <w:rsid w:val="006D4B9F"/>
    <w:rsid w:val="006D4E98"/>
    <w:rsid w:val="006D5FEB"/>
    <w:rsid w:val="006D6B21"/>
    <w:rsid w:val="006D7200"/>
    <w:rsid w:val="006E0129"/>
    <w:rsid w:val="006E0981"/>
    <w:rsid w:val="006E0E61"/>
    <w:rsid w:val="006E269C"/>
    <w:rsid w:val="006E36A3"/>
    <w:rsid w:val="006E3AFD"/>
    <w:rsid w:val="006E3F69"/>
    <w:rsid w:val="006E44A6"/>
    <w:rsid w:val="006E47C8"/>
    <w:rsid w:val="006E4B39"/>
    <w:rsid w:val="006E5EBF"/>
    <w:rsid w:val="006E6109"/>
    <w:rsid w:val="006E62CD"/>
    <w:rsid w:val="006E7232"/>
    <w:rsid w:val="006E7A63"/>
    <w:rsid w:val="006E7E67"/>
    <w:rsid w:val="006F005A"/>
    <w:rsid w:val="006F045D"/>
    <w:rsid w:val="006F0F61"/>
    <w:rsid w:val="006F2381"/>
    <w:rsid w:val="006F2C37"/>
    <w:rsid w:val="006F3384"/>
    <w:rsid w:val="006F36F4"/>
    <w:rsid w:val="006F3F93"/>
    <w:rsid w:val="006F456B"/>
    <w:rsid w:val="006F4FBF"/>
    <w:rsid w:val="006F56EF"/>
    <w:rsid w:val="006F6BB2"/>
    <w:rsid w:val="006F6CAE"/>
    <w:rsid w:val="006F7174"/>
    <w:rsid w:val="006F7292"/>
    <w:rsid w:val="007008A6"/>
    <w:rsid w:val="00700C5B"/>
    <w:rsid w:val="00700E0F"/>
    <w:rsid w:val="00700EBB"/>
    <w:rsid w:val="00701378"/>
    <w:rsid w:val="007019C5"/>
    <w:rsid w:val="00701B78"/>
    <w:rsid w:val="00701BC6"/>
    <w:rsid w:val="007024B4"/>
    <w:rsid w:val="00703708"/>
    <w:rsid w:val="00703AAC"/>
    <w:rsid w:val="00703D56"/>
    <w:rsid w:val="00703D71"/>
    <w:rsid w:val="00703DF9"/>
    <w:rsid w:val="0070542A"/>
    <w:rsid w:val="007059A4"/>
    <w:rsid w:val="00706148"/>
    <w:rsid w:val="007061DA"/>
    <w:rsid w:val="007065A0"/>
    <w:rsid w:val="007071F0"/>
    <w:rsid w:val="00710140"/>
    <w:rsid w:val="00710163"/>
    <w:rsid w:val="00710699"/>
    <w:rsid w:val="00710837"/>
    <w:rsid w:val="00710FD7"/>
    <w:rsid w:val="007122DB"/>
    <w:rsid w:val="00712E35"/>
    <w:rsid w:val="00712FC0"/>
    <w:rsid w:val="00713250"/>
    <w:rsid w:val="00713B2E"/>
    <w:rsid w:val="0071416F"/>
    <w:rsid w:val="00714391"/>
    <w:rsid w:val="007147C6"/>
    <w:rsid w:val="00714940"/>
    <w:rsid w:val="00714BA4"/>
    <w:rsid w:val="00714CFE"/>
    <w:rsid w:val="00715089"/>
    <w:rsid w:val="00715742"/>
    <w:rsid w:val="00715E0A"/>
    <w:rsid w:val="0071681C"/>
    <w:rsid w:val="00716C5B"/>
    <w:rsid w:val="00716DF5"/>
    <w:rsid w:val="0071713B"/>
    <w:rsid w:val="00717FA6"/>
    <w:rsid w:val="00720C3A"/>
    <w:rsid w:val="00720CD0"/>
    <w:rsid w:val="00721C33"/>
    <w:rsid w:val="00721F4C"/>
    <w:rsid w:val="00722081"/>
    <w:rsid w:val="00722590"/>
    <w:rsid w:val="007228A6"/>
    <w:rsid w:val="0072290E"/>
    <w:rsid w:val="0072388F"/>
    <w:rsid w:val="00723BBB"/>
    <w:rsid w:val="00723CF4"/>
    <w:rsid w:val="00724E6F"/>
    <w:rsid w:val="00724E8D"/>
    <w:rsid w:val="00725956"/>
    <w:rsid w:val="00725B9A"/>
    <w:rsid w:val="00725C77"/>
    <w:rsid w:val="0072603E"/>
    <w:rsid w:val="00726751"/>
    <w:rsid w:val="00726CE5"/>
    <w:rsid w:val="00727E29"/>
    <w:rsid w:val="00730721"/>
    <w:rsid w:val="00730B8D"/>
    <w:rsid w:val="00731215"/>
    <w:rsid w:val="0073167E"/>
    <w:rsid w:val="00731D20"/>
    <w:rsid w:val="00731E0E"/>
    <w:rsid w:val="00731F9D"/>
    <w:rsid w:val="00732929"/>
    <w:rsid w:val="007329AE"/>
    <w:rsid w:val="00733361"/>
    <w:rsid w:val="007338AD"/>
    <w:rsid w:val="00733904"/>
    <w:rsid w:val="0073391B"/>
    <w:rsid w:val="00733BE9"/>
    <w:rsid w:val="00733E7C"/>
    <w:rsid w:val="00734459"/>
    <w:rsid w:val="00734474"/>
    <w:rsid w:val="007347C4"/>
    <w:rsid w:val="00734ED1"/>
    <w:rsid w:val="0073570A"/>
    <w:rsid w:val="00735B02"/>
    <w:rsid w:val="00736245"/>
    <w:rsid w:val="00736843"/>
    <w:rsid w:val="00736969"/>
    <w:rsid w:val="007370E7"/>
    <w:rsid w:val="007373E5"/>
    <w:rsid w:val="0073748F"/>
    <w:rsid w:val="007375B8"/>
    <w:rsid w:val="00737F2A"/>
    <w:rsid w:val="00740077"/>
    <w:rsid w:val="0074041D"/>
    <w:rsid w:val="0074071E"/>
    <w:rsid w:val="007418E2"/>
    <w:rsid w:val="00741D7F"/>
    <w:rsid w:val="00742545"/>
    <w:rsid w:val="007425A2"/>
    <w:rsid w:val="00742780"/>
    <w:rsid w:val="00742BB2"/>
    <w:rsid w:val="00743432"/>
    <w:rsid w:val="0074355A"/>
    <w:rsid w:val="0074411F"/>
    <w:rsid w:val="00745072"/>
    <w:rsid w:val="00745BE0"/>
    <w:rsid w:val="0074603E"/>
    <w:rsid w:val="00746369"/>
    <w:rsid w:val="00746BB6"/>
    <w:rsid w:val="0074735B"/>
    <w:rsid w:val="00747E04"/>
    <w:rsid w:val="00747F86"/>
    <w:rsid w:val="00750682"/>
    <w:rsid w:val="00750EE6"/>
    <w:rsid w:val="00751B0E"/>
    <w:rsid w:val="0075237D"/>
    <w:rsid w:val="00752855"/>
    <w:rsid w:val="007528DF"/>
    <w:rsid w:val="00752F3B"/>
    <w:rsid w:val="007533E2"/>
    <w:rsid w:val="00753503"/>
    <w:rsid w:val="00753931"/>
    <w:rsid w:val="00753ED8"/>
    <w:rsid w:val="0075422C"/>
    <w:rsid w:val="007542CF"/>
    <w:rsid w:val="00754390"/>
    <w:rsid w:val="0075518A"/>
    <w:rsid w:val="00755411"/>
    <w:rsid w:val="007556FE"/>
    <w:rsid w:val="00756001"/>
    <w:rsid w:val="00756A6E"/>
    <w:rsid w:val="00756C3C"/>
    <w:rsid w:val="00756D07"/>
    <w:rsid w:val="00756FA1"/>
    <w:rsid w:val="00757238"/>
    <w:rsid w:val="0075755A"/>
    <w:rsid w:val="00757A09"/>
    <w:rsid w:val="0076013D"/>
    <w:rsid w:val="007601F9"/>
    <w:rsid w:val="00760624"/>
    <w:rsid w:val="00760702"/>
    <w:rsid w:val="00760790"/>
    <w:rsid w:val="00762741"/>
    <w:rsid w:val="007627F7"/>
    <w:rsid w:val="00762A5E"/>
    <w:rsid w:val="00762B7F"/>
    <w:rsid w:val="00762B95"/>
    <w:rsid w:val="00762E35"/>
    <w:rsid w:val="00763160"/>
    <w:rsid w:val="007631B9"/>
    <w:rsid w:val="007643DA"/>
    <w:rsid w:val="00765698"/>
    <w:rsid w:val="007664AC"/>
    <w:rsid w:val="00766859"/>
    <w:rsid w:val="00766C6F"/>
    <w:rsid w:val="007676A6"/>
    <w:rsid w:val="00767A92"/>
    <w:rsid w:val="007700E7"/>
    <w:rsid w:val="00770312"/>
    <w:rsid w:val="00770667"/>
    <w:rsid w:val="0077118E"/>
    <w:rsid w:val="00771288"/>
    <w:rsid w:val="00771291"/>
    <w:rsid w:val="0077142E"/>
    <w:rsid w:val="0077165C"/>
    <w:rsid w:val="007722BC"/>
    <w:rsid w:val="00772908"/>
    <w:rsid w:val="00772B81"/>
    <w:rsid w:val="00772CE3"/>
    <w:rsid w:val="00773736"/>
    <w:rsid w:val="00773B55"/>
    <w:rsid w:val="0077413C"/>
    <w:rsid w:val="00774711"/>
    <w:rsid w:val="007747A3"/>
    <w:rsid w:val="00774886"/>
    <w:rsid w:val="00774BBF"/>
    <w:rsid w:val="00774C5A"/>
    <w:rsid w:val="00774FF7"/>
    <w:rsid w:val="007752A9"/>
    <w:rsid w:val="007753A3"/>
    <w:rsid w:val="00775C6F"/>
    <w:rsid w:val="00776160"/>
    <w:rsid w:val="007761D8"/>
    <w:rsid w:val="007763D2"/>
    <w:rsid w:val="007768A0"/>
    <w:rsid w:val="00776BCF"/>
    <w:rsid w:val="00777332"/>
    <w:rsid w:val="007779C8"/>
    <w:rsid w:val="00780A56"/>
    <w:rsid w:val="00780A5F"/>
    <w:rsid w:val="00781474"/>
    <w:rsid w:val="00781509"/>
    <w:rsid w:val="007819E8"/>
    <w:rsid w:val="00782ACC"/>
    <w:rsid w:val="00782F57"/>
    <w:rsid w:val="0078325C"/>
    <w:rsid w:val="00783696"/>
    <w:rsid w:val="007836EB"/>
    <w:rsid w:val="00783D06"/>
    <w:rsid w:val="00784BC7"/>
    <w:rsid w:val="0078507C"/>
    <w:rsid w:val="0078513C"/>
    <w:rsid w:val="0078536D"/>
    <w:rsid w:val="00785AE6"/>
    <w:rsid w:val="00786873"/>
    <w:rsid w:val="0078696E"/>
    <w:rsid w:val="00786B3A"/>
    <w:rsid w:val="00787064"/>
    <w:rsid w:val="007870FC"/>
    <w:rsid w:val="00787485"/>
    <w:rsid w:val="0078769B"/>
    <w:rsid w:val="00790425"/>
    <w:rsid w:val="00790EED"/>
    <w:rsid w:val="00791107"/>
    <w:rsid w:val="00791181"/>
    <w:rsid w:val="00791706"/>
    <w:rsid w:val="00791951"/>
    <w:rsid w:val="007919D8"/>
    <w:rsid w:val="00791DC2"/>
    <w:rsid w:val="00791E13"/>
    <w:rsid w:val="00792102"/>
    <w:rsid w:val="00792185"/>
    <w:rsid w:val="00792E1A"/>
    <w:rsid w:val="0079312D"/>
    <w:rsid w:val="0079331D"/>
    <w:rsid w:val="00793A3D"/>
    <w:rsid w:val="00793B08"/>
    <w:rsid w:val="00795C6F"/>
    <w:rsid w:val="00795E61"/>
    <w:rsid w:val="00796173"/>
    <w:rsid w:val="0079655B"/>
    <w:rsid w:val="00796B19"/>
    <w:rsid w:val="00797218"/>
    <w:rsid w:val="007974B5"/>
    <w:rsid w:val="007976D9"/>
    <w:rsid w:val="00797D9C"/>
    <w:rsid w:val="007A0308"/>
    <w:rsid w:val="007A054C"/>
    <w:rsid w:val="007A0C6B"/>
    <w:rsid w:val="007A139E"/>
    <w:rsid w:val="007A16D1"/>
    <w:rsid w:val="007A19EF"/>
    <w:rsid w:val="007A1C41"/>
    <w:rsid w:val="007A2514"/>
    <w:rsid w:val="007A2960"/>
    <w:rsid w:val="007A2B32"/>
    <w:rsid w:val="007A3221"/>
    <w:rsid w:val="007A399B"/>
    <w:rsid w:val="007A3AC8"/>
    <w:rsid w:val="007A3B10"/>
    <w:rsid w:val="007A4C01"/>
    <w:rsid w:val="007A4F6B"/>
    <w:rsid w:val="007A534A"/>
    <w:rsid w:val="007A5D5E"/>
    <w:rsid w:val="007A60C9"/>
    <w:rsid w:val="007A642A"/>
    <w:rsid w:val="007A67D3"/>
    <w:rsid w:val="007A6838"/>
    <w:rsid w:val="007A6912"/>
    <w:rsid w:val="007A6DF6"/>
    <w:rsid w:val="007B0435"/>
    <w:rsid w:val="007B0866"/>
    <w:rsid w:val="007B0C28"/>
    <w:rsid w:val="007B0F23"/>
    <w:rsid w:val="007B1203"/>
    <w:rsid w:val="007B1533"/>
    <w:rsid w:val="007B2886"/>
    <w:rsid w:val="007B31BD"/>
    <w:rsid w:val="007B336E"/>
    <w:rsid w:val="007B4111"/>
    <w:rsid w:val="007B438D"/>
    <w:rsid w:val="007B4734"/>
    <w:rsid w:val="007B4CCF"/>
    <w:rsid w:val="007B5090"/>
    <w:rsid w:val="007B5164"/>
    <w:rsid w:val="007B53B5"/>
    <w:rsid w:val="007B5AA7"/>
    <w:rsid w:val="007B5C7E"/>
    <w:rsid w:val="007B5F1C"/>
    <w:rsid w:val="007B6909"/>
    <w:rsid w:val="007B69C8"/>
    <w:rsid w:val="007B6D23"/>
    <w:rsid w:val="007C0486"/>
    <w:rsid w:val="007C074D"/>
    <w:rsid w:val="007C09E9"/>
    <w:rsid w:val="007C19D0"/>
    <w:rsid w:val="007C1C96"/>
    <w:rsid w:val="007C2074"/>
    <w:rsid w:val="007C22CE"/>
    <w:rsid w:val="007C283D"/>
    <w:rsid w:val="007C33F4"/>
    <w:rsid w:val="007C3B18"/>
    <w:rsid w:val="007C3BF6"/>
    <w:rsid w:val="007C3EA1"/>
    <w:rsid w:val="007C404C"/>
    <w:rsid w:val="007C406C"/>
    <w:rsid w:val="007C4353"/>
    <w:rsid w:val="007C4451"/>
    <w:rsid w:val="007C48DF"/>
    <w:rsid w:val="007C5168"/>
    <w:rsid w:val="007C5EA4"/>
    <w:rsid w:val="007C6458"/>
    <w:rsid w:val="007C68C1"/>
    <w:rsid w:val="007C721F"/>
    <w:rsid w:val="007C77A7"/>
    <w:rsid w:val="007D047F"/>
    <w:rsid w:val="007D04A8"/>
    <w:rsid w:val="007D0B43"/>
    <w:rsid w:val="007D0E2C"/>
    <w:rsid w:val="007D1456"/>
    <w:rsid w:val="007D15F3"/>
    <w:rsid w:val="007D1DD6"/>
    <w:rsid w:val="007D222A"/>
    <w:rsid w:val="007D2406"/>
    <w:rsid w:val="007D2C3C"/>
    <w:rsid w:val="007D2D55"/>
    <w:rsid w:val="007D305F"/>
    <w:rsid w:val="007D3724"/>
    <w:rsid w:val="007D3B15"/>
    <w:rsid w:val="007D45A7"/>
    <w:rsid w:val="007D4838"/>
    <w:rsid w:val="007D4F46"/>
    <w:rsid w:val="007D4FD3"/>
    <w:rsid w:val="007D6E21"/>
    <w:rsid w:val="007D7C7E"/>
    <w:rsid w:val="007E0223"/>
    <w:rsid w:val="007E0A4C"/>
    <w:rsid w:val="007E2255"/>
    <w:rsid w:val="007E2D47"/>
    <w:rsid w:val="007E2E36"/>
    <w:rsid w:val="007E37F3"/>
    <w:rsid w:val="007E3AF0"/>
    <w:rsid w:val="007E3B46"/>
    <w:rsid w:val="007E4BD7"/>
    <w:rsid w:val="007E5170"/>
    <w:rsid w:val="007E55A5"/>
    <w:rsid w:val="007E63EE"/>
    <w:rsid w:val="007E6A32"/>
    <w:rsid w:val="007E72C8"/>
    <w:rsid w:val="007E769B"/>
    <w:rsid w:val="007E7FDF"/>
    <w:rsid w:val="007F0AEB"/>
    <w:rsid w:val="007F0C6B"/>
    <w:rsid w:val="007F166B"/>
    <w:rsid w:val="007F1851"/>
    <w:rsid w:val="007F1C89"/>
    <w:rsid w:val="007F27CD"/>
    <w:rsid w:val="007F2DDC"/>
    <w:rsid w:val="007F2E98"/>
    <w:rsid w:val="007F339F"/>
    <w:rsid w:val="007F396B"/>
    <w:rsid w:val="007F39E7"/>
    <w:rsid w:val="007F3BC2"/>
    <w:rsid w:val="007F475E"/>
    <w:rsid w:val="007F5763"/>
    <w:rsid w:val="007F5E8B"/>
    <w:rsid w:val="007F6869"/>
    <w:rsid w:val="007F6A78"/>
    <w:rsid w:val="007F6E74"/>
    <w:rsid w:val="007F72D8"/>
    <w:rsid w:val="007F7422"/>
    <w:rsid w:val="007F760F"/>
    <w:rsid w:val="007F77AB"/>
    <w:rsid w:val="00800D83"/>
    <w:rsid w:val="00801082"/>
    <w:rsid w:val="00801086"/>
    <w:rsid w:val="0080164A"/>
    <w:rsid w:val="00801B56"/>
    <w:rsid w:val="00801C05"/>
    <w:rsid w:val="008025EA"/>
    <w:rsid w:val="0080337E"/>
    <w:rsid w:val="008039E1"/>
    <w:rsid w:val="00803E67"/>
    <w:rsid w:val="008042F8"/>
    <w:rsid w:val="00804E8C"/>
    <w:rsid w:val="008051B7"/>
    <w:rsid w:val="008055D1"/>
    <w:rsid w:val="00805AAA"/>
    <w:rsid w:val="00805BE9"/>
    <w:rsid w:val="00805F08"/>
    <w:rsid w:val="00806438"/>
    <w:rsid w:val="0080681B"/>
    <w:rsid w:val="008070E8"/>
    <w:rsid w:val="00807427"/>
    <w:rsid w:val="00807B4E"/>
    <w:rsid w:val="008101B6"/>
    <w:rsid w:val="00810227"/>
    <w:rsid w:val="00810267"/>
    <w:rsid w:val="00810F6A"/>
    <w:rsid w:val="00812865"/>
    <w:rsid w:val="00812E0A"/>
    <w:rsid w:val="00812EB7"/>
    <w:rsid w:val="00814079"/>
    <w:rsid w:val="00814284"/>
    <w:rsid w:val="0081481C"/>
    <w:rsid w:val="00814E09"/>
    <w:rsid w:val="00815007"/>
    <w:rsid w:val="008154D5"/>
    <w:rsid w:val="00815900"/>
    <w:rsid w:val="00815957"/>
    <w:rsid w:val="00815FC0"/>
    <w:rsid w:val="00816418"/>
    <w:rsid w:val="008165EE"/>
    <w:rsid w:val="008169CC"/>
    <w:rsid w:val="00816E3A"/>
    <w:rsid w:val="008172B3"/>
    <w:rsid w:val="00817463"/>
    <w:rsid w:val="008177B7"/>
    <w:rsid w:val="0082010B"/>
    <w:rsid w:val="0082033E"/>
    <w:rsid w:val="00820354"/>
    <w:rsid w:val="008207C2"/>
    <w:rsid w:val="00821084"/>
    <w:rsid w:val="00821982"/>
    <w:rsid w:val="008226EC"/>
    <w:rsid w:val="008232B0"/>
    <w:rsid w:val="00823F6A"/>
    <w:rsid w:val="00824C50"/>
    <w:rsid w:val="00825190"/>
    <w:rsid w:val="0082546D"/>
    <w:rsid w:val="00825700"/>
    <w:rsid w:val="008269F5"/>
    <w:rsid w:val="00826A32"/>
    <w:rsid w:val="00826BB1"/>
    <w:rsid w:val="00826DA7"/>
    <w:rsid w:val="00826DE6"/>
    <w:rsid w:val="00826E5B"/>
    <w:rsid w:val="00826E61"/>
    <w:rsid w:val="008279BB"/>
    <w:rsid w:val="00830285"/>
    <w:rsid w:val="0083037A"/>
    <w:rsid w:val="008307E1"/>
    <w:rsid w:val="00830BCA"/>
    <w:rsid w:val="00831401"/>
    <w:rsid w:val="0083187F"/>
    <w:rsid w:val="00831DB4"/>
    <w:rsid w:val="00831F48"/>
    <w:rsid w:val="00832045"/>
    <w:rsid w:val="0083285A"/>
    <w:rsid w:val="00833786"/>
    <w:rsid w:val="008344FD"/>
    <w:rsid w:val="00834505"/>
    <w:rsid w:val="008345AB"/>
    <w:rsid w:val="008346C2"/>
    <w:rsid w:val="00835939"/>
    <w:rsid w:val="00835C69"/>
    <w:rsid w:val="00835CB8"/>
    <w:rsid w:val="008360C8"/>
    <w:rsid w:val="008363AA"/>
    <w:rsid w:val="00836831"/>
    <w:rsid w:val="00837487"/>
    <w:rsid w:val="00837518"/>
    <w:rsid w:val="00837BEF"/>
    <w:rsid w:val="00840298"/>
    <w:rsid w:val="00840DC3"/>
    <w:rsid w:val="00842760"/>
    <w:rsid w:val="00842A17"/>
    <w:rsid w:val="00842F72"/>
    <w:rsid w:val="008432AD"/>
    <w:rsid w:val="008436EA"/>
    <w:rsid w:val="00843A8A"/>
    <w:rsid w:val="00843B4E"/>
    <w:rsid w:val="0084419C"/>
    <w:rsid w:val="008443A7"/>
    <w:rsid w:val="008444C9"/>
    <w:rsid w:val="008456B7"/>
    <w:rsid w:val="00845F8B"/>
    <w:rsid w:val="00845FD0"/>
    <w:rsid w:val="008461E0"/>
    <w:rsid w:val="008462DE"/>
    <w:rsid w:val="00846E37"/>
    <w:rsid w:val="00847630"/>
    <w:rsid w:val="00847844"/>
    <w:rsid w:val="008478A3"/>
    <w:rsid w:val="008478E9"/>
    <w:rsid w:val="008479AB"/>
    <w:rsid w:val="00847AF7"/>
    <w:rsid w:val="008503DF"/>
    <w:rsid w:val="008507B9"/>
    <w:rsid w:val="008508E0"/>
    <w:rsid w:val="00850CF6"/>
    <w:rsid w:val="00850FF1"/>
    <w:rsid w:val="00851052"/>
    <w:rsid w:val="00851346"/>
    <w:rsid w:val="00851DAE"/>
    <w:rsid w:val="00852834"/>
    <w:rsid w:val="00852890"/>
    <w:rsid w:val="00852DE6"/>
    <w:rsid w:val="00852FC1"/>
    <w:rsid w:val="008531D3"/>
    <w:rsid w:val="008538B9"/>
    <w:rsid w:val="00853E73"/>
    <w:rsid w:val="0085425D"/>
    <w:rsid w:val="00854C5B"/>
    <w:rsid w:val="00854D82"/>
    <w:rsid w:val="00854D97"/>
    <w:rsid w:val="00854F57"/>
    <w:rsid w:val="0085501D"/>
    <w:rsid w:val="008550F6"/>
    <w:rsid w:val="00855242"/>
    <w:rsid w:val="008552C4"/>
    <w:rsid w:val="00855571"/>
    <w:rsid w:val="008562A9"/>
    <w:rsid w:val="008564F9"/>
    <w:rsid w:val="00856617"/>
    <w:rsid w:val="00856701"/>
    <w:rsid w:val="008606C7"/>
    <w:rsid w:val="00860FF7"/>
    <w:rsid w:val="008614B9"/>
    <w:rsid w:val="00861A34"/>
    <w:rsid w:val="00862234"/>
    <w:rsid w:val="00862AD3"/>
    <w:rsid w:val="00863175"/>
    <w:rsid w:val="0086399F"/>
    <w:rsid w:val="00863AE0"/>
    <w:rsid w:val="00864160"/>
    <w:rsid w:val="00864AF7"/>
    <w:rsid w:val="008653CF"/>
    <w:rsid w:val="0086557F"/>
    <w:rsid w:val="0086592A"/>
    <w:rsid w:val="00865B2F"/>
    <w:rsid w:val="00865DB1"/>
    <w:rsid w:val="00866837"/>
    <w:rsid w:val="0086723B"/>
    <w:rsid w:val="00867342"/>
    <w:rsid w:val="0086758A"/>
    <w:rsid w:val="00867ADA"/>
    <w:rsid w:val="00867D97"/>
    <w:rsid w:val="0087002F"/>
    <w:rsid w:val="00870B6F"/>
    <w:rsid w:val="00871558"/>
    <w:rsid w:val="00871786"/>
    <w:rsid w:val="00871A6C"/>
    <w:rsid w:val="00871E73"/>
    <w:rsid w:val="00871FA8"/>
    <w:rsid w:val="008721A5"/>
    <w:rsid w:val="0087253F"/>
    <w:rsid w:val="0087286B"/>
    <w:rsid w:val="008729E7"/>
    <w:rsid w:val="00872D49"/>
    <w:rsid w:val="008733FD"/>
    <w:rsid w:val="0087348D"/>
    <w:rsid w:val="00873911"/>
    <w:rsid w:val="00873BDC"/>
    <w:rsid w:val="00873CDF"/>
    <w:rsid w:val="0087530B"/>
    <w:rsid w:val="0087554C"/>
    <w:rsid w:val="00876B8D"/>
    <w:rsid w:val="00876C8A"/>
    <w:rsid w:val="00877574"/>
    <w:rsid w:val="00877ACC"/>
    <w:rsid w:val="00877CC2"/>
    <w:rsid w:val="00877D36"/>
    <w:rsid w:val="0088010B"/>
    <w:rsid w:val="0088136A"/>
    <w:rsid w:val="00881432"/>
    <w:rsid w:val="0088159F"/>
    <w:rsid w:val="0088190A"/>
    <w:rsid w:val="00881E3C"/>
    <w:rsid w:val="008827DB"/>
    <w:rsid w:val="008833DE"/>
    <w:rsid w:val="0088387C"/>
    <w:rsid w:val="00884711"/>
    <w:rsid w:val="00884BC9"/>
    <w:rsid w:val="00884EF7"/>
    <w:rsid w:val="00885002"/>
    <w:rsid w:val="00885246"/>
    <w:rsid w:val="008853B1"/>
    <w:rsid w:val="0088584E"/>
    <w:rsid w:val="00885E88"/>
    <w:rsid w:val="00886278"/>
    <w:rsid w:val="00886DE8"/>
    <w:rsid w:val="00887069"/>
    <w:rsid w:val="008870EB"/>
    <w:rsid w:val="00887842"/>
    <w:rsid w:val="00887EA4"/>
    <w:rsid w:val="008904A0"/>
    <w:rsid w:val="00890B3D"/>
    <w:rsid w:val="00891172"/>
    <w:rsid w:val="008911CA"/>
    <w:rsid w:val="008912CA"/>
    <w:rsid w:val="008913E3"/>
    <w:rsid w:val="0089198C"/>
    <w:rsid w:val="00891E2D"/>
    <w:rsid w:val="0089240A"/>
    <w:rsid w:val="00892CA7"/>
    <w:rsid w:val="00893158"/>
    <w:rsid w:val="00893891"/>
    <w:rsid w:val="00893D8E"/>
    <w:rsid w:val="00893DB2"/>
    <w:rsid w:val="00893FF0"/>
    <w:rsid w:val="00894917"/>
    <w:rsid w:val="00894B1D"/>
    <w:rsid w:val="00895A24"/>
    <w:rsid w:val="00895AF9"/>
    <w:rsid w:val="008963FA"/>
    <w:rsid w:val="00896D35"/>
    <w:rsid w:val="008975E3"/>
    <w:rsid w:val="00897CEE"/>
    <w:rsid w:val="008A0C40"/>
    <w:rsid w:val="008A15CA"/>
    <w:rsid w:val="008A18FA"/>
    <w:rsid w:val="008A1BE0"/>
    <w:rsid w:val="008A209F"/>
    <w:rsid w:val="008A2757"/>
    <w:rsid w:val="008A29B8"/>
    <w:rsid w:val="008A4E92"/>
    <w:rsid w:val="008A4ECC"/>
    <w:rsid w:val="008A4F05"/>
    <w:rsid w:val="008A5199"/>
    <w:rsid w:val="008A58DC"/>
    <w:rsid w:val="008A58F8"/>
    <w:rsid w:val="008A5E37"/>
    <w:rsid w:val="008A647E"/>
    <w:rsid w:val="008A6649"/>
    <w:rsid w:val="008A680F"/>
    <w:rsid w:val="008A689C"/>
    <w:rsid w:val="008A72C4"/>
    <w:rsid w:val="008A72DB"/>
    <w:rsid w:val="008A7BFF"/>
    <w:rsid w:val="008B07AE"/>
    <w:rsid w:val="008B1D7C"/>
    <w:rsid w:val="008B2420"/>
    <w:rsid w:val="008B26B2"/>
    <w:rsid w:val="008B3132"/>
    <w:rsid w:val="008B3237"/>
    <w:rsid w:val="008B3C73"/>
    <w:rsid w:val="008B4239"/>
    <w:rsid w:val="008B4542"/>
    <w:rsid w:val="008B4BE3"/>
    <w:rsid w:val="008B504E"/>
    <w:rsid w:val="008B5531"/>
    <w:rsid w:val="008B60D6"/>
    <w:rsid w:val="008B638B"/>
    <w:rsid w:val="008B695D"/>
    <w:rsid w:val="008B69F4"/>
    <w:rsid w:val="008B744C"/>
    <w:rsid w:val="008B7560"/>
    <w:rsid w:val="008B799D"/>
    <w:rsid w:val="008C04C8"/>
    <w:rsid w:val="008C05F2"/>
    <w:rsid w:val="008C0745"/>
    <w:rsid w:val="008C0A30"/>
    <w:rsid w:val="008C0F9A"/>
    <w:rsid w:val="008C0FD6"/>
    <w:rsid w:val="008C101C"/>
    <w:rsid w:val="008C1220"/>
    <w:rsid w:val="008C12E6"/>
    <w:rsid w:val="008C2502"/>
    <w:rsid w:val="008C2538"/>
    <w:rsid w:val="008C2717"/>
    <w:rsid w:val="008C2DAC"/>
    <w:rsid w:val="008C2FF2"/>
    <w:rsid w:val="008C300A"/>
    <w:rsid w:val="008C3295"/>
    <w:rsid w:val="008C33D0"/>
    <w:rsid w:val="008C38FD"/>
    <w:rsid w:val="008C3C2F"/>
    <w:rsid w:val="008C3F57"/>
    <w:rsid w:val="008C45EE"/>
    <w:rsid w:val="008C4E78"/>
    <w:rsid w:val="008C517D"/>
    <w:rsid w:val="008C63D0"/>
    <w:rsid w:val="008C6452"/>
    <w:rsid w:val="008C6786"/>
    <w:rsid w:val="008C6C1A"/>
    <w:rsid w:val="008C70E2"/>
    <w:rsid w:val="008C71FB"/>
    <w:rsid w:val="008C73B6"/>
    <w:rsid w:val="008C73D2"/>
    <w:rsid w:val="008C7AF0"/>
    <w:rsid w:val="008C7E60"/>
    <w:rsid w:val="008C7F1E"/>
    <w:rsid w:val="008D015E"/>
    <w:rsid w:val="008D08C1"/>
    <w:rsid w:val="008D096F"/>
    <w:rsid w:val="008D1030"/>
    <w:rsid w:val="008D1934"/>
    <w:rsid w:val="008D1A77"/>
    <w:rsid w:val="008D1B4D"/>
    <w:rsid w:val="008D1DE9"/>
    <w:rsid w:val="008D1E49"/>
    <w:rsid w:val="008D23D8"/>
    <w:rsid w:val="008D2445"/>
    <w:rsid w:val="008D297D"/>
    <w:rsid w:val="008D4175"/>
    <w:rsid w:val="008D4355"/>
    <w:rsid w:val="008D4386"/>
    <w:rsid w:val="008D48FA"/>
    <w:rsid w:val="008D4A50"/>
    <w:rsid w:val="008D52AC"/>
    <w:rsid w:val="008D578F"/>
    <w:rsid w:val="008D57EA"/>
    <w:rsid w:val="008D5B1D"/>
    <w:rsid w:val="008D5D7E"/>
    <w:rsid w:val="008D6CA7"/>
    <w:rsid w:val="008D6CED"/>
    <w:rsid w:val="008D7565"/>
    <w:rsid w:val="008D767F"/>
    <w:rsid w:val="008D7EFB"/>
    <w:rsid w:val="008E056A"/>
    <w:rsid w:val="008E068E"/>
    <w:rsid w:val="008E0E7C"/>
    <w:rsid w:val="008E1429"/>
    <w:rsid w:val="008E19CF"/>
    <w:rsid w:val="008E1CFE"/>
    <w:rsid w:val="008E1D22"/>
    <w:rsid w:val="008E2AA5"/>
    <w:rsid w:val="008E2C45"/>
    <w:rsid w:val="008E3347"/>
    <w:rsid w:val="008E3499"/>
    <w:rsid w:val="008E3ECB"/>
    <w:rsid w:val="008E4796"/>
    <w:rsid w:val="008E4C37"/>
    <w:rsid w:val="008E518F"/>
    <w:rsid w:val="008E55D9"/>
    <w:rsid w:val="008E6160"/>
    <w:rsid w:val="008E63D3"/>
    <w:rsid w:val="008E6D8A"/>
    <w:rsid w:val="008E6F6B"/>
    <w:rsid w:val="008E7B1C"/>
    <w:rsid w:val="008E7B41"/>
    <w:rsid w:val="008F0052"/>
    <w:rsid w:val="008F066A"/>
    <w:rsid w:val="008F1848"/>
    <w:rsid w:val="008F2201"/>
    <w:rsid w:val="008F2307"/>
    <w:rsid w:val="008F2F2C"/>
    <w:rsid w:val="008F3056"/>
    <w:rsid w:val="008F3254"/>
    <w:rsid w:val="008F3546"/>
    <w:rsid w:val="008F3721"/>
    <w:rsid w:val="008F3DF9"/>
    <w:rsid w:val="008F43C5"/>
    <w:rsid w:val="008F473D"/>
    <w:rsid w:val="008F49EA"/>
    <w:rsid w:val="008F4D18"/>
    <w:rsid w:val="008F4E4D"/>
    <w:rsid w:val="008F57EA"/>
    <w:rsid w:val="008F5B57"/>
    <w:rsid w:val="008F6B01"/>
    <w:rsid w:val="008F6C80"/>
    <w:rsid w:val="008F6DC8"/>
    <w:rsid w:val="008F6FF4"/>
    <w:rsid w:val="008F76DE"/>
    <w:rsid w:val="008F7795"/>
    <w:rsid w:val="0090022F"/>
    <w:rsid w:val="009007A2"/>
    <w:rsid w:val="00901B89"/>
    <w:rsid w:val="00902CE7"/>
    <w:rsid w:val="00902EB0"/>
    <w:rsid w:val="0090400E"/>
    <w:rsid w:val="009043BD"/>
    <w:rsid w:val="00904421"/>
    <w:rsid w:val="00904957"/>
    <w:rsid w:val="00904958"/>
    <w:rsid w:val="00904C26"/>
    <w:rsid w:val="00904CDD"/>
    <w:rsid w:val="00904E80"/>
    <w:rsid w:val="00904FB6"/>
    <w:rsid w:val="00905909"/>
    <w:rsid w:val="00905E6A"/>
    <w:rsid w:val="009061E3"/>
    <w:rsid w:val="00906EB1"/>
    <w:rsid w:val="0090704A"/>
    <w:rsid w:val="0090712B"/>
    <w:rsid w:val="00907341"/>
    <w:rsid w:val="00907A08"/>
    <w:rsid w:val="009100F4"/>
    <w:rsid w:val="0091052F"/>
    <w:rsid w:val="009110D9"/>
    <w:rsid w:val="00911454"/>
    <w:rsid w:val="00911C9A"/>
    <w:rsid w:val="009127FD"/>
    <w:rsid w:val="0091293B"/>
    <w:rsid w:val="00912F59"/>
    <w:rsid w:val="00913054"/>
    <w:rsid w:val="009139A5"/>
    <w:rsid w:val="00913BAA"/>
    <w:rsid w:val="0091409B"/>
    <w:rsid w:val="00914BD4"/>
    <w:rsid w:val="00914C8C"/>
    <w:rsid w:val="00915DD8"/>
    <w:rsid w:val="00916BC2"/>
    <w:rsid w:val="00916F70"/>
    <w:rsid w:val="009173EB"/>
    <w:rsid w:val="00917666"/>
    <w:rsid w:val="00920643"/>
    <w:rsid w:val="009209E2"/>
    <w:rsid w:val="00920E6B"/>
    <w:rsid w:val="00921B46"/>
    <w:rsid w:val="00921CFE"/>
    <w:rsid w:val="00923322"/>
    <w:rsid w:val="00923715"/>
    <w:rsid w:val="00923BD8"/>
    <w:rsid w:val="00923FB0"/>
    <w:rsid w:val="009240DE"/>
    <w:rsid w:val="00924363"/>
    <w:rsid w:val="009243FF"/>
    <w:rsid w:val="00924963"/>
    <w:rsid w:val="00924970"/>
    <w:rsid w:val="00925072"/>
    <w:rsid w:val="00925877"/>
    <w:rsid w:val="00925B87"/>
    <w:rsid w:val="00927268"/>
    <w:rsid w:val="0092741E"/>
    <w:rsid w:val="00927664"/>
    <w:rsid w:val="00927A36"/>
    <w:rsid w:val="00927A6A"/>
    <w:rsid w:val="00927E19"/>
    <w:rsid w:val="00930DBD"/>
    <w:rsid w:val="009318A3"/>
    <w:rsid w:val="00931E11"/>
    <w:rsid w:val="009324A9"/>
    <w:rsid w:val="0093276D"/>
    <w:rsid w:val="009329D4"/>
    <w:rsid w:val="009337F5"/>
    <w:rsid w:val="00933FE5"/>
    <w:rsid w:val="009341C9"/>
    <w:rsid w:val="0093461D"/>
    <w:rsid w:val="00934C24"/>
    <w:rsid w:val="00934C93"/>
    <w:rsid w:val="009350A1"/>
    <w:rsid w:val="00935F71"/>
    <w:rsid w:val="00936856"/>
    <w:rsid w:val="009368BC"/>
    <w:rsid w:val="00936C64"/>
    <w:rsid w:val="00937027"/>
    <w:rsid w:val="00937692"/>
    <w:rsid w:val="00937E7E"/>
    <w:rsid w:val="009404A2"/>
    <w:rsid w:val="009411E5"/>
    <w:rsid w:val="009413B2"/>
    <w:rsid w:val="009413EE"/>
    <w:rsid w:val="00941405"/>
    <w:rsid w:val="009416E9"/>
    <w:rsid w:val="00941922"/>
    <w:rsid w:val="0094208F"/>
    <w:rsid w:val="009425AD"/>
    <w:rsid w:val="0094293F"/>
    <w:rsid w:val="00942BE4"/>
    <w:rsid w:val="00942C2D"/>
    <w:rsid w:val="00943704"/>
    <w:rsid w:val="00943C94"/>
    <w:rsid w:val="00944452"/>
    <w:rsid w:val="00945811"/>
    <w:rsid w:val="00946297"/>
    <w:rsid w:val="0094632A"/>
    <w:rsid w:val="00946AA1"/>
    <w:rsid w:val="00946DC8"/>
    <w:rsid w:val="00946F04"/>
    <w:rsid w:val="009478E2"/>
    <w:rsid w:val="00947E37"/>
    <w:rsid w:val="00947F03"/>
    <w:rsid w:val="00950326"/>
    <w:rsid w:val="00950549"/>
    <w:rsid w:val="009505EC"/>
    <w:rsid w:val="0095079C"/>
    <w:rsid w:val="009509A8"/>
    <w:rsid w:val="009509B8"/>
    <w:rsid w:val="00950A72"/>
    <w:rsid w:val="0095125C"/>
    <w:rsid w:val="009518CF"/>
    <w:rsid w:val="009519D9"/>
    <w:rsid w:val="00951AC9"/>
    <w:rsid w:val="00951C04"/>
    <w:rsid w:val="00951C33"/>
    <w:rsid w:val="00953736"/>
    <w:rsid w:val="009538B1"/>
    <w:rsid w:val="00953921"/>
    <w:rsid w:val="00954926"/>
    <w:rsid w:val="00954A7F"/>
    <w:rsid w:val="00954BB3"/>
    <w:rsid w:val="00954C11"/>
    <w:rsid w:val="009550DE"/>
    <w:rsid w:val="00955513"/>
    <w:rsid w:val="00955660"/>
    <w:rsid w:val="009556E2"/>
    <w:rsid w:val="0095588B"/>
    <w:rsid w:val="00955A9D"/>
    <w:rsid w:val="00957695"/>
    <w:rsid w:val="009603A4"/>
    <w:rsid w:val="0096059F"/>
    <w:rsid w:val="009608CB"/>
    <w:rsid w:val="00961036"/>
    <w:rsid w:val="00961484"/>
    <w:rsid w:val="00961BE4"/>
    <w:rsid w:val="00961D02"/>
    <w:rsid w:val="0096289A"/>
    <w:rsid w:val="00962E84"/>
    <w:rsid w:val="00962F2F"/>
    <w:rsid w:val="00963232"/>
    <w:rsid w:val="009633A8"/>
    <w:rsid w:val="00964152"/>
    <w:rsid w:val="009641EF"/>
    <w:rsid w:val="00964896"/>
    <w:rsid w:val="009650EF"/>
    <w:rsid w:val="0096512C"/>
    <w:rsid w:val="00965476"/>
    <w:rsid w:val="009655E7"/>
    <w:rsid w:val="00965C65"/>
    <w:rsid w:val="009662FD"/>
    <w:rsid w:val="0096663F"/>
    <w:rsid w:val="00967427"/>
    <w:rsid w:val="00967C8D"/>
    <w:rsid w:val="0097012D"/>
    <w:rsid w:val="00970180"/>
    <w:rsid w:val="0097031B"/>
    <w:rsid w:val="009706B0"/>
    <w:rsid w:val="009706FF"/>
    <w:rsid w:val="00970C0A"/>
    <w:rsid w:val="009711C3"/>
    <w:rsid w:val="00971B87"/>
    <w:rsid w:val="00971BDF"/>
    <w:rsid w:val="00972865"/>
    <w:rsid w:val="00973310"/>
    <w:rsid w:val="00973DD6"/>
    <w:rsid w:val="00974625"/>
    <w:rsid w:val="00974626"/>
    <w:rsid w:val="00974DDB"/>
    <w:rsid w:val="00974F07"/>
    <w:rsid w:val="00974F79"/>
    <w:rsid w:val="00974FC7"/>
    <w:rsid w:val="00975395"/>
    <w:rsid w:val="00976579"/>
    <w:rsid w:val="009765C0"/>
    <w:rsid w:val="00976B5D"/>
    <w:rsid w:val="00976B62"/>
    <w:rsid w:val="00976C83"/>
    <w:rsid w:val="00977B08"/>
    <w:rsid w:val="00977DF1"/>
    <w:rsid w:val="00977F81"/>
    <w:rsid w:val="00980657"/>
    <w:rsid w:val="0098086A"/>
    <w:rsid w:val="00982454"/>
    <w:rsid w:val="009826E1"/>
    <w:rsid w:val="00982923"/>
    <w:rsid w:val="00982CE9"/>
    <w:rsid w:val="00982F77"/>
    <w:rsid w:val="00983283"/>
    <w:rsid w:val="009834C4"/>
    <w:rsid w:val="009836CC"/>
    <w:rsid w:val="0098399F"/>
    <w:rsid w:val="0098420F"/>
    <w:rsid w:val="00984895"/>
    <w:rsid w:val="00984897"/>
    <w:rsid w:val="0098493A"/>
    <w:rsid w:val="009851E8"/>
    <w:rsid w:val="009857BB"/>
    <w:rsid w:val="00985850"/>
    <w:rsid w:val="00985CA4"/>
    <w:rsid w:val="00987523"/>
    <w:rsid w:val="00990188"/>
    <w:rsid w:val="00990CAE"/>
    <w:rsid w:val="00990E84"/>
    <w:rsid w:val="009914B8"/>
    <w:rsid w:val="00991B48"/>
    <w:rsid w:val="00991D23"/>
    <w:rsid w:val="009924D8"/>
    <w:rsid w:val="00992919"/>
    <w:rsid w:val="009931C0"/>
    <w:rsid w:val="00993953"/>
    <w:rsid w:val="00993F7F"/>
    <w:rsid w:val="00993FBA"/>
    <w:rsid w:val="0099464A"/>
    <w:rsid w:val="00994D53"/>
    <w:rsid w:val="009950B7"/>
    <w:rsid w:val="00995D04"/>
    <w:rsid w:val="00996F23"/>
    <w:rsid w:val="00996FA7"/>
    <w:rsid w:val="00997C21"/>
    <w:rsid w:val="00997CA5"/>
    <w:rsid w:val="009A0300"/>
    <w:rsid w:val="009A039E"/>
    <w:rsid w:val="009A1060"/>
    <w:rsid w:val="009A13D3"/>
    <w:rsid w:val="009A15F6"/>
    <w:rsid w:val="009A1A82"/>
    <w:rsid w:val="009A21A0"/>
    <w:rsid w:val="009A2727"/>
    <w:rsid w:val="009A27E9"/>
    <w:rsid w:val="009A28B7"/>
    <w:rsid w:val="009A306E"/>
    <w:rsid w:val="009A4910"/>
    <w:rsid w:val="009A49CE"/>
    <w:rsid w:val="009A4AE0"/>
    <w:rsid w:val="009A4EF7"/>
    <w:rsid w:val="009A4F49"/>
    <w:rsid w:val="009A53C9"/>
    <w:rsid w:val="009A6275"/>
    <w:rsid w:val="009A6795"/>
    <w:rsid w:val="009A6B8B"/>
    <w:rsid w:val="009A6FBF"/>
    <w:rsid w:val="009A72EE"/>
    <w:rsid w:val="009A730C"/>
    <w:rsid w:val="009A747E"/>
    <w:rsid w:val="009A7ACD"/>
    <w:rsid w:val="009A7F64"/>
    <w:rsid w:val="009B0082"/>
    <w:rsid w:val="009B1067"/>
    <w:rsid w:val="009B11D6"/>
    <w:rsid w:val="009B1238"/>
    <w:rsid w:val="009B199F"/>
    <w:rsid w:val="009B238A"/>
    <w:rsid w:val="009B2883"/>
    <w:rsid w:val="009B2F1A"/>
    <w:rsid w:val="009B31BE"/>
    <w:rsid w:val="009B31EC"/>
    <w:rsid w:val="009B3AF2"/>
    <w:rsid w:val="009B54C4"/>
    <w:rsid w:val="009B556B"/>
    <w:rsid w:val="009B57EF"/>
    <w:rsid w:val="009B5943"/>
    <w:rsid w:val="009B59E4"/>
    <w:rsid w:val="009B6044"/>
    <w:rsid w:val="009B6277"/>
    <w:rsid w:val="009B68F0"/>
    <w:rsid w:val="009B6BEB"/>
    <w:rsid w:val="009B7102"/>
    <w:rsid w:val="009B7148"/>
    <w:rsid w:val="009B76D6"/>
    <w:rsid w:val="009C093A"/>
    <w:rsid w:val="009C121A"/>
    <w:rsid w:val="009C1F76"/>
    <w:rsid w:val="009C2A08"/>
    <w:rsid w:val="009C2AE9"/>
    <w:rsid w:val="009C3B3D"/>
    <w:rsid w:val="009C3FB6"/>
    <w:rsid w:val="009C4119"/>
    <w:rsid w:val="009C48AD"/>
    <w:rsid w:val="009C516A"/>
    <w:rsid w:val="009C53A2"/>
    <w:rsid w:val="009C55BC"/>
    <w:rsid w:val="009C5B84"/>
    <w:rsid w:val="009C5CA9"/>
    <w:rsid w:val="009C60CE"/>
    <w:rsid w:val="009C64D6"/>
    <w:rsid w:val="009C6B76"/>
    <w:rsid w:val="009C6BC7"/>
    <w:rsid w:val="009C6F05"/>
    <w:rsid w:val="009C7A6E"/>
    <w:rsid w:val="009C7C75"/>
    <w:rsid w:val="009C7F33"/>
    <w:rsid w:val="009D0037"/>
    <w:rsid w:val="009D0170"/>
    <w:rsid w:val="009D0961"/>
    <w:rsid w:val="009D0C97"/>
    <w:rsid w:val="009D0EDC"/>
    <w:rsid w:val="009D113B"/>
    <w:rsid w:val="009D1325"/>
    <w:rsid w:val="009D2AB4"/>
    <w:rsid w:val="009D2D08"/>
    <w:rsid w:val="009D306E"/>
    <w:rsid w:val="009D355E"/>
    <w:rsid w:val="009D3639"/>
    <w:rsid w:val="009D3D9C"/>
    <w:rsid w:val="009D3F4C"/>
    <w:rsid w:val="009D445D"/>
    <w:rsid w:val="009D4EDE"/>
    <w:rsid w:val="009D5141"/>
    <w:rsid w:val="009D543A"/>
    <w:rsid w:val="009D605F"/>
    <w:rsid w:val="009D62F1"/>
    <w:rsid w:val="009D6E4C"/>
    <w:rsid w:val="009D7D57"/>
    <w:rsid w:val="009D7DC1"/>
    <w:rsid w:val="009E0A6D"/>
    <w:rsid w:val="009E0B7A"/>
    <w:rsid w:val="009E11A4"/>
    <w:rsid w:val="009E1237"/>
    <w:rsid w:val="009E1426"/>
    <w:rsid w:val="009E14BA"/>
    <w:rsid w:val="009E1FC8"/>
    <w:rsid w:val="009E33E8"/>
    <w:rsid w:val="009E36DB"/>
    <w:rsid w:val="009E3921"/>
    <w:rsid w:val="009E3AFF"/>
    <w:rsid w:val="009E464B"/>
    <w:rsid w:val="009E4A66"/>
    <w:rsid w:val="009E4B0F"/>
    <w:rsid w:val="009E4C25"/>
    <w:rsid w:val="009E5323"/>
    <w:rsid w:val="009E5402"/>
    <w:rsid w:val="009E5772"/>
    <w:rsid w:val="009E5DDD"/>
    <w:rsid w:val="009E67FF"/>
    <w:rsid w:val="009E6973"/>
    <w:rsid w:val="009E69F1"/>
    <w:rsid w:val="009E6EE3"/>
    <w:rsid w:val="009E7B66"/>
    <w:rsid w:val="009E7F28"/>
    <w:rsid w:val="009F06DD"/>
    <w:rsid w:val="009F0E97"/>
    <w:rsid w:val="009F1195"/>
    <w:rsid w:val="009F32FF"/>
    <w:rsid w:val="009F386F"/>
    <w:rsid w:val="009F38A4"/>
    <w:rsid w:val="009F3A03"/>
    <w:rsid w:val="009F3A85"/>
    <w:rsid w:val="009F4361"/>
    <w:rsid w:val="009F4640"/>
    <w:rsid w:val="009F4AA2"/>
    <w:rsid w:val="009F5931"/>
    <w:rsid w:val="009F5A43"/>
    <w:rsid w:val="009F5BCB"/>
    <w:rsid w:val="009F618F"/>
    <w:rsid w:val="009F6A6E"/>
    <w:rsid w:val="009F6EAE"/>
    <w:rsid w:val="009F72C3"/>
    <w:rsid w:val="009F79E2"/>
    <w:rsid w:val="009F7F7A"/>
    <w:rsid w:val="00A0084C"/>
    <w:rsid w:val="00A00CE9"/>
    <w:rsid w:val="00A01025"/>
    <w:rsid w:val="00A01290"/>
    <w:rsid w:val="00A01833"/>
    <w:rsid w:val="00A02D8D"/>
    <w:rsid w:val="00A02FA8"/>
    <w:rsid w:val="00A0351A"/>
    <w:rsid w:val="00A0357C"/>
    <w:rsid w:val="00A03FC6"/>
    <w:rsid w:val="00A042D7"/>
    <w:rsid w:val="00A04574"/>
    <w:rsid w:val="00A0519A"/>
    <w:rsid w:val="00A057CC"/>
    <w:rsid w:val="00A05B7A"/>
    <w:rsid w:val="00A05D74"/>
    <w:rsid w:val="00A06CE8"/>
    <w:rsid w:val="00A0776B"/>
    <w:rsid w:val="00A10183"/>
    <w:rsid w:val="00A118A5"/>
    <w:rsid w:val="00A11A38"/>
    <w:rsid w:val="00A12259"/>
    <w:rsid w:val="00A1238C"/>
    <w:rsid w:val="00A12B07"/>
    <w:rsid w:val="00A12C49"/>
    <w:rsid w:val="00A13522"/>
    <w:rsid w:val="00A13A40"/>
    <w:rsid w:val="00A13F19"/>
    <w:rsid w:val="00A14790"/>
    <w:rsid w:val="00A14A40"/>
    <w:rsid w:val="00A14A5A"/>
    <w:rsid w:val="00A14CE3"/>
    <w:rsid w:val="00A14EF9"/>
    <w:rsid w:val="00A14F8D"/>
    <w:rsid w:val="00A157F9"/>
    <w:rsid w:val="00A15DAB"/>
    <w:rsid w:val="00A168B9"/>
    <w:rsid w:val="00A1748C"/>
    <w:rsid w:val="00A2017B"/>
    <w:rsid w:val="00A20194"/>
    <w:rsid w:val="00A20893"/>
    <w:rsid w:val="00A2152B"/>
    <w:rsid w:val="00A22848"/>
    <w:rsid w:val="00A22BAF"/>
    <w:rsid w:val="00A22D35"/>
    <w:rsid w:val="00A2315D"/>
    <w:rsid w:val="00A232AC"/>
    <w:rsid w:val="00A2346B"/>
    <w:rsid w:val="00A2378F"/>
    <w:rsid w:val="00A2383D"/>
    <w:rsid w:val="00A23F68"/>
    <w:rsid w:val="00A24456"/>
    <w:rsid w:val="00A249B6"/>
    <w:rsid w:val="00A24F5C"/>
    <w:rsid w:val="00A25073"/>
    <w:rsid w:val="00A251B9"/>
    <w:rsid w:val="00A25795"/>
    <w:rsid w:val="00A2656D"/>
    <w:rsid w:val="00A26CBD"/>
    <w:rsid w:val="00A26EB7"/>
    <w:rsid w:val="00A26F3A"/>
    <w:rsid w:val="00A273ED"/>
    <w:rsid w:val="00A275F2"/>
    <w:rsid w:val="00A276ED"/>
    <w:rsid w:val="00A27D60"/>
    <w:rsid w:val="00A307A2"/>
    <w:rsid w:val="00A30826"/>
    <w:rsid w:val="00A31A87"/>
    <w:rsid w:val="00A31B60"/>
    <w:rsid w:val="00A31DAD"/>
    <w:rsid w:val="00A3203C"/>
    <w:rsid w:val="00A320AF"/>
    <w:rsid w:val="00A32318"/>
    <w:rsid w:val="00A32504"/>
    <w:rsid w:val="00A32521"/>
    <w:rsid w:val="00A32693"/>
    <w:rsid w:val="00A32A40"/>
    <w:rsid w:val="00A33BE2"/>
    <w:rsid w:val="00A33D36"/>
    <w:rsid w:val="00A34B6D"/>
    <w:rsid w:val="00A35AB6"/>
    <w:rsid w:val="00A35F7A"/>
    <w:rsid w:val="00A37DA5"/>
    <w:rsid w:val="00A40486"/>
    <w:rsid w:val="00A40DC2"/>
    <w:rsid w:val="00A4181D"/>
    <w:rsid w:val="00A41992"/>
    <w:rsid w:val="00A41D99"/>
    <w:rsid w:val="00A41DC0"/>
    <w:rsid w:val="00A42037"/>
    <w:rsid w:val="00A42350"/>
    <w:rsid w:val="00A423F1"/>
    <w:rsid w:val="00A427E3"/>
    <w:rsid w:val="00A42B9B"/>
    <w:rsid w:val="00A42BB5"/>
    <w:rsid w:val="00A42D0F"/>
    <w:rsid w:val="00A42DD8"/>
    <w:rsid w:val="00A432EF"/>
    <w:rsid w:val="00A44208"/>
    <w:rsid w:val="00A44B8F"/>
    <w:rsid w:val="00A44EC2"/>
    <w:rsid w:val="00A456EB"/>
    <w:rsid w:val="00A45FF5"/>
    <w:rsid w:val="00A46769"/>
    <w:rsid w:val="00A469A9"/>
    <w:rsid w:val="00A47067"/>
    <w:rsid w:val="00A478AD"/>
    <w:rsid w:val="00A504B0"/>
    <w:rsid w:val="00A50865"/>
    <w:rsid w:val="00A524FF"/>
    <w:rsid w:val="00A52D9A"/>
    <w:rsid w:val="00A52E2D"/>
    <w:rsid w:val="00A530BF"/>
    <w:rsid w:val="00A5340F"/>
    <w:rsid w:val="00A53BB5"/>
    <w:rsid w:val="00A53E8B"/>
    <w:rsid w:val="00A53EB6"/>
    <w:rsid w:val="00A54043"/>
    <w:rsid w:val="00A541CB"/>
    <w:rsid w:val="00A54ACF"/>
    <w:rsid w:val="00A55CBD"/>
    <w:rsid w:val="00A56301"/>
    <w:rsid w:val="00A563BE"/>
    <w:rsid w:val="00A564FB"/>
    <w:rsid w:val="00A56A1D"/>
    <w:rsid w:val="00A56B2E"/>
    <w:rsid w:val="00A56BA4"/>
    <w:rsid w:val="00A5739F"/>
    <w:rsid w:val="00A5755A"/>
    <w:rsid w:val="00A57741"/>
    <w:rsid w:val="00A57D17"/>
    <w:rsid w:val="00A57F0C"/>
    <w:rsid w:val="00A606EC"/>
    <w:rsid w:val="00A61181"/>
    <w:rsid w:val="00A613CA"/>
    <w:rsid w:val="00A61A0F"/>
    <w:rsid w:val="00A62427"/>
    <w:rsid w:val="00A62D3A"/>
    <w:rsid w:val="00A63A44"/>
    <w:rsid w:val="00A63D61"/>
    <w:rsid w:val="00A642D9"/>
    <w:rsid w:val="00A65922"/>
    <w:rsid w:val="00A6597E"/>
    <w:rsid w:val="00A65C98"/>
    <w:rsid w:val="00A65E0B"/>
    <w:rsid w:val="00A664DD"/>
    <w:rsid w:val="00A664E8"/>
    <w:rsid w:val="00A66D7C"/>
    <w:rsid w:val="00A66DBD"/>
    <w:rsid w:val="00A66E24"/>
    <w:rsid w:val="00A66F81"/>
    <w:rsid w:val="00A6737D"/>
    <w:rsid w:val="00A700BC"/>
    <w:rsid w:val="00A70BE4"/>
    <w:rsid w:val="00A713EC"/>
    <w:rsid w:val="00A71606"/>
    <w:rsid w:val="00A7164C"/>
    <w:rsid w:val="00A71D82"/>
    <w:rsid w:val="00A71E7D"/>
    <w:rsid w:val="00A729F4"/>
    <w:rsid w:val="00A72C16"/>
    <w:rsid w:val="00A73782"/>
    <w:rsid w:val="00A737FA"/>
    <w:rsid w:val="00A738F9"/>
    <w:rsid w:val="00A75622"/>
    <w:rsid w:val="00A76993"/>
    <w:rsid w:val="00A76D28"/>
    <w:rsid w:val="00A76DA2"/>
    <w:rsid w:val="00A772AB"/>
    <w:rsid w:val="00A77418"/>
    <w:rsid w:val="00A77662"/>
    <w:rsid w:val="00A777A6"/>
    <w:rsid w:val="00A8048B"/>
    <w:rsid w:val="00A8050E"/>
    <w:rsid w:val="00A8129C"/>
    <w:rsid w:val="00A81748"/>
    <w:rsid w:val="00A818EF"/>
    <w:rsid w:val="00A81A71"/>
    <w:rsid w:val="00A81DBB"/>
    <w:rsid w:val="00A81DC3"/>
    <w:rsid w:val="00A81E9F"/>
    <w:rsid w:val="00A82869"/>
    <w:rsid w:val="00A829B5"/>
    <w:rsid w:val="00A82A63"/>
    <w:rsid w:val="00A82EFC"/>
    <w:rsid w:val="00A833BC"/>
    <w:rsid w:val="00A835D4"/>
    <w:rsid w:val="00A83EBE"/>
    <w:rsid w:val="00A84064"/>
    <w:rsid w:val="00A84289"/>
    <w:rsid w:val="00A84AEF"/>
    <w:rsid w:val="00A85BCF"/>
    <w:rsid w:val="00A8657D"/>
    <w:rsid w:val="00A86599"/>
    <w:rsid w:val="00A86B8F"/>
    <w:rsid w:val="00A870D5"/>
    <w:rsid w:val="00A87313"/>
    <w:rsid w:val="00A87725"/>
    <w:rsid w:val="00A87F64"/>
    <w:rsid w:val="00A900B0"/>
    <w:rsid w:val="00A900BC"/>
    <w:rsid w:val="00A904B1"/>
    <w:rsid w:val="00A904B3"/>
    <w:rsid w:val="00A90578"/>
    <w:rsid w:val="00A9087D"/>
    <w:rsid w:val="00A91435"/>
    <w:rsid w:val="00A91945"/>
    <w:rsid w:val="00A92415"/>
    <w:rsid w:val="00A928EF"/>
    <w:rsid w:val="00A92BE3"/>
    <w:rsid w:val="00A93261"/>
    <w:rsid w:val="00A932EC"/>
    <w:rsid w:val="00A937FF"/>
    <w:rsid w:val="00A9415B"/>
    <w:rsid w:val="00A944C4"/>
    <w:rsid w:val="00A94898"/>
    <w:rsid w:val="00A94B37"/>
    <w:rsid w:val="00A94EDD"/>
    <w:rsid w:val="00A95087"/>
    <w:rsid w:val="00A950DB"/>
    <w:rsid w:val="00A95497"/>
    <w:rsid w:val="00A95B2E"/>
    <w:rsid w:val="00A97413"/>
    <w:rsid w:val="00A975E8"/>
    <w:rsid w:val="00A977F2"/>
    <w:rsid w:val="00A9795D"/>
    <w:rsid w:val="00A97A1B"/>
    <w:rsid w:val="00A97E03"/>
    <w:rsid w:val="00AA0026"/>
    <w:rsid w:val="00AA0162"/>
    <w:rsid w:val="00AA039D"/>
    <w:rsid w:val="00AA0D69"/>
    <w:rsid w:val="00AA0F5B"/>
    <w:rsid w:val="00AA1333"/>
    <w:rsid w:val="00AA1A42"/>
    <w:rsid w:val="00AA1B8F"/>
    <w:rsid w:val="00AA1F3C"/>
    <w:rsid w:val="00AA30C4"/>
    <w:rsid w:val="00AA36DE"/>
    <w:rsid w:val="00AA39E4"/>
    <w:rsid w:val="00AA3C43"/>
    <w:rsid w:val="00AA3C84"/>
    <w:rsid w:val="00AA422A"/>
    <w:rsid w:val="00AA513F"/>
    <w:rsid w:val="00AA53B6"/>
    <w:rsid w:val="00AA55D8"/>
    <w:rsid w:val="00AA57FD"/>
    <w:rsid w:val="00AA5913"/>
    <w:rsid w:val="00AA6071"/>
    <w:rsid w:val="00AA614E"/>
    <w:rsid w:val="00AA6A9F"/>
    <w:rsid w:val="00AA7416"/>
    <w:rsid w:val="00AA7662"/>
    <w:rsid w:val="00AA7708"/>
    <w:rsid w:val="00AA7844"/>
    <w:rsid w:val="00AA7AA9"/>
    <w:rsid w:val="00AA7BEF"/>
    <w:rsid w:val="00AA7CFD"/>
    <w:rsid w:val="00AA7E00"/>
    <w:rsid w:val="00AB17D9"/>
    <w:rsid w:val="00AB1A69"/>
    <w:rsid w:val="00AB2498"/>
    <w:rsid w:val="00AB2A4B"/>
    <w:rsid w:val="00AB2EB0"/>
    <w:rsid w:val="00AB3823"/>
    <w:rsid w:val="00AB3897"/>
    <w:rsid w:val="00AB3B85"/>
    <w:rsid w:val="00AB3FF2"/>
    <w:rsid w:val="00AB44E6"/>
    <w:rsid w:val="00AB49C8"/>
    <w:rsid w:val="00AB4AAE"/>
    <w:rsid w:val="00AB4D1E"/>
    <w:rsid w:val="00AB4E0B"/>
    <w:rsid w:val="00AB51E7"/>
    <w:rsid w:val="00AB52B3"/>
    <w:rsid w:val="00AB5F8D"/>
    <w:rsid w:val="00AB60BD"/>
    <w:rsid w:val="00AB62FB"/>
    <w:rsid w:val="00AB6DD9"/>
    <w:rsid w:val="00AB762C"/>
    <w:rsid w:val="00AB7802"/>
    <w:rsid w:val="00AB7ACF"/>
    <w:rsid w:val="00AC050D"/>
    <w:rsid w:val="00AC0A3C"/>
    <w:rsid w:val="00AC0D58"/>
    <w:rsid w:val="00AC128F"/>
    <w:rsid w:val="00AC1965"/>
    <w:rsid w:val="00AC23C1"/>
    <w:rsid w:val="00AC2AB9"/>
    <w:rsid w:val="00AC2E8F"/>
    <w:rsid w:val="00AC34D0"/>
    <w:rsid w:val="00AC364F"/>
    <w:rsid w:val="00AC3D95"/>
    <w:rsid w:val="00AC45A2"/>
    <w:rsid w:val="00AC470B"/>
    <w:rsid w:val="00AC5178"/>
    <w:rsid w:val="00AC53BC"/>
    <w:rsid w:val="00AC54EB"/>
    <w:rsid w:val="00AC5521"/>
    <w:rsid w:val="00AC55FC"/>
    <w:rsid w:val="00AC581F"/>
    <w:rsid w:val="00AC5942"/>
    <w:rsid w:val="00AC59DB"/>
    <w:rsid w:val="00AC7292"/>
    <w:rsid w:val="00AD01AA"/>
    <w:rsid w:val="00AD0873"/>
    <w:rsid w:val="00AD087C"/>
    <w:rsid w:val="00AD0963"/>
    <w:rsid w:val="00AD1217"/>
    <w:rsid w:val="00AD145C"/>
    <w:rsid w:val="00AD19A6"/>
    <w:rsid w:val="00AD1FE6"/>
    <w:rsid w:val="00AD2196"/>
    <w:rsid w:val="00AD22DE"/>
    <w:rsid w:val="00AD2570"/>
    <w:rsid w:val="00AD27B2"/>
    <w:rsid w:val="00AD27CF"/>
    <w:rsid w:val="00AD2CE7"/>
    <w:rsid w:val="00AD2F12"/>
    <w:rsid w:val="00AD41DA"/>
    <w:rsid w:val="00AD4E8C"/>
    <w:rsid w:val="00AD510B"/>
    <w:rsid w:val="00AD56A4"/>
    <w:rsid w:val="00AD5A0A"/>
    <w:rsid w:val="00AD5F4E"/>
    <w:rsid w:val="00AD61DB"/>
    <w:rsid w:val="00AD6599"/>
    <w:rsid w:val="00AD670B"/>
    <w:rsid w:val="00AD6D89"/>
    <w:rsid w:val="00AD74E5"/>
    <w:rsid w:val="00AD758F"/>
    <w:rsid w:val="00AD7C3C"/>
    <w:rsid w:val="00AD7DFA"/>
    <w:rsid w:val="00AD7F05"/>
    <w:rsid w:val="00AE0042"/>
    <w:rsid w:val="00AE01FC"/>
    <w:rsid w:val="00AE04D5"/>
    <w:rsid w:val="00AE0634"/>
    <w:rsid w:val="00AE0CB1"/>
    <w:rsid w:val="00AE13D6"/>
    <w:rsid w:val="00AE1609"/>
    <w:rsid w:val="00AE1A72"/>
    <w:rsid w:val="00AE2D0C"/>
    <w:rsid w:val="00AE34BB"/>
    <w:rsid w:val="00AE35A3"/>
    <w:rsid w:val="00AE37A2"/>
    <w:rsid w:val="00AE3D50"/>
    <w:rsid w:val="00AE3F51"/>
    <w:rsid w:val="00AE41FC"/>
    <w:rsid w:val="00AE4225"/>
    <w:rsid w:val="00AE4244"/>
    <w:rsid w:val="00AE4699"/>
    <w:rsid w:val="00AE4AB8"/>
    <w:rsid w:val="00AE5347"/>
    <w:rsid w:val="00AE56F7"/>
    <w:rsid w:val="00AE58FF"/>
    <w:rsid w:val="00AE614A"/>
    <w:rsid w:val="00AE69B3"/>
    <w:rsid w:val="00AE6B84"/>
    <w:rsid w:val="00AE741F"/>
    <w:rsid w:val="00AE7BD7"/>
    <w:rsid w:val="00AF0AF1"/>
    <w:rsid w:val="00AF0C45"/>
    <w:rsid w:val="00AF13D1"/>
    <w:rsid w:val="00AF17E7"/>
    <w:rsid w:val="00AF1D56"/>
    <w:rsid w:val="00AF1DBC"/>
    <w:rsid w:val="00AF223E"/>
    <w:rsid w:val="00AF2A37"/>
    <w:rsid w:val="00AF327B"/>
    <w:rsid w:val="00AF349E"/>
    <w:rsid w:val="00AF41C4"/>
    <w:rsid w:val="00AF55C6"/>
    <w:rsid w:val="00AF5738"/>
    <w:rsid w:val="00AF5F0B"/>
    <w:rsid w:val="00AF6135"/>
    <w:rsid w:val="00AF661C"/>
    <w:rsid w:val="00AF6AB3"/>
    <w:rsid w:val="00AF6B38"/>
    <w:rsid w:val="00AF6EEE"/>
    <w:rsid w:val="00AF74C3"/>
    <w:rsid w:val="00AF7854"/>
    <w:rsid w:val="00AF7B34"/>
    <w:rsid w:val="00B005ED"/>
    <w:rsid w:val="00B00AF8"/>
    <w:rsid w:val="00B00D4A"/>
    <w:rsid w:val="00B00D73"/>
    <w:rsid w:val="00B012C3"/>
    <w:rsid w:val="00B01542"/>
    <w:rsid w:val="00B01C73"/>
    <w:rsid w:val="00B022CD"/>
    <w:rsid w:val="00B02631"/>
    <w:rsid w:val="00B0276A"/>
    <w:rsid w:val="00B02A52"/>
    <w:rsid w:val="00B02E58"/>
    <w:rsid w:val="00B02E64"/>
    <w:rsid w:val="00B02F63"/>
    <w:rsid w:val="00B0399F"/>
    <w:rsid w:val="00B039DC"/>
    <w:rsid w:val="00B03D8A"/>
    <w:rsid w:val="00B03FBB"/>
    <w:rsid w:val="00B040E1"/>
    <w:rsid w:val="00B041DA"/>
    <w:rsid w:val="00B04A1E"/>
    <w:rsid w:val="00B04C61"/>
    <w:rsid w:val="00B05450"/>
    <w:rsid w:val="00B06A88"/>
    <w:rsid w:val="00B06E63"/>
    <w:rsid w:val="00B06E86"/>
    <w:rsid w:val="00B06F1F"/>
    <w:rsid w:val="00B0720E"/>
    <w:rsid w:val="00B07A63"/>
    <w:rsid w:val="00B07A9A"/>
    <w:rsid w:val="00B10347"/>
    <w:rsid w:val="00B10D1A"/>
    <w:rsid w:val="00B10E0D"/>
    <w:rsid w:val="00B11147"/>
    <w:rsid w:val="00B12004"/>
    <w:rsid w:val="00B12679"/>
    <w:rsid w:val="00B13066"/>
    <w:rsid w:val="00B135D7"/>
    <w:rsid w:val="00B1399C"/>
    <w:rsid w:val="00B13BF1"/>
    <w:rsid w:val="00B14A01"/>
    <w:rsid w:val="00B14F6A"/>
    <w:rsid w:val="00B15C5A"/>
    <w:rsid w:val="00B15C74"/>
    <w:rsid w:val="00B16277"/>
    <w:rsid w:val="00B16786"/>
    <w:rsid w:val="00B168F3"/>
    <w:rsid w:val="00B16A37"/>
    <w:rsid w:val="00B20365"/>
    <w:rsid w:val="00B215A3"/>
    <w:rsid w:val="00B21E63"/>
    <w:rsid w:val="00B21F31"/>
    <w:rsid w:val="00B2209A"/>
    <w:rsid w:val="00B22151"/>
    <w:rsid w:val="00B223D0"/>
    <w:rsid w:val="00B224A8"/>
    <w:rsid w:val="00B2259A"/>
    <w:rsid w:val="00B24510"/>
    <w:rsid w:val="00B24876"/>
    <w:rsid w:val="00B24B24"/>
    <w:rsid w:val="00B25057"/>
    <w:rsid w:val="00B25320"/>
    <w:rsid w:val="00B25704"/>
    <w:rsid w:val="00B25B6B"/>
    <w:rsid w:val="00B25FBA"/>
    <w:rsid w:val="00B26150"/>
    <w:rsid w:val="00B26236"/>
    <w:rsid w:val="00B26319"/>
    <w:rsid w:val="00B26AA3"/>
    <w:rsid w:val="00B27597"/>
    <w:rsid w:val="00B275D3"/>
    <w:rsid w:val="00B30485"/>
    <w:rsid w:val="00B30509"/>
    <w:rsid w:val="00B30686"/>
    <w:rsid w:val="00B30947"/>
    <w:rsid w:val="00B30A01"/>
    <w:rsid w:val="00B30E2C"/>
    <w:rsid w:val="00B311B9"/>
    <w:rsid w:val="00B311D0"/>
    <w:rsid w:val="00B31697"/>
    <w:rsid w:val="00B318B5"/>
    <w:rsid w:val="00B31969"/>
    <w:rsid w:val="00B31BDA"/>
    <w:rsid w:val="00B3209A"/>
    <w:rsid w:val="00B32188"/>
    <w:rsid w:val="00B325F1"/>
    <w:rsid w:val="00B32878"/>
    <w:rsid w:val="00B32C25"/>
    <w:rsid w:val="00B32F70"/>
    <w:rsid w:val="00B33E54"/>
    <w:rsid w:val="00B33E77"/>
    <w:rsid w:val="00B33FB7"/>
    <w:rsid w:val="00B34071"/>
    <w:rsid w:val="00B3407A"/>
    <w:rsid w:val="00B34592"/>
    <w:rsid w:val="00B3473A"/>
    <w:rsid w:val="00B350B6"/>
    <w:rsid w:val="00B351C4"/>
    <w:rsid w:val="00B358DD"/>
    <w:rsid w:val="00B363EB"/>
    <w:rsid w:val="00B36810"/>
    <w:rsid w:val="00B369C5"/>
    <w:rsid w:val="00B36A8E"/>
    <w:rsid w:val="00B36ED3"/>
    <w:rsid w:val="00B37FE0"/>
    <w:rsid w:val="00B4053E"/>
    <w:rsid w:val="00B40563"/>
    <w:rsid w:val="00B408BD"/>
    <w:rsid w:val="00B41202"/>
    <w:rsid w:val="00B417CC"/>
    <w:rsid w:val="00B4247F"/>
    <w:rsid w:val="00B42E05"/>
    <w:rsid w:val="00B43166"/>
    <w:rsid w:val="00B43A2B"/>
    <w:rsid w:val="00B43C21"/>
    <w:rsid w:val="00B443A5"/>
    <w:rsid w:val="00B447FA"/>
    <w:rsid w:val="00B44A4D"/>
    <w:rsid w:val="00B44E0E"/>
    <w:rsid w:val="00B44F6B"/>
    <w:rsid w:val="00B450FC"/>
    <w:rsid w:val="00B454A6"/>
    <w:rsid w:val="00B46433"/>
    <w:rsid w:val="00B46CC2"/>
    <w:rsid w:val="00B47D15"/>
    <w:rsid w:val="00B5250B"/>
    <w:rsid w:val="00B527EA"/>
    <w:rsid w:val="00B538A7"/>
    <w:rsid w:val="00B53DD9"/>
    <w:rsid w:val="00B53FC1"/>
    <w:rsid w:val="00B548E8"/>
    <w:rsid w:val="00B54B80"/>
    <w:rsid w:val="00B5544B"/>
    <w:rsid w:val="00B55E08"/>
    <w:rsid w:val="00B5615D"/>
    <w:rsid w:val="00B56A1E"/>
    <w:rsid w:val="00B6043C"/>
    <w:rsid w:val="00B60D88"/>
    <w:rsid w:val="00B61F95"/>
    <w:rsid w:val="00B62914"/>
    <w:rsid w:val="00B63800"/>
    <w:rsid w:val="00B6440A"/>
    <w:rsid w:val="00B653AA"/>
    <w:rsid w:val="00B65583"/>
    <w:rsid w:val="00B65EF5"/>
    <w:rsid w:val="00B65FCA"/>
    <w:rsid w:val="00B66592"/>
    <w:rsid w:val="00B67B83"/>
    <w:rsid w:val="00B67D31"/>
    <w:rsid w:val="00B71301"/>
    <w:rsid w:val="00B71AF9"/>
    <w:rsid w:val="00B71EA5"/>
    <w:rsid w:val="00B72404"/>
    <w:rsid w:val="00B7246F"/>
    <w:rsid w:val="00B72F3F"/>
    <w:rsid w:val="00B73106"/>
    <w:rsid w:val="00B73462"/>
    <w:rsid w:val="00B734E6"/>
    <w:rsid w:val="00B742D2"/>
    <w:rsid w:val="00B74762"/>
    <w:rsid w:val="00B74AE1"/>
    <w:rsid w:val="00B75AC0"/>
    <w:rsid w:val="00B764FA"/>
    <w:rsid w:val="00B76540"/>
    <w:rsid w:val="00B76897"/>
    <w:rsid w:val="00B77106"/>
    <w:rsid w:val="00B7794F"/>
    <w:rsid w:val="00B77CDE"/>
    <w:rsid w:val="00B80835"/>
    <w:rsid w:val="00B808FA"/>
    <w:rsid w:val="00B80B8A"/>
    <w:rsid w:val="00B80BF9"/>
    <w:rsid w:val="00B80DB2"/>
    <w:rsid w:val="00B813A7"/>
    <w:rsid w:val="00B8285B"/>
    <w:rsid w:val="00B82CF3"/>
    <w:rsid w:val="00B83755"/>
    <w:rsid w:val="00B8389C"/>
    <w:rsid w:val="00B83950"/>
    <w:rsid w:val="00B83DE0"/>
    <w:rsid w:val="00B84395"/>
    <w:rsid w:val="00B84720"/>
    <w:rsid w:val="00B84A50"/>
    <w:rsid w:val="00B84B23"/>
    <w:rsid w:val="00B85093"/>
    <w:rsid w:val="00B85689"/>
    <w:rsid w:val="00B8595E"/>
    <w:rsid w:val="00B85C16"/>
    <w:rsid w:val="00B8652B"/>
    <w:rsid w:val="00B86638"/>
    <w:rsid w:val="00B8678C"/>
    <w:rsid w:val="00B86BF4"/>
    <w:rsid w:val="00B870DB"/>
    <w:rsid w:val="00B8733B"/>
    <w:rsid w:val="00B87DD2"/>
    <w:rsid w:val="00B910F2"/>
    <w:rsid w:val="00B92093"/>
    <w:rsid w:val="00B9315E"/>
    <w:rsid w:val="00B931BF"/>
    <w:rsid w:val="00B933CB"/>
    <w:rsid w:val="00B933E6"/>
    <w:rsid w:val="00B93623"/>
    <w:rsid w:val="00B93713"/>
    <w:rsid w:val="00B937B3"/>
    <w:rsid w:val="00B94265"/>
    <w:rsid w:val="00B94BEB"/>
    <w:rsid w:val="00B94CD5"/>
    <w:rsid w:val="00B94FFD"/>
    <w:rsid w:val="00B95806"/>
    <w:rsid w:val="00B96358"/>
    <w:rsid w:val="00B96B62"/>
    <w:rsid w:val="00B96C5F"/>
    <w:rsid w:val="00B96DA1"/>
    <w:rsid w:val="00B96EF3"/>
    <w:rsid w:val="00B9719D"/>
    <w:rsid w:val="00B97711"/>
    <w:rsid w:val="00B97777"/>
    <w:rsid w:val="00B97A29"/>
    <w:rsid w:val="00B97EB7"/>
    <w:rsid w:val="00BA030D"/>
    <w:rsid w:val="00BA095B"/>
    <w:rsid w:val="00BA0C33"/>
    <w:rsid w:val="00BA1D38"/>
    <w:rsid w:val="00BA2491"/>
    <w:rsid w:val="00BA2505"/>
    <w:rsid w:val="00BA271A"/>
    <w:rsid w:val="00BA2A31"/>
    <w:rsid w:val="00BA3940"/>
    <w:rsid w:val="00BA40FD"/>
    <w:rsid w:val="00BA414E"/>
    <w:rsid w:val="00BA41E8"/>
    <w:rsid w:val="00BA4949"/>
    <w:rsid w:val="00BA5135"/>
    <w:rsid w:val="00BA5262"/>
    <w:rsid w:val="00BA5708"/>
    <w:rsid w:val="00BA64CC"/>
    <w:rsid w:val="00BA6EE9"/>
    <w:rsid w:val="00BA7734"/>
    <w:rsid w:val="00BA7BC4"/>
    <w:rsid w:val="00BB0117"/>
    <w:rsid w:val="00BB0845"/>
    <w:rsid w:val="00BB18D9"/>
    <w:rsid w:val="00BB1AFF"/>
    <w:rsid w:val="00BB2071"/>
    <w:rsid w:val="00BB2075"/>
    <w:rsid w:val="00BB2BA2"/>
    <w:rsid w:val="00BB3776"/>
    <w:rsid w:val="00BB38C2"/>
    <w:rsid w:val="00BB3971"/>
    <w:rsid w:val="00BB39AD"/>
    <w:rsid w:val="00BB3B8C"/>
    <w:rsid w:val="00BB4109"/>
    <w:rsid w:val="00BB4DDC"/>
    <w:rsid w:val="00BB5DFB"/>
    <w:rsid w:val="00BB632E"/>
    <w:rsid w:val="00BB6BB0"/>
    <w:rsid w:val="00BB6BD6"/>
    <w:rsid w:val="00BB6C5A"/>
    <w:rsid w:val="00BC03DB"/>
    <w:rsid w:val="00BC0836"/>
    <w:rsid w:val="00BC0A86"/>
    <w:rsid w:val="00BC113B"/>
    <w:rsid w:val="00BC1474"/>
    <w:rsid w:val="00BC1914"/>
    <w:rsid w:val="00BC1C9E"/>
    <w:rsid w:val="00BC2158"/>
    <w:rsid w:val="00BC2313"/>
    <w:rsid w:val="00BC2AB5"/>
    <w:rsid w:val="00BC2B46"/>
    <w:rsid w:val="00BC2FAE"/>
    <w:rsid w:val="00BC326D"/>
    <w:rsid w:val="00BC3375"/>
    <w:rsid w:val="00BC3A97"/>
    <w:rsid w:val="00BC4373"/>
    <w:rsid w:val="00BC4412"/>
    <w:rsid w:val="00BC47E6"/>
    <w:rsid w:val="00BC47EB"/>
    <w:rsid w:val="00BC47EE"/>
    <w:rsid w:val="00BC50C9"/>
    <w:rsid w:val="00BC5385"/>
    <w:rsid w:val="00BC64A8"/>
    <w:rsid w:val="00BC657C"/>
    <w:rsid w:val="00BC6685"/>
    <w:rsid w:val="00BC6AF2"/>
    <w:rsid w:val="00BC7CFD"/>
    <w:rsid w:val="00BD04A4"/>
    <w:rsid w:val="00BD0ACB"/>
    <w:rsid w:val="00BD0EC8"/>
    <w:rsid w:val="00BD13BF"/>
    <w:rsid w:val="00BD1B70"/>
    <w:rsid w:val="00BD1CDA"/>
    <w:rsid w:val="00BD1E1D"/>
    <w:rsid w:val="00BD1F57"/>
    <w:rsid w:val="00BD2A44"/>
    <w:rsid w:val="00BD3634"/>
    <w:rsid w:val="00BD41F1"/>
    <w:rsid w:val="00BD42C7"/>
    <w:rsid w:val="00BD4530"/>
    <w:rsid w:val="00BD48F3"/>
    <w:rsid w:val="00BD59C4"/>
    <w:rsid w:val="00BD5BCC"/>
    <w:rsid w:val="00BD5C5C"/>
    <w:rsid w:val="00BD6218"/>
    <w:rsid w:val="00BD623E"/>
    <w:rsid w:val="00BD69AD"/>
    <w:rsid w:val="00BD6BB0"/>
    <w:rsid w:val="00BD6DCB"/>
    <w:rsid w:val="00BD73E6"/>
    <w:rsid w:val="00BD78BE"/>
    <w:rsid w:val="00BE00A5"/>
    <w:rsid w:val="00BE03A9"/>
    <w:rsid w:val="00BE1043"/>
    <w:rsid w:val="00BE151A"/>
    <w:rsid w:val="00BE1781"/>
    <w:rsid w:val="00BE1930"/>
    <w:rsid w:val="00BE26D6"/>
    <w:rsid w:val="00BE2863"/>
    <w:rsid w:val="00BE3991"/>
    <w:rsid w:val="00BE4760"/>
    <w:rsid w:val="00BE49C3"/>
    <w:rsid w:val="00BE4C40"/>
    <w:rsid w:val="00BE4E1A"/>
    <w:rsid w:val="00BE5659"/>
    <w:rsid w:val="00BE56AD"/>
    <w:rsid w:val="00BE5817"/>
    <w:rsid w:val="00BE5F65"/>
    <w:rsid w:val="00BE6246"/>
    <w:rsid w:val="00BE65F7"/>
    <w:rsid w:val="00BE6D82"/>
    <w:rsid w:val="00BE71BA"/>
    <w:rsid w:val="00BE7293"/>
    <w:rsid w:val="00BE77BD"/>
    <w:rsid w:val="00BE796E"/>
    <w:rsid w:val="00BE7A4D"/>
    <w:rsid w:val="00BF03D8"/>
    <w:rsid w:val="00BF13DC"/>
    <w:rsid w:val="00BF1BBE"/>
    <w:rsid w:val="00BF2344"/>
    <w:rsid w:val="00BF2497"/>
    <w:rsid w:val="00BF2B5D"/>
    <w:rsid w:val="00BF3222"/>
    <w:rsid w:val="00BF33A5"/>
    <w:rsid w:val="00BF346A"/>
    <w:rsid w:val="00BF3693"/>
    <w:rsid w:val="00BF4172"/>
    <w:rsid w:val="00BF4198"/>
    <w:rsid w:val="00BF45FA"/>
    <w:rsid w:val="00BF475F"/>
    <w:rsid w:val="00BF4CC2"/>
    <w:rsid w:val="00BF4EC8"/>
    <w:rsid w:val="00BF4FE6"/>
    <w:rsid w:val="00BF51A5"/>
    <w:rsid w:val="00BF534D"/>
    <w:rsid w:val="00BF5485"/>
    <w:rsid w:val="00BF5C90"/>
    <w:rsid w:val="00BF6E5E"/>
    <w:rsid w:val="00BF6FAA"/>
    <w:rsid w:val="00BF7336"/>
    <w:rsid w:val="00BF73C3"/>
    <w:rsid w:val="00BF7FF9"/>
    <w:rsid w:val="00C000FA"/>
    <w:rsid w:val="00C0017F"/>
    <w:rsid w:val="00C00871"/>
    <w:rsid w:val="00C00E6C"/>
    <w:rsid w:val="00C0105C"/>
    <w:rsid w:val="00C0135C"/>
    <w:rsid w:val="00C015CE"/>
    <w:rsid w:val="00C016FF"/>
    <w:rsid w:val="00C0174B"/>
    <w:rsid w:val="00C01C01"/>
    <w:rsid w:val="00C01CBD"/>
    <w:rsid w:val="00C02076"/>
    <w:rsid w:val="00C0244F"/>
    <w:rsid w:val="00C02C18"/>
    <w:rsid w:val="00C03163"/>
    <w:rsid w:val="00C03484"/>
    <w:rsid w:val="00C03542"/>
    <w:rsid w:val="00C0449E"/>
    <w:rsid w:val="00C048FA"/>
    <w:rsid w:val="00C04C93"/>
    <w:rsid w:val="00C04E0E"/>
    <w:rsid w:val="00C05036"/>
    <w:rsid w:val="00C0567B"/>
    <w:rsid w:val="00C05799"/>
    <w:rsid w:val="00C05822"/>
    <w:rsid w:val="00C05918"/>
    <w:rsid w:val="00C05DFD"/>
    <w:rsid w:val="00C05F4D"/>
    <w:rsid w:val="00C0650C"/>
    <w:rsid w:val="00C06A22"/>
    <w:rsid w:val="00C07067"/>
    <w:rsid w:val="00C10962"/>
    <w:rsid w:val="00C10C46"/>
    <w:rsid w:val="00C11806"/>
    <w:rsid w:val="00C1215C"/>
    <w:rsid w:val="00C121C5"/>
    <w:rsid w:val="00C123A4"/>
    <w:rsid w:val="00C12A4C"/>
    <w:rsid w:val="00C12B04"/>
    <w:rsid w:val="00C12C57"/>
    <w:rsid w:val="00C13104"/>
    <w:rsid w:val="00C13B96"/>
    <w:rsid w:val="00C13D95"/>
    <w:rsid w:val="00C14054"/>
    <w:rsid w:val="00C144F0"/>
    <w:rsid w:val="00C146ED"/>
    <w:rsid w:val="00C14948"/>
    <w:rsid w:val="00C14CAE"/>
    <w:rsid w:val="00C15090"/>
    <w:rsid w:val="00C1531F"/>
    <w:rsid w:val="00C1594D"/>
    <w:rsid w:val="00C15B41"/>
    <w:rsid w:val="00C15F17"/>
    <w:rsid w:val="00C165C9"/>
    <w:rsid w:val="00C172FD"/>
    <w:rsid w:val="00C173A0"/>
    <w:rsid w:val="00C17425"/>
    <w:rsid w:val="00C2082E"/>
    <w:rsid w:val="00C215A0"/>
    <w:rsid w:val="00C218FC"/>
    <w:rsid w:val="00C21C40"/>
    <w:rsid w:val="00C22E1B"/>
    <w:rsid w:val="00C240C6"/>
    <w:rsid w:val="00C2413F"/>
    <w:rsid w:val="00C2438B"/>
    <w:rsid w:val="00C24A80"/>
    <w:rsid w:val="00C25037"/>
    <w:rsid w:val="00C26010"/>
    <w:rsid w:val="00C262AD"/>
    <w:rsid w:val="00C265E1"/>
    <w:rsid w:val="00C2678A"/>
    <w:rsid w:val="00C27B81"/>
    <w:rsid w:val="00C30306"/>
    <w:rsid w:val="00C30E5D"/>
    <w:rsid w:val="00C32D34"/>
    <w:rsid w:val="00C33530"/>
    <w:rsid w:val="00C33964"/>
    <w:rsid w:val="00C33E2F"/>
    <w:rsid w:val="00C34295"/>
    <w:rsid w:val="00C34A09"/>
    <w:rsid w:val="00C34DA3"/>
    <w:rsid w:val="00C354D4"/>
    <w:rsid w:val="00C35571"/>
    <w:rsid w:val="00C367CB"/>
    <w:rsid w:val="00C3680A"/>
    <w:rsid w:val="00C36A31"/>
    <w:rsid w:val="00C36AD7"/>
    <w:rsid w:val="00C36E49"/>
    <w:rsid w:val="00C36E55"/>
    <w:rsid w:val="00C36EA8"/>
    <w:rsid w:val="00C400AF"/>
    <w:rsid w:val="00C407A2"/>
    <w:rsid w:val="00C411A0"/>
    <w:rsid w:val="00C411C4"/>
    <w:rsid w:val="00C414DC"/>
    <w:rsid w:val="00C41905"/>
    <w:rsid w:val="00C41956"/>
    <w:rsid w:val="00C4209C"/>
    <w:rsid w:val="00C426A5"/>
    <w:rsid w:val="00C43003"/>
    <w:rsid w:val="00C430A4"/>
    <w:rsid w:val="00C43A3A"/>
    <w:rsid w:val="00C43EFA"/>
    <w:rsid w:val="00C44FAC"/>
    <w:rsid w:val="00C4515E"/>
    <w:rsid w:val="00C456DB"/>
    <w:rsid w:val="00C45B3B"/>
    <w:rsid w:val="00C46231"/>
    <w:rsid w:val="00C46933"/>
    <w:rsid w:val="00C46A23"/>
    <w:rsid w:val="00C471BD"/>
    <w:rsid w:val="00C47284"/>
    <w:rsid w:val="00C47AF5"/>
    <w:rsid w:val="00C47F6A"/>
    <w:rsid w:val="00C47F9D"/>
    <w:rsid w:val="00C5030C"/>
    <w:rsid w:val="00C50453"/>
    <w:rsid w:val="00C50574"/>
    <w:rsid w:val="00C5097E"/>
    <w:rsid w:val="00C50F54"/>
    <w:rsid w:val="00C5265E"/>
    <w:rsid w:val="00C52669"/>
    <w:rsid w:val="00C52B37"/>
    <w:rsid w:val="00C52FDB"/>
    <w:rsid w:val="00C53289"/>
    <w:rsid w:val="00C53346"/>
    <w:rsid w:val="00C54796"/>
    <w:rsid w:val="00C54A5F"/>
    <w:rsid w:val="00C54EE1"/>
    <w:rsid w:val="00C5541E"/>
    <w:rsid w:val="00C55C56"/>
    <w:rsid w:val="00C55C85"/>
    <w:rsid w:val="00C561D2"/>
    <w:rsid w:val="00C566EC"/>
    <w:rsid w:val="00C567A9"/>
    <w:rsid w:val="00C56AEC"/>
    <w:rsid w:val="00C56D71"/>
    <w:rsid w:val="00C57119"/>
    <w:rsid w:val="00C57A25"/>
    <w:rsid w:val="00C57E97"/>
    <w:rsid w:val="00C6043C"/>
    <w:rsid w:val="00C6046A"/>
    <w:rsid w:val="00C60C65"/>
    <w:rsid w:val="00C61261"/>
    <w:rsid w:val="00C613CD"/>
    <w:rsid w:val="00C619AA"/>
    <w:rsid w:val="00C62609"/>
    <w:rsid w:val="00C63298"/>
    <w:rsid w:val="00C636A9"/>
    <w:rsid w:val="00C636FC"/>
    <w:rsid w:val="00C63BE9"/>
    <w:rsid w:val="00C643B3"/>
    <w:rsid w:val="00C64D00"/>
    <w:rsid w:val="00C64E1D"/>
    <w:rsid w:val="00C652BD"/>
    <w:rsid w:val="00C65779"/>
    <w:rsid w:val="00C65B02"/>
    <w:rsid w:val="00C65FD8"/>
    <w:rsid w:val="00C6632A"/>
    <w:rsid w:val="00C66B5E"/>
    <w:rsid w:val="00C66E34"/>
    <w:rsid w:val="00C67356"/>
    <w:rsid w:val="00C673F8"/>
    <w:rsid w:val="00C67486"/>
    <w:rsid w:val="00C701AB"/>
    <w:rsid w:val="00C707D9"/>
    <w:rsid w:val="00C707EC"/>
    <w:rsid w:val="00C70A3D"/>
    <w:rsid w:val="00C70A4E"/>
    <w:rsid w:val="00C70E16"/>
    <w:rsid w:val="00C70E2A"/>
    <w:rsid w:val="00C70EC0"/>
    <w:rsid w:val="00C714B5"/>
    <w:rsid w:val="00C7199A"/>
    <w:rsid w:val="00C71FC7"/>
    <w:rsid w:val="00C721F0"/>
    <w:rsid w:val="00C7253E"/>
    <w:rsid w:val="00C727D1"/>
    <w:rsid w:val="00C72CB4"/>
    <w:rsid w:val="00C737D8"/>
    <w:rsid w:val="00C73C6F"/>
    <w:rsid w:val="00C748FE"/>
    <w:rsid w:val="00C758DA"/>
    <w:rsid w:val="00C761DD"/>
    <w:rsid w:val="00C76559"/>
    <w:rsid w:val="00C766E7"/>
    <w:rsid w:val="00C76E99"/>
    <w:rsid w:val="00C76F28"/>
    <w:rsid w:val="00C771C4"/>
    <w:rsid w:val="00C77592"/>
    <w:rsid w:val="00C802A7"/>
    <w:rsid w:val="00C803B1"/>
    <w:rsid w:val="00C80F4E"/>
    <w:rsid w:val="00C817F6"/>
    <w:rsid w:val="00C81DE1"/>
    <w:rsid w:val="00C8376A"/>
    <w:rsid w:val="00C83ED4"/>
    <w:rsid w:val="00C84642"/>
    <w:rsid w:val="00C85202"/>
    <w:rsid w:val="00C85488"/>
    <w:rsid w:val="00C87362"/>
    <w:rsid w:val="00C8760F"/>
    <w:rsid w:val="00C8784E"/>
    <w:rsid w:val="00C87BC0"/>
    <w:rsid w:val="00C87DAD"/>
    <w:rsid w:val="00C90923"/>
    <w:rsid w:val="00C90E14"/>
    <w:rsid w:val="00C910E1"/>
    <w:rsid w:val="00C916F8"/>
    <w:rsid w:val="00C9177B"/>
    <w:rsid w:val="00C91AEB"/>
    <w:rsid w:val="00C91BFC"/>
    <w:rsid w:val="00C91C9F"/>
    <w:rsid w:val="00C929E3"/>
    <w:rsid w:val="00C92BD2"/>
    <w:rsid w:val="00C92D27"/>
    <w:rsid w:val="00C93325"/>
    <w:rsid w:val="00C9349E"/>
    <w:rsid w:val="00C935AC"/>
    <w:rsid w:val="00C935B3"/>
    <w:rsid w:val="00C94710"/>
    <w:rsid w:val="00C95FA2"/>
    <w:rsid w:val="00C9677F"/>
    <w:rsid w:val="00C9683F"/>
    <w:rsid w:val="00C968FE"/>
    <w:rsid w:val="00C96B5D"/>
    <w:rsid w:val="00C96C75"/>
    <w:rsid w:val="00C96EB8"/>
    <w:rsid w:val="00C9742B"/>
    <w:rsid w:val="00C97698"/>
    <w:rsid w:val="00C9774C"/>
    <w:rsid w:val="00C97CB6"/>
    <w:rsid w:val="00CA0135"/>
    <w:rsid w:val="00CA03F3"/>
    <w:rsid w:val="00CA0571"/>
    <w:rsid w:val="00CA0619"/>
    <w:rsid w:val="00CA0992"/>
    <w:rsid w:val="00CA1DD4"/>
    <w:rsid w:val="00CA2018"/>
    <w:rsid w:val="00CA2872"/>
    <w:rsid w:val="00CA2CE2"/>
    <w:rsid w:val="00CA344D"/>
    <w:rsid w:val="00CA34FE"/>
    <w:rsid w:val="00CA36F8"/>
    <w:rsid w:val="00CA3D3B"/>
    <w:rsid w:val="00CA41A4"/>
    <w:rsid w:val="00CA460F"/>
    <w:rsid w:val="00CA53DE"/>
    <w:rsid w:val="00CA598F"/>
    <w:rsid w:val="00CA6EE9"/>
    <w:rsid w:val="00CA7015"/>
    <w:rsid w:val="00CB0780"/>
    <w:rsid w:val="00CB09A9"/>
    <w:rsid w:val="00CB159D"/>
    <w:rsid w:val="00CB2702"/>
    <w:rsid w:val="00CB345E"/>
    <w:rsid w:val="00CB35CB"/>
    <w:rsid w:val="00CB369A"/>
    <w:rsid w:val="00CB39CB"/>
    <w:rsid w:val="00CB41DD"/>
    <w:rsid w:val="00CB4266"/>
    <w:rsid w:val="00CB470A"/>
    <w:rsid w:val="00CB4DCF"/>
    <w:rsid w:val="00CB57F0"/>
    <w:rsid w:val="00CB5805"/>
    <w:rsid w:val="00CB5B96"/>
    <w:rsid w:val="00CB5D43"/>
    <w:rsid w:val="00CB5EC7"/>
    <w:rsid w:val="00CB61EF"/>
    <w:rsid w:val="00CB77AA"/>
    <w:rsid w:val="00CB7EB1"/>
    <w:rsid w:val="00CB7F6E"/>
    <w:rsid w:val="00CC029D"/>
    <w:rsid w:val="00CC05C4"/>
    <w:rsid w:val="00CC0D12"/>
    <w:rsid w:val="00CC0D4B"/>
    <w:rsid w:val="00CC131A"/>
    <w:rsid w:val="00CC132D"/>
    <w:rsid w:val="00CC161E"/>
    <w:rsid w:val="00CC2587"/>
    <w:rsid w:val="00CC290A"/>
    <w:rsid w:val="00CC2A3C"/>
    <w:rsid w:val="00CC2D13"/>
    <w:rsid w:val="00CC2EF0"/>
    <w:rsid w:val="00CC41F5"/>
    <w:rsid w:val="00CC427C"/>
    <w:rsid w:val="00CC48E2"/>
    <w:rsid w:val="00CC52C3"/>
    <w:rsid w:val="00CC5CC4"/>
    <w:rsid w:val="00CC60B5"/>
    <w:rsid w:val="00CC6946"/>
    <w:rsid w:val="00CC6A0A"/>
    <w:rsid w:val="00CC6D3F"/>
    <w:rsid w:val="00CC6ED7"/>
    <w:rsid w:val="00CC7522"/>
    <w:rsid w:val="00CC7951"/>
    <w:rsid w:val="00CC7BBF"/>
    <w:rsid w:val="00CC7D11"/>
    <w:rsid w:val="00CC7D22"/>
    <w:rsid w:val="00CD0740"/>
    <w:rsid w:val="00CD0E30"/>
    <w:rsid w:val="00CD1E4F"/>
    <w:rsid w:val="00CD1EEB"/>
    <w:rsid w:val="00CD2228"/>
    <w:rsid w:val="00CD2854"/>
    <w:rsid w:val="00CD2AB3"/>
    <w:rsid w:val="00CD2D96"/>
    <w:rsid w:val="00CD3E8C"/>
    <w:rsid w:val="00CD48AC"/>
    <w:rsid w:val="00CD4ACB"/>
    <w:rsid w:val="00CD4C1D"/>
    <w:rsid w:val="00CD4D29"/>
    <w:rsid w:val="00CD6326"/>
    <w:rsid w:val="00CD65F9"/>
    <w:rsid w:val="00CD6AD0"/>
    <w:rsid w:val="00CD6BCD"/>
    <w:rsid w:val="00CD6EC6"/>
    <w:rsid w:val="00CD71A1"/>
    <w:rsid w:val="00CE0616"/>
    <w:rsid w:val="00CE0822"/>
    <w:rsid w:val="00CE086B"/>
    <w:rsid w:val="00CE1119"/>
    <w:rsid w:val="00CE16E1"/>
    <w:rsid w:val="00CE1B04"/>
    <w:rsid w:val="00CE2EFC"/>
    <w:rsid w:val="00CE3C22"/>
    <w:rsid w:val="00CE4001"/>
    <w:rsid w:val="00CE4383"/>
    <w:rsid w:val="00CE45E9"/>
    <w:rsid w:val="00CE4767"/>
    <w:rsid w:val="00CE4E0E"/>
    <w:rsid w:val="00CE5253"/>
    <w:rsid w:val="00CE5B4F"/>
    <w:rsid w:val="00CE5ED5"/>
    <w:rsid w:val="00CE5FBE"/>
    <w:rsid w:val="00CE7A67"/>
    <w:rsid w:val="00CF0BB7"/>
    <w:rsid w:val="00CF1F87"/>
    <w:rsid w:val="00CF2560"/>
    <w:rsid w:val="00CF25ED"/>
    <w:rsid w:val="00CF2644"/>
    <w:rsid w:val="00CF2766"/>
    <w:rsid w:val="00CF2D65"/>
    <w:rsid w:val="00CF316D"/>
    <w:rsid w:val="00CF32BB"/>
    <w:rsid w:val="00CF336F"/>
    <w:rsid w:val="00CF48DF"/>
    <w:rsid w:val="00CF4CAB"/>
    <w:rsid w:val="00CF4E40"/>
    <w:rsid w:val="00CF52FE"/>
    <w:rsid w:val="00CF5E04"/>
    <w:rsid w:val="00CF68F9"/>
    <w:rsid w:val="00CF6B85"/>
    <w:rsid w:val="00CF76CF"/>
    <w:rsid w:val="00CF79B2"/>
    <w:rsid w:val="00CF7C0F"/>
    <w:rsid w:val="00CF7C3A"/>
    <w:rsid w:val="00CF7E61"/>
    <w:rsid w:val="00CF7EAA"/>
    <w:rsid w:val="00D0083A"/>
    <w:rsid w:val="00D0139B"/>
    <w:rsid w:val="00D020C0"/>
    <w:rsid w:val="00D022A1"/>
    <w:rsid w:val="00D0234F"/>
    <w:rsid w:val="00D02751"/>
    <w:rsid w:val="00D0288A"/>
    <w:rsid w:val="00D02E79"/>
    <w:rsid w:val="00D0314C"/>
    <w:rsid w:val="00D034B3"/>
    <w:rsid w:val="00D0355A"/>
    <w:rsid w:val="00D0466F"/>
    <w:rsid w:val="00D04CF0"/>
    <w:rsid w:val="00D05B4A"/>
    <w:rsid w:val="00D05C66"/>
    <w:rsid w:val="00D05CE8"/>
    <w:rsid w:val="00D05FE6"/>
    <w:rsid w:val="00D06271"/>
    <w:rsid w:val="00D06B42"/>
    <w:rsid w:val="00D07F8F"/>
    <w:rsid w:val="00D10277"/>
    <w:rsid w:val="00D102C1"/>
    <w:rsid w:val="00D1090F"/>
    <w:rsid w:val="00D1097A"/>
    <w:rsid w:val="00D11222"/>
    <w:rsid w:val="00D11405"/>
    <w:rsid w:val="00D1219C"/>
    <w:rsid w:val="00D12B85"/>
    <w:rsid w:val="00D12FB7"/>
    <w:rsid w:val="00D1363C"/>
    <w:rsid w:val="00D13E7F"/>
    <w:rsid w:val="00D13F15"/>
    <w:rsid w:val="00D13FB8"/>
    <w:rsid w:val="00D1464E"/>
    <w:rsid w:val="00D152BC"/>
    <w:rsid w:val="00D152D5"/>
    <w:rsid w:val="00D152FB"/>
    <w:rsid w:val="00D15B0A"/>
    <w:rsid w:val="00D15BD7"/>
    <w:rsid w:val="00D15D11"/>
    <w:rsid w:val="00D15DF0"/>
    <w:rsid w:val="00D17694"/>
    <w:rsid w:val="00D179A2"/>
    <w:rsid w:val="00D200F8"/>
    <w:rsid w:val="00D20246"/>
    <w:rsid w:val="00D202EC"/>
    <w:rsid w:val="00D20C1E"/>
    <w:rsid w:val="00D20CF3"/>
    <w:rsid w:val="00D20F45"/>
    <w:rsid w:val="00D2126B"/>
    <w:rsid w:val="00D21899"/>
    <w:rsid w:val="00D222A6"/>
    <w:rsid w:val="00D22607"/>
    <w:rsid w:val="00D2322A"/>
    <w:rsid w:val="00D23F38"/>
    <w:rsid w:val="00D25684"/>
    <w:rsid w:val="00D25B6B"/>
    <w:rsid w:val="00D25D08"/>
    <w:rsid w:val="00D25F6B"/>
    <w:rsid w:val="00D262D6"/>
    <w:rsid w:val="00D2682F"/>
    <w:rsid w:val="00D268BC"/>
    <w:rsid w:val="00D26E75"/>
    <w:rsid w:val="00D270E7"/>
    <w:rsid w:val="00D276DB"/>
    <w:rsid w:val="00D27874"/>
    <w:rsid w:val="00D3005A"/>
    <w:rsid w:val="00D302F7"/>
    <w:rsid w:val="00D30BF2"/>
    <w:rsid w:val="00D3138B"/>
    <w:rsid w:val="00D3192A"/>
    <w:rsid w:val="00D32829"/>
    <w:rsid w:val="00D33FDE"/>
    <w:rsid w:val="00D35A71"/>
    <w:rsid w:val="00D35BCA"/>
    <w:rsid w:val="00D361D4"/>
    <w:rsid w:val="00D363CE"/>
    <w:rsid w:val="00D364C4"/>
    <w:rsid w:val="00D36789"/>
    <w:rsid w:val="00D36BFC"/>
    <w:rsid w:val="00D36C04"/>
    <w:rsid w:val="00D36FB4"/>
    <w:rsid w:val="00D3730B"/>
    <w:rsid w:val="00D3798B"/>
    <w:rsid w:val="00D4071B"/>
    <w:rsid w:val="00D40AE6"/>
    <w:rsid w:val="00D41677"/>
    <w:rsid w:val="00D41980"/>
    <w:rsid w:val="00D41E44"/>
    <w:rsid w:val="00D41F1E"/>
    <w:rsid w:val="00D42383"/>
    <w:rsid w:val="00D42895"/>
    <w:rsid w:val="00D42DB4"/>
    <w:rsid w:val="00D42EB0"/>
    <w:rsid w:val="00D42EE7"/>
    <w:rsid w:val="00D43114"/>
    <w:rsid w:val="00D43F63"/>
    <w:rsid w:val="00D44104"/>
    <w:rsid w:val="00D445AD"/>
    <w:rsid w:val="00D447DE"/>
    <w:rsid w:val="00D45521"/>
    <w:rsid w:val="00D460D2"/>
    <w:rsid w:val="00D468FD"/>
    <w:rsid w:val="00D47429"/>
    <w:rsid w:val="00D47826"/>
    <w:rsid w:val="00D479AE"/>
    <w:rsid w:val="00D47BD9"/>
    <w:rsid w:val="00D47FA0"/>
    <w:rsid w:val="00D5084B"/>
    <w:rsid w:val="00D50C72"/>
    <w:rsid w:val="00D517AF"/>
    <w:rsid w:val="00D51DAB"/>
    <w:rsid w:val="00D5230C"/>
    <w:rsid w:val="00D525E2"/>
    <w:rsid w:val="00D526B6"/>
    <w:rsid w:val="00D52A2B"/>
    <w:rsid w:val="00D5335E"/>
    <w:rsid w:val="00D53D20"/>
    <w:rsid w:val="00D53F0D"/>
    <w:rsid w:val="00D53F13"/>
    <w:rsid w:val="00D54205"/>
    <w:rsid w:val="00D5425B"/>
    <w:rsid w:val="00D546F1"/>
    <w:rsid w:val="00D548E1"/>
    <w:rsid w:val="00D54EAC"/>
    <w:rsid w:val="00D55B10"/>
    <w:rsid w:val="00D56634"/>
    <w:rsid w:val="00D5664B"/>
    <w:rsid w:val="00D566CD"/>
    <w:rsid w:val="00D56804"/>
    <w:rsid w:val="00D601E6"/>
    <w:rsid w:val="00D60D99"/>
    <w:rsid w:val="00D61F36"/>
    <w:rsid w:val="00D61FA0"/>
    <w:rsid w:val="00D62369"/>
    <w:rsid w:val="00D628DD"/>
    <w:rsid w:val="00D630D7"/>
    <w:rsid w:val="00D631C5"/>
    <w:rsid w:val="00D63A32"/>
    <w:rsid w:val="00D644B5"/>
    <w:rsid w:val="00D65137"/>
    <w:rsid w:val="00D6514B"/>
    <w:rsid w:val="00D65450"/>
    <w:rsid w:val="00D65554"/>
    <w:rsid w:val="00D65629"/>
    <w:rsid w:val="00D6573D"/>
    <w:rsid w:val="00D65966"/>
    <w:rsid w:val="00D65A1B"/>
    <w:rsid w:val="00D65A71"/>
    <w:rsid w:val="00D65F8B"/>
    <w:rsid w:val="00D66A39"/>
    <w:rsid w:val="00D6752C"/>
    <w:rsid w:val="00D67810"/>
    <w:rsid w:val="00D67B33"/>
    <w:rsid w:val="00D70164"/>
    <w:rsid w:val="00D70894"/>
    <w:rsid w:val="00D70C09"/>
    <w:rsid w:val="00D70D2B"/>
    <w:rsid w:val="00D70E30"/>
    <w:rsid w:val="00D712EA"/>
    <w:rsid w:val="00D71CF0"/>
    <w:rsid w:val="00D732DC"/>
    <w:rsid w:val="00D73322"/>
    <w:rsid w:val="00D7366A"/>
    <w:rsid w:val="00D7368B"/>
    <w:rsid w:val="00D7386C"/>
    <w:rsid w:val="00D73B25"/>
    <w:rsid w:val="00D73E22"/>
    <w:rsid w:val="00D744B0"/>
    <w:rsid w:val="00D745E9"/>
    <w:rsid w:val="00D74D50"/>
    <w:rsid w:val="00D75431"/>
    <w:rsid w:val="00D75433"/>
    <w:rsid w:val="00D7595D"/>
    <w:rsid w:val="00D75C62"/>
    <w:rsid w:val="00D768E7"/>
    <w:rsid w:val="00D8085E"/>
    <w:rsid w:val="00D8112F"/>
    <w:rsid w:val="00D813D1"/>
    <w:rsid w:val="00D817EC"/>
    <w:rsid w:val="00D81BCA"/>
    <w:rsid w:val="00D82036"/>
    <w:rsid w:val="00D82221"/>
    <w:rsid w:val="00D823DE"/>
    <w:rsid w:val="00D82DAB"/>
    <w:rsid w:val="00D837E3"/>
    <w:rsid w:val="00D83961"/>
    <w:rsid w:val="00D84A4D"/>
    <w:rsid w:val="00D84BF7"/>
    <w:rsid w:val="00D84E90"/>
    <w:rsid w:val="00D84F8C"/>
    <w:rsid w:val="00D851B6"/>
    <w:rsid w:val="00D854F1"/>
    <w:rsid w:val="00D85AEB"/>
    <w:rsid w:val="00D866CC"/>
    <w:rsid w:val="00D869F4"/>
    <w:rsid w:val="00D86ACB"/>
    <w:rsid w:val="00D8711B"/>
    <w:rsid w:val="00D8742D"/>
    <w:rsid w:val="00D8770F"/>
    <w:rsid w:val="00D901F6"/>
    <w:rsid w:val="00D902CC"/>
    <w:rsid w:val="00D904E7"/>
    <w:rsid w:val="00D90636"/>
    <w:rsid w:val="00D907E2"/>
    <w:rsid w:val="00D90CD6"/>
    <w:rsid w:val="00D90D84"/>
    <w:rsid w:val="00D921B4"/>
    <w:rsid w:val="00D9221E"/>
    <w:rsid w:val="00D923D9"/>
    <w:rsid w:val="00D92438"/>
    <w:rsid w:val="00D92966"/>
    <w:rsid w:val="00D93000"/>
    <w:rsid w:val="00D93215"/>
    <w:rsid w:val="00D937D2"/>
    <w:rsid w:val="00D93DEB"/>
    <w:rsid w:val="00D93E0D"/>
    <w:rsid w:val="00D93F3E"/>
    <w:rsid w:val="00D9455F"/>
    <w:rsid w:val="00D945DF"/>
    <w:rsid w:val="00D946DC"/>
    <w:rsid w:val="00D94930"/>
    <w:rsid w:val="00D94EFE"/>
    <w:rsid w:val="00D94F58"/>
    <w:rsid w:val="00D95C03"/>
    <w:rsid w:val="00D96284"/>
    <w:rsid w:val="00D962C0"/>
    <w:rsid w:val="00D96D9C"/>
    <w:rsid w:val="00D9739C"/>
    <w:rsid w:val="00D97F13"/>
    <w:rsid w:val="00DA07B7"/>
    <w:rsid w:val="00DA0E3F"/>
    <w:rsid w:val="00DA16E1"/>
    <w:rsid w:val="00DA23A1"/>
    <w:rsid w:val="00DA2CFF"/>
    <w:rsid w:val="00DA3503"/>
    <w:rsid w:val="00DA3AD3"/>
    <w:rsid w:val="00DA3C09"/>
    <w:rsid w:val="00DA43EE"/>
    <w:rsid w:val="00DA46D6"/>
    <w:rsid w:val="00DA52B6"/>
    <w:rsid w:val="00DA53AE"/>
    <w:rsid w:val="00DA5720"/>
    <w:rsid w:val="00DA57E1"/>
    <w:rsid w:val="00DA59B3"/>
    <w:rsid w:val="00DA5A9C"/>
    <w:rsid w:val="00DA5D0D"/>
    <w:rsid w:val="00DA600F"/>
    <w:rsid w:val="00DA698A"/>
    <w:rsid w:val="00DA6CD7"/>
    <w:rsid w:val="00DA725F"/>
    <w:rsid w:val="00DA7488"/>
    <w:rsid w:val="00DA7A9F"/>
    <w:rsid w:val="00DB09B4"/>
    <w:rsid w:val="00DB0EA7"/>
    <w:rsid w:val="00DB140B"/>
    <w:rsid w:val="00DB26FB"/>
    <w:rsid w:val="00DB3034"/>
    <w:rsid w:val="00DB3344"/>
    <w:rsid w:val="00DB361F"/>
    <w:rsid w:val="00DB3B29"/>
    <w:rsid w:val="00DB3E72"/>
    <w:rsid w:val="00DB41F1"/>
    <w:rsid w:val="00DB4706"/>
    <w:rsid w:val="00DB49A2"/>
    <w:rsid w:val="00DB56FC"/>
    <w:rsid w:val="00DB5777"/>
    <w:rsid w:val="00DB5942"/>
    <w:rsid w:val="00DB5F40"/>
    <w:rsid w:val="00DB67D8"/>
    <w:rsid w:val="00DB699E"/>
    <w:rsid w:val="00DB6AE5"/>
    <w:rsid w:val="00DB6DA0"/>
    <w:rsid w:val="00DB7025"/>
    <w:rsid w:val="00DB72FC"/>
    <w:rsid w:val="00DB77F1"/>
    <w:rsid w:val="00DB7A53"/>
    <w:rsid w:val="00DB7C33"/>
    <w:rsid w:val="00DB7E5D"/>
    <w:rsid w:val="00DC00DC"/>
    <w:rsid w:val="00DC092C"/>
    <w:rsid w:val="00DC0E73"/>
    <w:rsid w:val="00DC0E7B"/>
    <w:rsid w:val="00DC1774"/>
    <w:rsid w:val="00DC1999"/>
    <w:rsid w:val="00DC19F6"/>
    <w:rsid w:val="00DC209D"/>
    <w:rsid w:val="00DC2256"/>
    <w:rsid w:val="00DC2365"/>
    <w:rsid w:val="00DC2D9E"/>
    <w:rsid w:val="00DC2E7C"/>
    <w:rsid w:val="00DC4832"/>
    <w:rsid w:val="00DC4B77"/>
    <w:rsid w:val="00DC5B5C"/>
    <w:rsid w:val="00DC5D7D"/>
    <w:rsid w:val="00DC701A"/>
    <w:rsid w:val="00DC712E"/>
    <w:rsid w:val="00DC79BA"/>
    <w:rsid w:val="00DD027E"/>
    <w:rsid w:val="00DD082A"/>
    <w:rsid w:val="00DD095C"/>
    <w:rsid w:val="00DD09DB"/>
    <w:rsid w:val="00DD1251"/>
    <w:rsid w:val="00DD12CB"/>
    <w:rsid w:val="00DD1833"/>
    <w:rsid w:val="00DD1897"/>
    <w:rsid w:val="00DD1A6E"/>
    <w:rsid w:val="00DD3B16"/>
    <w:rsid w:val="00DD40E6"/>
    <w:rsid w:val="00DD437D"/>
    <w:rsid w:val="00DD4417"/>
    <w:rsid w:val="00DD4512"/>
    <w:rsid w:val="00DD4AE8"/>
    <w:rsid w:val="00DD4B97"/>
    <w:rsid w:val="00DD4DED"/>
    <w:rsid w:val="00DD5E30"/>
    <w:rsid w:val="00DD6B47"/>
    <w:rsid w:val="00DD6F1C"/>
    <w:rsid w:val="00DD73E4"/>
    <w:rsid w:val="00DD75D0"/>
    <w:rsid w:val="00DE0175"/>
    <w:rsid w:val="00DE090A"/>
    <w:rsid w:val="00DE112E"/>
    <w:rsid w:val="00DE1344"/>
    <w:rsid w:val="00DE293D"/>
    <w:rsid w:val="00DE2C3B"/>
    <w:rsid w:val="00DE2E7C"/>
    <w:rsid w:val="00DE3650"/>
    <w:rsid w:val="00DE408C"/>
    <w:rsid w:val="00DE4734"/>
    <w:rsid w:val="00DE51C9"/>
    <w:rsid w:val="00DE533D"/>
    <w:rsid w:val="00DE5982"/>
    <w:rsid w:val="00DE5B9A"/>
    <w:rsid w:val="00DE6879"/>
    <w:rsid w:val="00DE72CD"/>
    <w:rsid w:val="00DF01B7"/>
    <w:rsid w:val="00DF044B"/>
    <w:rsid w:val="00DF1264"/>
    <w:rsid w:val="00DF1596"/>
    <w:rsid w:val="00DF1FAA"/>
    <w:rsid w:val="00DF2DE4"/>
    <w:rsid w:val="00DF2E2F"/>
    <w:rsid w:val="00DF3240"/>
    <w:rsid w:val="00DF44B2"/>
    <w:rsid w:val="00DF44DA"/>
    <w:rsid w:val="00DF4919"/>
    <w:rsid w:val="00DF4E14"/>
    <w:rsid w:val="00DF62F1"/>
    <w:rsid w:val="00DF6707"/>
    <w:rsid w:val="00DF67BE"/>
    <w:rsid w:val="00DF7F81"/>
    <w:rsid w:val="00E00594"/>
    <w:rsid w:val="00E00D1E"/>
    <w:rsid w:val="00E01038"/>
    <w:rsid w:val="00E012F7"/>
    <w:rsid w:val="00E0203D"/>
    <w:rsid w:val="00E02205"/>
    <w:rsid w:val="00E032B1"/>
    <w:rsid w:val="00E03A9A"/>
    <w:rsid w:val="00E03C68"/>
    <w:rsid w:val="00E04083"/>
    <w:rsid w:val="00E0568E"/>
    <w:rsid w:val="00E05B49"/>
    <w:rsid w:val="00E05B5A"/>
    <w:rsid w:val="00E05D5C"/>
    <w:rsid w:val="00E05DC1"/>
    <w:rsid w:val="00E05E94"/>
    <w:rsid w:val="00E060E3"/>
    <w:rsid w:val="00E0630E"/>
    <w:rsid w:val="00E06898"/>
    <w:rsid w:val="00E06A11"/>
    <w:rsid w:val="00E06DFB"/>
    <w:rsid w:val="00E07E22"/>
    <w:rsid w:val="00E10D6F"/>
    <w:rsid w:val="00E10E6D"/>
    <w:rsid w:val="00E1107A"/>
    <w:rsid w:val="00E11329"/>
    <w:rsid w:val="00E11693"/>
    <w:rsid w:val="00E11C03"/>
    <w:rsid w:val="00E124D5"/>
    <w:rsid w:val="00E1253A"/>
    <w:rsid w:val="00E13524"/>
    <w:rsid w:val="00E142A6"/>
    <w:rsid w:val="00E148E9"/>
    <w:rsid w:val="00E149E9"/>
    <w:rsid w:val="00E14B9B"/>
    <w:rsid w:val="00E15275"/>
    <w:rsid w:val="00E15718"/>
    <w:rsid w:val="00E157A7"/>
    <w:rsid w:val="00E158CE"/>
    <w:rsid w:val="00E15BAB"/>
    <w:rsid w:val="00E16DB6"/>
    <w:rsid w:val="00E16EB8"/>
    <w:rsid w:val="00E16F44"/>
    <w:rsid w:val="00E17262"/>
    <w:rsid w:val="00E174F4"/>
    <w:rsid w:val="00E17A2D"/>
    <w:rsid w:val="00E17EF2"/>
    <w:rsid w:val="00E20357"/>
    <w:rsid w:val="00E21126"/>
    <w:rsid w:val="00E21744"/>
    <w:rsid w:val="00E21B4B"/>
    <w:rsid w:val="00E21CA4"/>
    <w:rsid w:val="00E2214C"/>
    <w:rsid w:val="00E22211"/>
    <w:rsid w:val="00E22288"/>
    <w:rsid w:val="00E22519"/>
    <w:rsid w:val="00E22EC1"/>
    <w:rsid w:val="00E22EF5"/>
    <w:rsid w:val="00E235A4"/>
    <w:rsid w:val="00E2372B"/>
    <w:rsid w:val="00E244D3"/>
    <w:rsid w:val="00E24A1B"/>
    <w:rsid w:val="00E24A31"/>
    <w:rsid w:val="00E24BCE"/>
    <w:rsid w:val="00E24C93"/>
    <w:rsid w:val="00E24CF5"/>
    <w:rsid w:val="00E24DAE"/>
    <w:rsid w:val="00E251B9"/>
    <w:rsid w:val="00E25979"/>
    <w:rsid w:val="00E268BC"/>
    <w:rsid w:val="00E2691F"/>
    <w:rsid w:val="00E26B0A"/>
    <w:rsid w:val="00E26C0F"/>
    <w:rsid w:val="00E27364"/>
    <w:rsid w:val="00E2796C"/>
    <w:rsid w:val="00E27A09"/>
    <w:rsid w:val="00E27B17"/>
    <w:rsid w:val="00E27ED1"/>
    <w:rsid w:val="00E30753"/>
    <w:rsid w:val="00E30816"/>
    <w:rsid w:val="00E31118"/>
    <w:rsid w:val="00E31B3F"/>
    <w:rsid w:val="00E31C27"/>
    <w:rsid w:val="00E32C32"/>
    <w:rsid w:val="00E33590"/>
    <w:rsid w:val="00E33641"/>
    <w:rsid w:val="00E340D4"/>
    <w:rsid w:val="00E3457B"/>
    <w:rsid w:val="00E3486A"/>
    <w:rsid w:val="00E34FDA"/>
    <w:rsid w:val="00E35EBE"/>
    <w:rsid w:val="00E364DE"/>
    <w:rsid w:val="00E36B9A"/>
    <w:rsid w:val="00E4031C"/>
    <w:rsid w:val="00E4055B"/>
    <w:rsid w:val="00E409C8"/>
    <w:rsid w:val="00E417F5"/>
    <w:rsid w:val="00E423A3"/>
    <w:rsid w:val="00E42658"/>
    <w:rsid w:val="00E43562"/>
    <w:rsid w:val="00E44DFE"/>
    <w:rsid w:val="00E4552F"/>
    <w:rsid w:val="00E455C2"/>
    <w:rsid w:val="00E46040"/>
    <w:rsid w:val="00E462CC"/>
    <w:rsid w:val="00E463CB"/>
    <w:rsid w:val="00E468DC"/>
    <w:rsid w:val="00E469A5"/>
    <w:rsid w:val="00E46B8A"/>
    <w:rsid w:val="00E47038"/>
    <w:rsid w:val="00E4704E"/>
    <w:rsid w:val="00E475D6"/>
    <w:rsid w:val="00E47BAC"/>
    <w:rsid w:val="00E50472"/>
    <w:rsid w:val="00E50691"/>
    <w:rsid w:val="00E508E9"/>
    <w:rsid w:val="00E508F9"/>
    <w:rsid w:val="00E509AF"/>
    <w:rsid w:val="00E509B3"/>
    <w:rsid w:val="00E51094"/>
    <w:rsid w:val="00E511D9"/>
    <w:rsid w:val="00E51B61"/>
    <w:rsid w:val="00E525A6"/>
    <w:rsid w:val="00E52605"/>
    <w:rsid w:val="00E533AA"/>
    <w:rsid w:val="00E535A5"/>
    <w:rsid w:val="00E53AAF"/>
    <w:rsid w:val="00E53AD7"/>
    <w:rsid w:val="00E54099"/>
    <w:rsid w:val="00E542AA"/>
    <w:rsid w:val="00E54B4F"/>
    <w:rsid w:val="00E54F41"/>
    <w:rsid w:val="00E5521C"/>
    <w:rsid w:val="00E5586C"/>
    <w:rsid w:val="00E55EA7"/>
    <w:rsid w:val="00E55F3A"/>
    <w:rsid w:val="00E56B5B"/>
    <w:rsid w:val="00E576AC"/>
    <w:rsid w:val="00E60D34"/>
    <w:rsid w:val="00E6132C"/>
    <w:rsid w:val="00E621CF"/>
    <w:rsid w:val="00E62672"/>
    <w:rsid w:val="00E63868"/>
    <w:rsid w:val="00E63C67"/>
    <w:rsid w:val="00E6523E"/>
    <w:rsid w:val="00E653F9"/>
    <w:rsid w:val="00E6565A"/>
    <w:rsid w:val="00E65AA5"/>
    <w:rsid w:val="00E65D38"/>
    <w:rsid w:val="00E65DB8"/>
    <w:rsid w:val="00E66696"/>
    <w:rsid w:val="00E66BD1"/>
    <w:rsid w:val="00E67FDB"/>
    <w:rsid w:val="00E70B3B"/>
    <w:rsid w:val="00E70ED0"/>
    <w:rsid w:val="00E72140"/>
    <w:rsid w:val="00E72592"/>
    <w:rsid w:val="00E73375"/>
    <w:rsid w:val="00E733B1"/>
    <w:rsid w:val="00E73ACE"/>
    <w:rsid w:val="00E74300"/>
    <w:rsid w:val="00E74DE6"/>
    <w:rsid w:val="00E7610C"/>
    <w:rsid w:val="00E7630B"/>
    <w:rsid w:val="00E7656C"/>
    <w:rsid w:val="00E76653"/>
    <w:rsid w:val="00E76EE0"/>
    <w:rsid w:val="00E7792F"/>
    <w:rsid w:val="00E801A8"/>
    <w:rsid w:val="00E80EC1"/>
    <w:rsid w:val="00E81283"/>
    <w:rsid w:val="00E81FE4"/>
    <w:rsid w:val="00E824E9"/>
    <w:rsid w:val="00E827B5"/>
    <w:rsid w:val="00E83069"/>
    <w:rsid w:val="00E8492A"/>
    <w:rsid w:val="00E86A76"/>
    <w:rsid w:val="00E87EC5"/>
    <w:rsid w:val="00E90B9E"/>
    <w:rsid w:val="00E90BED"/>
    <w:rsid w:val="00E91BA8"/>
    <w:rsid w:val="00E91E4A"/>
    <w:rsid w:val="00E922C7"/>
    <w:rsid w:val="00E922FD"/>
    <w:rsid w:val="00E92410"/>
    <w:rsid w:val="00E92618"/>
    <w:rsid w:val="00E928CF"/>
    <w:rsid w:val="00E92916"/>
    <w:rsid w:val="00E929FA"/>
    <w:rsid w:val="00E92B3B"/>
    <w:rsid w:val="00E92E04"/>
    <w:rsid w:val="00E935F9"/>
    <w:rsid w:val="00E939DB"/>
    <w:rsid w:val="00E93DB1"/>
    <w:rsid w:val="00E942C6"/>
    <w:rsid w:val="00E94455"/>
    <w:rsid w:val="00E94E1F"/>
    <w:rsid w:val="00E959C8"/>
    <w:rsid w:val="00E9626A"/>
    <w:rsid w:val="00E97887"/>
    <w:rsid w:val="00E97F07"/>
    <w:rsid w:val="00EA0914"/>
    <w:rsid w:val="00EA1873"/>
    <w:rsid w:val="00EA1C4A"/>
    <w:rsid w:val="00EA1CD7"/>
    <w:rsid w:val="00EA2246"/>
    <w:rsid w:val="00EA2787"/>
    <w:rsid w:val="00EA27BD"/>
    <w:rsid w:val="00EA2C44"/>
    <w:rsid w:val="00EA31BD"/>
    <w:rsid w:val="00EA385F"/>
    <w:rsid w:val="00EA3D47"/>
    <w:rsid w:val="00EA5273"/>
    <w:rsid w:val="00EA589E"/>
    <w:rsid w:val="00EA5AAA"/>
    <w:rsid w:val="00EA62BC"/>
    <w:rsid w:val="00EA64F8"/>
    <w:rsid w:val="00EA6A8C"/>
    <w:rsid w:val="00EA7022"/>
    <w:rsid w:val="00EA75F7"/>
    <w:rsid w:val="00EA7786"/>
    <w:rsid w:val="00EB0696"/>
    <w:rsid w:val="00EB0F8A"/>
    <w:rsid w:val="00EB1DB7"/>
    <w:rsid w:val="00EB1E42"/>
    <w:rsid w:val="00EB20F4"/>
    <w:rsid w:val="00EB25BE"/>
    <w:rsid w:val="00EB26B7"/>
    <w:rsid w:val="00EB2AA6"/>
    <w:rsid w:val="00EB2DF8"/>
    <w:rsid w:val="00EB3275"/>
    <w:rsid w:val="00EB337D"/>
    <w:rsid w:val="00EB38DF"/>
    <w:rsid w:val="00EB3F56"/>
    <w:rsid w:val="00EB42C4"/>
    <w:rsid w:val="00EB44C7"/>
    <w:rsid w:val="00EB46A5"/>
    <w:rsid w:val="00EB4988"/>
    <w:rsid w:val="00EB4AD1"/>
    <w:rsid w:val="00EB51D1"/>
    <w:rsid w:val="00EB529C"/>
    <w:rsid w:val="00EB5EB0"/>
    <w:rsid w:val="00EB66CA"/>
    <w:rsid w:val="00EB6CFF"/>
    <w:rsid w:val="00EB754A"/>
    <w:rsid w:val="00EB7845"/>
    <w:rsid w:val="00EC03BE"/>
    <w:rsid w:val="00EC0D8C"/>
    <w:rsid w:val="00EC1048"/>
    <w:rsid w:val="00EC12F6"/>
    <w:rsid w:val="00EC1332"/>
    <w:rsid w:val="00EC1365"/>
    <w:rsid w:val="00EC1694"/>
    <w:rsid w:val="00EC1D62"/>
    <w:rsid w:val="00EC20F4"/>
    <w:rsid w:val="00EC25E5"/>
    <w:rsid w:val="00EC2968"/>
    <w:rsid w:val="00EC2D68"/>
    <w:rsid w:val="00EC322B"/>
    <w:rsid w:val="00EC3335"/>
    <w:rsid w:val="00EC3BBF"/>
    <w:rsid w:val="00EC4070"/>
    <w:rsid w:val="00EC47AF"/>
    <w:rsid w:val="00EC5808"/>
    <w:rsid w:val="00EC593B"/>
    <w:rsid w:val="00EC5C8E"/>
    <w:rsid w:val="00EC60AA"/>
    <w:rsid w:val="00EC6A9F"/>
    <w:rsid w:val="00EC7024"/>
    <w:rsid w:val="00EC71A7"/>
    <w:rsid w:val="00EC75F8"/>
    <w:rsid w:val="00EC7669"/>
    <w:rsid w:val="00EC7750"/>
    <w:rsid w:val="00EC78F5"/>
    <w:rsid w:val="00EC7FF2"/>
    <w:rsid w:val="00ED017C"/>
    <w:rsid w:val="00ED04A1"/>
    <w:rsid w:val="00ED07D1"/>
    <w:rsid w:val="00ED095A"/>
    <w:rsid w:val="00ED1977"/>
    <w:rsid w:val="00ED1E01"/>
    <w:rsid w:val="00ED20F6"/>
    <w:rsid w:val="00ED21A8"/>
    <w:rsid w:val="00ED2826"/>
    <w:rsid w:val="00ED293D"/>
    <w:rsid w:val="00ED2BAF"/>
    <w:rsid w:val="00ED335C"/>
    <w:rsid w:val="00ED46D3"/>
    <w:rsid w:val="00ED4EC1"/>
    <w:rsid w:val="00ED4F98"/>
    <w:rsid w:val="00ED52A0"/>
    <w:rsid w:val="00ED61D7"/>
    <w:rsid w:val="00ED6633"/>
    <w:rsid w:val="00ED6B7F"/>
    <w:rsid w:val="00ED6DDE"/>
    <w:rsid w:val="00ED6DEC"/>
    <w:rsid w:val="00ED747A"/>
    <w:rsid w:val="00ED7794"/>
    <w:rsid w:val="00EE0B85"/>
    <w:rsid w:val="00EE15D8"/>
    <w:rsid w:val="00EE181A"/>
    <w:rsid w:val="00EE1AB2"/>
    <w:rsid w:val="00EE1D12"/>
    <w:rsid w:val="00EE236F"/>
    <w:rsid w:val="00EE2528"/>
    <w:rsid w:val="00EE2774"/>
    <w:rsid w:val="00EE2B55"/>
    <w:rsid w:val="00EE2D0E"/>
    <w:rsid w:val="00EE2E41"/>
    <w:rsid w:val="00EE3095"/>
    <w:rsid w:val="00EE33F8"/>
    <w:rsid w:val="00EE3731"/>
    <w:rsid w:val="00EE380E"/>
    <w:rsid w:val="00EE39AF"/>
    <w:rsid w:val="00EE4581"/>
    <w:rsid w:val="00EE47CE"/>
    <w:rsid w:val="00EE484C"/>
    <w:rsid w:val="00EE4E76"/>
    <w:rsid w:val="00EE5616"/>
    <w:rsid w:val="00EE5719"/>
    <w:rsid w:val="00EE589C"/>
    <w:rsid w:val="00EE5D00"/>
    <w:rsid w:val="00EE5D9F"/>
    <w:rsid w:val="00EE5ED3"/>
    <w:rsid w:val="00EE79A4"/>
    <w:rsid w:val="00EF04BD"/>
    <w:rsid w:val="00EF138C"/>
    <w:rsid w:val="00EF144B"/>
    <w:rsid w:val="00EF19A8"/>
    <w:rsid w:val="00EF2136"/>
    <w:rsid w:val="00EF28D3"/>
    <w:rsid w:val="00EF33E5"/>
    <w:rsid w:val="00EF35A7"/>
    <w:rsid w:val="00EF3EF9"/>
    <w:rsid w:val="00EF473B"/>
    <w:rsid w:val="00EF5543"/>
    <w:rsid w:val="00EF571B"/>
    <w:rsid w:val="00EF5992"/>
    <w:rsid w:val="00EF5B46"/>
    <w:rsid w:val="00EF5B72"/>
    <w:rsid w:val="00EF7A70"/>
    <w:rsid w:val="00EF7ADD"/>
    <w:rsid w:val="00EF7AEB"/>
    <w:rsid w:val="00F0012B"/>
    <w:rsid w:val="00F005EA"/>
    <w:rsid w:val="00F00A7E"/>
    <w:rsid w:val="00F00EB9"/>
    <w:rsid w:val="00F00F7A"/>
    <w:rsid w:val="00F0172F"/>
    <w:rsid w:val="00F0189A"/>
    <w:rsid w:val="00F0193C"/>
    <w:rsid w:val="00F01C2A"/>
    <w:rsid w:val="00F01D84"/>
    <w:rsid w:val="00F02B0B"/>
    <w:rsid w:val="00F02BE1"/>
    <w:rsid w:val="00F03B75"/>
    <w:rsid w:val="00F04543"/>
    <w:rsid w:val="00F04990"/>
    <w:rsid w:val="00F04B2A"/>
    <w:rsid w:val="00F04E7D"/>
    <w:rsid w:val="00F04EB7"/>
    <w:rsid w:val="00F06926"/>
    <w:rsid w:val="00F06BEA"/>
    <w:rsid w:val="00F06C27"/>
    <w:rsid w:val="00F06D89"/>
    <w:rsid w:val="00F072A0"/>
    <w:rsid w:val="00F07A85"/>
    <w:rsid w:val="00F115B2"/>
    <w:rsid w:val="00F11B4E"/>
    <w:rsid w:val="00F11CE7"/>
    <w:rsid w:val="00F12200"/>
    <w:rsid w:val="00F12202"/>
    <w:rsid w:val="00F1299D"/>
    <w:rsid w:val="00F14F88"/>
    <w:rsid w:val="00F15BB0"/>
    <w:rsid w:val="00F16E2D"/>
    <w:rsid w:val="00F1708A"/>
    <w:rsid w:val="00F20708"/>
    <w:rsid w:val="00F21B26"/>
    <w:rsid w:val="00F22069"/>
    <w:rsid w:val="00F22C84"/>
    <w:rsid w:val="00F22DBB"/>
    <w:rsid w:val="00F2341B"/>
    <w:rsid w:val="00F23B2A"/>
    <w:rsid w:val="00F23E8B"/>
    <w:rsid w:val="00F242A2"/>
    <w:rsid w:val="00F2443D"/>
    <w:rsid w:val="00F24C11"/>
    <w:rsid w:val="00F253C0"/>
    <w:rsid w:val="00F25BF8"/>
    <w:rsid w:val="00F265F6"/>
    <w:rsid w:val="00F268DF"/>
    <w:rsid w:val="00F27001"/>
    <w:rsid w:val="00F27360"/>
    <w:rsid w:val="00F2772E"/>
    <w:rsid w:val="00F3069B"/>
    <w:rsid w:val="00F30BFF"/>
    <w:rsid w:val="00F30E1D"/>
    <w:rsid w:val="00F3119C"/>
    <w:rsid w:val="00F31654"/>
    <w:rsid w:val="00F31BA0"/>
    <w:rsid w:val="00F31E1A"/>
    <w:rsid w:val="00F32CDF"/>
    <w:rsid w:val="00F32D22"/>
    <w:rsid w:val="00F32D3B"/>
    <w:rsid w:val="00F32ECD"/>
    <w:rsid w:val="00F3336A"/>
    <w:rsid w:val="00F33870"/>
    <w:rsid w:val="00F33E98"/>
    <w:rsid w:val="00F34751"/>
    <w:rsid w:val="00F34A68"/>
    <w:rsid w:val="00F34B25"/>
    <w:rsid w:val="00F34B77"/>
    <w:rsid w:val="00F3510E"/>
    <w:rsid w:val="00F35D89"/>
    <w:rsid w:val="00F360E4"/>
    <w:rsid w:val="00F36B3C"/>
    <w:rsid w:val="00F36CC8"/>
    <w:rsid w:val="00F36E2B"/>
    <w:rsid w:val="00F36EF2"/>
    <w:rsid w:val="00F37013"/>
    <w:rsid w:val="00F37654"/>
    <w:rsid w:val="00F376C9"/>
    <w:rsid w:val="00F37776"/>
    <w:rsid w:val="00F37AE5"/>
    <w:rsid w:val="00F40456"/>
    <w:rsid w:val="00F409E7"/>
    <w:rsid w:val="00F40A81"/>
    <w:rsid w:val="00F40CE0"/>
    <w:rsid w:val="00F413A1"/>
    <w:rsid w:val="00F41701"/>
    <w:rsid w:val="00F41781"/>
    <w:rsid w:val="00F41EC6"/>
    <w:rsid w:val="00F4277D"/>
    <w:rsid w:val="00F42EB3"/>
    <w:rsid w:val="00F43173"/>
    <w:rsid w:val="00F433FC"/>
    <w:rsid w:val="00F44404"/>
    <w:rsid w:val="00F444C6"/>
    <w:rsid w:val="00F44E7C"/>
    <w:rsid w:val="00F458D5"/>
    <w:rsid w:val="00F46704"/>
    <w:rsid w:val="00F467EF"/>
    <w:rsid w:val="00F46D9E"/>
    <w:rsid w:val="00F46F5B"/>
    <w:rsid w:val="00F4704D"/>
    <w:rsid w:val="00F471B1"/>
    <w:rsid w:val="00F47BB3"/>
    <w:rsid w:val="00F47E33"/>
    <w:rsid w:val="00F50D06"/>
    <w:rsid w:val="00F50DA6"/>
    <w:rsid w:val="00F50F36"/>
    <w:rsid w:val="00F51066"/>
    <w:rsid w:val="00F527B3"/>
    <w:rsid w:val="00F53561"/>
    <w:rsid w:val="00F53CB1"/>
    <w:rsid w:val="00F54536"/>
    <w:rsid w:val="00F550BD"/>
    <w:rsid w:val="00F553FF"/>
    <w:rsid w:val="00F554BC"/>
    <w:rsid w:val="00F55B2E"/>
    <w:rsid w:val="00F55D17"/>
    <w:rsid w:val="00F55E15"/>
    <w:rsid w:val="00F55EBF"/>
    <w:rsid w:val="00F56465"/>
    <w:rsid w:val="00F5680A"/>
    <w:rsid w:val="00F56CBB"/>
    <w:rsid w:val="00F57B9C"/>
    <w:rsid w:val="00F57E32"/>
    <w:rsid w:val="00F61B84"/>
    <w:rsid w:val="00F6232B"/>
    <w:rsid w:val="00F625ED"/>
    <w:rsid w:val="00F62C4A"/>
    <w:rsid w:val="00F63920"/>
    <w:rsid w:val="00F64152"/>
    <w:rsid w:val="00F643F0"/>
    <w:rsid w:val="00F64B56"/>
    <w:rsid w:val="00F64C4D"/>
    <w:rsid w:val="00F652E8"/>
    <w:rsid w:val="00F65F8B"/>
    <w:rsid w:val="00F66BDB"/>
    <w:rsid w:val="00F66CFF"/>
    <w:rsid w:val="00F67083"/>
    <w:rsid w:val="00F67C52"/>
    <w:rsid w:val="00F67DE9"/>
    <w:rsid w:val="00F70E09"/>
    <w:rsid w:val="00F70F98"/>
    <w:rsid w:val="00F71290"/>
    <w:rsid w:val="00F713EF"/>
    <w:rsid w:val="00F719B7"/>
    <w:rsid w:val="00F71EAD"/>
    <w:rsid w:val="00F71F05"/>
    <w:rsid w:val="00F72108"/>
    <w:rsid w:val="00F724E3"/>
    <w:rsid w:val="00F73E0F"/>
    <w:rsid w:val="00F73FA1"/>
    <w:rsid w:val="00F7433E"/>
    <w:rsid w:val="00F74810"/>
    <w:rsid w:val="00F7490F"/>
    <w:rsid w:val="00F74C86"/>
    <w:rsid w:val="00F74F01"/>
    <w:rsid w:val="00F75011"/>
    <w:rsid w:val="00F754F1"/>
    <w:rsid w:val="00F7579D"/>
    <w:rsid w:val="00F76323"/>
    <w:rsid w:val="00F76E41"/>
    <w:rsid w:val="00F7776A"/>
    <w:rsid w:val="00F80017"/>
    <w:rsid w:val="00F8053E"/>
    <w:rsid w:val="00F80CF2"/>
    <w:rsid w:val="00F8153E"/>
    <w:rsid w:val="00F81E95"/>
    <w:rsid w:val="00F8266E"/>
    <w:rsid w:val="00F82BA5"/>
    <w:rsid w:val="00F83E14"/>
    <w:rsid w:val="00F84577"/>
    <w:rsid w:val="00F845D4"/>
    <w:rsid w:val="00F84C0E"/>
    <w:rsid w:val="00F856EA"/>
    <w:rsid w:val="00F86D60"/>
    <w:rsid w:val="00F8774C"/>
    <w:rsid w:val="00F87855"/>
    <w:rsid w:val="00F91013"/>
    <w:rsid w:val="00F91628"/>
    <w:rsid w:val="00F924E7"/>
    <w:rsid w:val="00F924ED"/>
    <w:rsid w:val="00F92EDF"/>
    <w:rsid w:val="00F936B4"/>
    <w:rsid w:val="00F93720"/>
    <w:rsid w:val="00F9373F"/>
    <w:rsid w:val="00F93CA8"/>
    <w:rsid w:val="00F94203"/>
    <w:rsid w:val="00F9473B"/>
    <w:rsid w:val="00F94D6C"/>
    <w:rsid w:val="00F94FAA"/>
    <w:rsid w:val="00F95AEB"/>
    <w:rsid w:val="00F96101"/>
    <w:rsid w:val="00F961F3"/>
    <w:rsid w:val="00F962F4"/>
    <w:rsid w:val="00F96F2F"/>
    <w:rsid w:val="00F974C1"/>
    <w:rsid w:val="00FA05F2"/>
    <w:rsid w:val="00FA0D11"/>
    <w:rsid w:val="00FA11B5"/>
    <w:rsid w:val="00FA1725"/>
    <w:rsid w:val="00FA2372"/>
    <w:rsid w:val="00FA248F"/>
    <w:rsid w:val="00FA2ACC"/>
    <w:rsid w:val="00FA3145"/>
    <w:rsid w:val="00FA3C1D"/>
    <w:rsid w:val="00FA427A"/>
    <w:rsid w:val="00FA44F8"/>
    <w:rsid w:val="00FA50F3"/>
    <w:rsid w:val="00FA5182"/>
    <w:rsid w:val="00FA61E7"/>
    <w:rsid w:val="00FA6EE1"/>
    <w:rsid w:val="00FA71C4"/>
    <w:rsid w:val="00FA7216"/>
    <w:rsid w:val="00FA7A08"/>
    <w:rsid w:val="00FA7E78"/>
    <w:rsid w:val="00FB066F"/>
    <w:rsid w:val="00FB095E"/>
    <w:rsid w:val="00FB097E"/>
    <w:rsid w:val="00FB1FCC"/>
    <w:rsid w:val="00FB21A5"/>
    <w:rsid w:val="00FB22FB"/>
    <w:rsid w:val="00FB2ADD"/>
    <w:rsid w:val="00FB2D0D"/>
    <w:rsid w:val="00FB2F85"/>
    <w:rsid w:val="00FB339A"/>
    <w:rsid w:val="00FB3463"/>
    <w:rsid w:val="00FB34B6"/>
    <w:rsid w:val="00FB371A"/>
    <w:rsid w:val="00FB38AC"/>
    <w:rsid w:val="00FB4210"/>
    <w:rsid w:val="00FB428E"/>
    <w:rsid w:val="00FB46C5"/>
    <w:rsid w:val="00FB47DE"/>
    <w:rsid w:val="00FB47F3"/>
    <w:rsid w:val="00FB5629"/>
    <w:rsid w:val="00FB5889"/>
    <w:rsid w:val="00FB5F5C"/>
    <w:rsid w:val="00FB662B"/>
    <w:rsid w:val="00FB734B"/>
    <w:rsid w:val="00FC03AD"/>
    <w:rsid w:val="00FC0428"/>
    <w:rsid w:val="00FC1D72"/>
    <w:rsid w:val="00FC1DAC"/>
    <w:rsid w:val="00FC210C"/>
    <w:rsid w:val="00FC2606"/>
    <w:rsid w:val="00FC2CE7"/>
    <w:rsid w:val="00FC2F5A"/>
    <w:rsid w:val="00FC3338"/>
    <w:rsid w:val="00FC37C1"/>
    <w:rsid w:val="00FC3964"/>
    <w:rsid w:val="00FC3B8F"/>
    <w:rsid w:val="00FC47F9"/>
    <w:rsid w:val="00FC4928"/>
    <w:rsid w:val="00FC4AC2"/>
    <w:rsid w:val="00FC4B22"/>
    <w:rsid w:val="00FC4BAA"/>
    <w:rsid w:val="00FC4C49"/>
    <w:rsid w:val="00FC4F17"/>
    <w:rsid w:val="00FC574A"/>
    <w:rsid w:val="00FC5887"/>
    <w:rsid w:val="00FC5C71"/>
    <w:rsid w:val="00FC6BFE"/>
    <w:rsid w:val="00FC6D0B"/>
    <w:rsid w:val="00FC7D7A"/>
    <w:rsid w:val="00FD02A1"/>
    <w:rsid w:val="00FD03ED"/>
    <w:rsid w:val="00FD0E05"/>
    <w:rsid w:val="00FD21B1"/>
    <w:rsid w:val="00FD23B8"/>
    <w:rsid w:val="00FD350E"/>
    <w:rsid w:val="00FD36AD"/>
    <w:rsid w:val="00FD4200"/>
    <w:rsid w:val="00FD45E3"/>
    <w:rsid w:val="00FD5144"/>
    <w:rsid w:val="00FD5F8A"/>
    <w:rsid w:val="00FE0863"/>
    <w:rsid w:val="00FE0C42"/>
    <w:rsid w:val="00FE23AA"/>
    <w:rsid w:val="00FE25E2"/>
    <w:rsid w:val="00FE26A9"/>
    <w:rsid w:val="00FE2D70"/>
    <w:rsid w:val="00FE45B6"/>
    <w:rsid w:val="00FE49BB"/>
    <w:rsid w:val="00FE4E93"/>
    <w:rsid w:val="00FE4F5B"/>
    <w:rsid w:val="00FE4F78"/>
    <w:rsid w:val="00FE56ED"/>
    <w:rsid w:val="00FE5A59"/>
    <w:rsid w:val="00FE6099"/>
    <w:rsid w:val="00FE6C64"/>
    <w:rsid w:val="00FE6CE8"/>
    <w:rsid w:val="00FE72DA"/>
    <w:rsid w:val="00FE7662"/>
    <w:rsid w:val="00FE7727"/>
    <w:rsid w:val="00FE7B96"/>
    <w:rsid w:val="00FE7F63"/>
    <w:rsid w:val="00FF01E2"/>
    <w:rsid w:val="00FF10D4"/>
    <w:rsid w:val="00FF1397"/>
    <w:rsid w:val="00FF145F"/>
    <w:rsid w:val="00FF1808"/>
    <w:rsid w:val="00FF19E3"/>
    <w:rsid w:val="00FF1F9D"/>
    <w:rsid w:val="00FF2383"/>
    <w:rsid w:val="00FF2561"/>
    <w:rsid w:val="00FF2DEC"/>
    <w:rsid w:val="00FF2FB5"/>
    <w:rsid w:val="00FF3220"/>
    <w:rsid w:val="00FF497D"/>
    <w:rsid w:val="00FF4B2A"/>
    <w:rsid w:val="00FF5B22"/>
    <w:rsid w:val="00FF5F13"/>
    <w:rsid w:val="00FF62C4"/>
    <w:rsid w:val="00FF6318"/>
    <w:rsid w:val="00FF6605"/>
    <w:rsid w:val="00FF67B2"/>
    <w:rsid w:val="00FF6B67"/>
    <w:rsid w:val="00FF6EB3"/>
    <w:rsid w:val="00FF71DF"/>
    <w:rsid w:val="00FF7277"/>
    <w:rsid w:val="00FF7D73"/>
    <w:rsid w:val="00FF7EE5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2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A4"/>
    <w:rPr>
      <w:sz w:val="28"/>
    </w:rPr>
  </w:style>
  <w:style w:type="paragraph" w:styleId="1">
    <w:name w:val="heading 1"/>
    <w:basedOn w:val="a"/>
    <w:next w:val="a"/>
    <w:link w:val="10"/>
    <w:qFormat/>
    <w:rsid w:val="00EE79A4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E79A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E7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E7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E79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79A4"/>
    <w:pPr>
      <w:jc w:val="both"/>
    </w:pPr>
  </w:style>
  <w:style w:type="paragraph" w:styleId="21">
    <w:name w:val="Body Text 2"/>
    <w:basedOn w:val="a"/>
    <w:link w:val="22"/>
    <w:rsid w:val="00EE79A4"/>
    <w:pPr>
      <w:jc w:val="both"/>
    </w:pPr>
    <w:rPr>
      <w:b/>
      <w:sz w:val="20"/>
    </w:rPr>
  </w:style>
  <w:style w:type="paragraph" w:styleId="23">
    <w:name w:val="Body Text Indent 2"/>
    <w:basedOn w:val="a"/>
    <w:rsid w:val="00EE79A4"/>
    <w:pPr>
      <w:spacing w:after="120" w:line="480" w:lineRule="auto"/>
      <w:ind w:left="283"/>
    </w:pPr>
  </w:style>
  <w:style w:type="paragraph" w:styleId="a4">
    <w:name w:val="Body Text Indent"/>
    <w:basedOn w:val="a"/>
    <w:rsid w:val="00EE79A4"/>
    <w:pPr>
      <w:spacing w:after="120"/>
      <w:ind w:left="283"/>
    </w:pPr>
  </w:style>
  <w:style w:type="paragraph" w:styleId="30">
    <w:name w:val="Body Text Indent 3"/>
    <w:basedOn w:val="a"/>
    <w:rsid w:val="00EE79A4"/>
    <w:pPr>
      <w:spacing w:after="120"/>
      <w:ind w:left="283"/>
    </w:pPr>
    <w:rPr>
      <w:sz w:val="16"/>
      <w:szCs w:val="16"/>
    </w:rPr>
  </w:style>
  <w:style w:type="paragraph" w:customStyle="1" w:styleId="60">
    <w:name w:val="заголовок 6"/>
    <w:basedOn w:val="a"/>
    <w:next w:val="a"/>
    <w:rsid w:val="00EE79A4"/>
    <w:pPr>
      <w:keepNext/>
      <w:autoSpaceDE w:val="0"/>
      <w:autoSpaceDN w:val="0"/>
      <w:ind w:firstLine="567"/>
      <w:jc w:val="both"/>
      <w:outlineLvl w:val="5"/>
    </w:pPr>
    <w:rPr>
      <w:szCs w:val="28"/>
      <w:u w:val="single"/>
    </w:rPr>
  </w:style>
  <w:style w:type="paragraph" w:styleId="a5">
    <w:name w:val="footer"/>
    <w:basedOn w:val="a"/>
    <w:link w:val="a6"/>
    <w:uiPriority w:val="99"/>
    <w:rsid w:val="00EE79A4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E79A4"/>
  </w:style>
  <w:style w:type="paragraph" w:styleId="a8">
    <w:name w:val="Document Map"/>
    <w:basedOn w:val="a"/>
    <w:semiHidden/>
    <w:rsid w:val="00EE79A4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semiHidden/>
    <w:rsid w:val="00EE79A4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rsid w:val="00EE79A4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EE79A4"/>
    <w:pPr>
      <w:jc w:val="center"/>
    </w:pPr>
    <w:rPr>
      <w:b/>
      <w:bCs/>
      <w:szCs w:val="28"/>
    </w:rPr>
  </w:style>
  <w:style w:type="paragraph" w:styleId="11">
    <w:name w:val="toc 1"/>
    <w:basedOn w:val="a"/>
    <w:next w:val="a"/>
    <w:autoRedefine/>
    <w:semiHidden/>
    <w:rsid w:val="007019C5"/>
    <w:pPr>
      <w:spacing w:before="120" w:after="120"/>
    </w:pPr>
    <w:rPr>
      <w:b/>
      <w:bCs/>
      <w:caps/>
      <w:sz w:val="20"/>
    </w:rPr>
  </w:style>
  <w:style w:type="paragraph" w:styleId="24">
    <w:name w:val="toc 2"/>
    <w:basedOn w:val="a"/>
    <w:next w:val="a"/>
    <w:autoRedefine/>
    <w:semiHidden/>
    <w:rsid w:val="007019C5"/>
    <w:pPr>
      <w:ind w:left="280"/>
    </w:pPr>
    <w:rPr>
      <w:smallCaps/>
      <w:sz w:val="20"/>
    </w:rPr>
  </w:style>
  <w:style w:type="paragraph" w:styleId="31">
    <w:name w:val="toc 3"/>
    <w:basedOn w:val="a"/>
    <w:next w:val="a"/>
    <w:autoRedefine/>
    <w:semiHidden/>
    <w:rsid w:val="007019C5"/>
    <w:pPr>
      <w:ind w:left="560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7019C5"/>
    <w:pPr>
      <w:ind w:left="84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7019C5"/>
    <w:pPr>
      <w:ind w:left="112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7019C5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7019C5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7019C5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7019C5"/>
    <w:pPr>
      <w:ind w:left="2240"/>
    </w:pPr>
    <w:rPr>
      <w:sz w:val="18"/>
      <w:szCs w:val="18"/>
    </w:rPr>
  </w:style>
  <w:style w:type="character" w:styleId="ae">
    <w:name w:val="Hyperlink"/>
    <w:basedOn w:val="a0"/>
    <w:rsid w:val="007019C5"/>
    <w:rPr>
      <w:color w:val="0000FF"/>
      <w:u w:val="single"/>
    </w:rPr>
  </w:style>
  <w:style w:type="character" w:styleId="af">
    <w:name w:val="annotation reference"/>
    <w:basedOn w:val="a0"/>
    <w:semiHidden/>
    <w:rsid w:val="00DC701A"/>
    <w:rPr>
      <w:sz w:val="16"/>
      <w:szCs w:val="16"/>
    </w:rPr>
  </w:style>
  <w:style w:type="paragraph" w:styleId="af0">
    <w:name w:val="annotation text"/>
    <w:basedOn w:val="a"/>
    <w:semiHidden/>
    <w:rsid w:val="00DC701A"/>
    <w:rPr>
      <w:sz w:val="20"/>
    </w:rPr>
  </w:style>
  <w:style w:type="paragraph" w:styleId="af1">
    <w:name w:val="annotation subject"/>
    <w:basedOn w:val="af0"/>
    <w:next w:val="af0"/>
    <w:semiHidden/>
    <w:rsid w:val="00DC701A"/>
    <w:rPr>
      <w:b/>
      <w:bCs/>
    </w:rPr>
  </w:style>
  <w:style w:type="table" w:styleId="af2">
    <w:name w:val="Table Grid"/>
    <w:basedOn w:val="a1"/>
    <w:rsid w:val="0071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semiHidden/>
    <w:rsid w:val="00985850"/>
    <w:rPr>
      <w:sz w:val="20"/>
    </w:rPr>
  </w:style>
  <w:style w:type="character" w:styleId="af4">
    <w:name w:val="footnote reference"/>
    <w:basedOn w:val="a0"/>
    <w:semiHidden/>
    <w:rsid w:val="00985850"/>
    <w:rPr>
      <w:vertAlign w:val="superscript"/>
    </w:rPr>
  </w:style>
  <w:style w:type="paragraph" w:styleId="af5">
    <w:name w:val="Body Text First Indent"/>
    <w:basedOn w:val="a3"/>
    <w:rsid w:val="00660D51"/>
    <w:pPr>
      <w:spacing w:after="120"/>
      <w:ind w:firstLine="21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024B4"/>
    <w:rPr>
      <w:b/>
      <w:sz w:val="28"/>
    </w:rPr>
  </w:style>
  <w:style w:type="character" w:customStyle="1" w:styleId="22">
    <w:name w:val="Основной текст 2 Знак"/>
    <w:basedOn w:val="a0"/>
    <w:link w:val="21"/>
    <w:rsid w:val="007024B4"/>
    <w:rPr>
      <w:b/>
    </w:r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A5EFD"/>
    <w:pPr>
      <w:ind w:left="708"/>
    </w:pPr>
  </w:style>
  <w:style w:type="paragraph" w:customStyle="1" w:styleId="ConsPlusNonformat">
    <w:name w:val="ConsPlusNonformat"/>
    <w:uiPriority w:val="99"/>
    <w:rsid w:val="0046343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6343B"/>
    <w:pPr>
      <w:widowControl w:val="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866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66837"/>
    <w:rPr>
      <w:rFonts w:ascii="Arial" w:hAnsi="Arial" w:cs="Arial"/>
      <w:lang w:val="ru-RU" w:eastAsia="ru-RU" w:bidi="ar-SA"/>
    </w:rPr>
  </w:style>
  <w:style w:type="paragraph" w:styleId="af8">
    <w:name w:val="No Spacing"/>
    <w:uiPriority w:val="1"/>
    <w:qFormat/>
    <w:rsid w:val="0027149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7149D"/>
    <w:pPr>
      <w:widowControl w:val="0"/>
      <w:autoSpaceDE w:val="0"/>
      <w:autoSpaceDN w:val="0"/>
      <w:adjustRightInd w:val="0"/>
      <w:jc w:val="both"/>
    </w:pPr>
    <w:rPr>
      <w:rFonts w:ascii="Calibri" w:hAnsi="Calibri"/>
      <w:b/>
      <w:bCs/>
      <w:sz w:val="24"/>
      <w:szCs w:val="24"/>
    </w:rPr>
  </w:style>
  <w:style w:type="character" w:customStyle="1" w:styleId="FontStyle20">
    <w:name w:val="Font Style20"/>
    <w:uiPriority w:val="99"/>
    <w:rsid w:val="0027149D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254F5E"/>
    <w:rPr>
      <w:rFonts w:ascii="Arial" w:hAnsi="Arial" w:cs="Arial"/>
      <w:b/>
      <w:bCs/>
      <w:i/>
      <w:iCs/>
      <w:sz w:val="28"/>
      <w:szCs w:val="28"/>
    </w:rPr>
  </w:style>
  <w:style w:type="character" w:customStyle="1" w:styleId="aa">
    <w:name w:val="Текст выноски Знак"/>
    <w:link w:val="a9"/>
    <w:uiPriority w:val="99"/>
    <w:semiHidden/>
    <w:locked/>
    <w:rsid w:val="0035125F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6A4F0E"/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6A4F0E"/>
    <w:rPr>
      <w:sz w:val="28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B417CC"/>
    <w:rPr>
      <w:sz w:val="28"/>
    </w:rPr>
  </w:style>
  <w:style w:type="character" w:styleId="af9">
    <w:name w:val="Strong"/>
    <w:basedOn w:val="a0"/>
    <w:uiPriority w:val="22"/>
    <w:qFormat/>
    <w:rsid w:val="00BD6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62">
          <w:marLeft w:val="61"/>
          <w:marRight w:val="61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FE64-6EB5-4D36-A28C-8858EEDA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5727</TotalTime>
  <Pages>29</Pages>
  <Words>8846</Words>
  <Characters>59233</Characters>
  <Application>Microsoft Office Word</Application>
  <DocSecurity>0</DocSecurity>
  <Lines>493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minfin</Company>
  <LinksUpToDate>false</LinksUpToDate>
  <CharactersWithSpaces>67944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tempu</dc:creator>
  <cp:lastModifiedBy>Гараева Инна Алексеевна</cp:lastModifiedBy>
  <cp:revision>519</cp:revision>
  <cp:lastPrinted>2024-11-06T08:42:00Z</cp:lastPrinted>
  <dcterms:created xsi:type="dcterms:W3CDTF">2023-10-24T09:56:00Z</dcterms:created>
  <dcterms:modified xsi:type="dcterms:W3CDTF">2024-11-08T09:12:00Z</dcterms:modified>
</cp:coreProperties>
</file>