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BC" w:rsidRPr="00073184" w:rsidRDefault="00FC78BC" w:rsidP="00FC78B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C78BC" w:rsidRPr="00DD1412" w:rsidRDefault="00FC78BC" w:rsidP="00FC78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1412">
        <w:rPr>
          <w:rFonts w:ascii="Times New Roman" w:hAnsi="Times New Roman" w:cs="Times New Roman"/>
          <w:sz w:val="24"/>
          <w:szCs w:val="24"/>
        </w:rPr>
        <w:t>ПАСПОРТ</w:t>
      </w:r>
    </w:p>
    <w:p w:rsidR="00AB2749" w:rsidRDefault="00FC78BC" w:rsidP="00FC78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1412">
        <w:rPr>
          <w:rFonts w:ascii="Times New Roman" w:hAnsi="Times New Roman" w:cs="Times New Roman"/>
          <w:sz w:val="24"/>
          <w:szCs w:val="24"/>
        </w:rPr>
        <w:t>муниципальной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 </w:t>
      </w:r>
      <w:r w:rsidR="00876BFC">
        <w:rPr>
          <w:rFonts w:ascii="Times New Roman" w:hAnsi="Times New Roman" w:cs="Times New Roman"/>
          <w:sz w:val="24"/>
          <w:szCs w:val="24"/>
        </w:rPr>
        <w:t xml:space="preserve">«Переселение граждан из аварийного жилищного фонда </w:t>
      </w:r>
    </w:p>
    <w:p w:rsidR="00AB2749" w:rsidRDefault="00876BFC" w:rsidP="00FC78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C1515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151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95164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</w:p>
    <w:p w:rsidR="00FC78BC" w:rsidRPr="00DD1412" w:rsidRDefault="00951644" w:rsidP="00A250CA">
      <w:pPr>
        <w:pStyle w:val="ConsPlusNormal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«Усинск»</w:t>
      </w:r>
    </w:p>
    <w:p w:rsidR="00FC78BC" w:rsidRPr="00DD1412" w:rsidRDefault="00FC78BC" w:rsidP="00FC78B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2"/>
        <w:gridCol w:w="1873"/>
        <w:gridCol w:w="992"/>
        <w:gridCol w:w="1206"/>
        <w:gridCol w:w="1134"/>
        <w:gridCol w:w="1134"/>
        <w:gridCol w:w="1240"/>
      </w:tblGrid>
      <w:tr w:rsidR="00FC78BC" w:rsidRPr="00DD1412" w:rsidTr="00E116C3">
        <w:tc>
          <w:tcPr>
            <w:tcW w:w="2122" w:type="dxa"/>
          </w:tcPr>
          <w:p w:rsidR="00FC78BC" w:rsidRPr="00DD1412" w:rsidRDefault="00FC78BC" w:rsidP="00876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79" w:type="dxa"/>
            <w:gridSpan w:val="6"/>
          </w:tcPr>
          <w:p w:rsidR="00FC78BC" w:rsidRPr="00DD1412" w:rsidRDefault="00951644" w:rsidP="00C15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C1515F">
              <w:rPr>
                <w:rFonts w:ascii="Times New Roman" w:hAnsi="Times New Roman" w:cs="Times New Roman"/>
                <w:sz w:val="24"/>
                <w:szCs w:val="24"/>
              </w:rPr>
              <w:t>по жилищным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«Усинск»</w:t>
            </w:r>
            <w:r w:rsidR="00C1515F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FC78BC" w:rsidRPr="00DD1412" w:rsidTr="00E116C3">
        <w:tc>
          <w:tcPr>
            <w:tcW w:w="2122" w:type="dxa"/>
          </w:tcPr>
          <w:p w:rsidR="00FC78BC" w:rsidRPr="00DD1412" w:rsidRDefault="00FC78BC" w:rsidP="00876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79" w:type="dxa"/>
            <w:gridSpan w:val="6"/>
          </w:tcPr>
          <w:p w:rsidR="001B1157" w:rsidRPr="00DD1412" w:rsidRDefault="005E2B29" w:rsidP="001B2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8BC" w:rsidRPr="00DD1412" w:rsidTr="00E116C3">
        <w:tc>
          <w:tcPr>
            <w:tcW w:w="2122" w:type="dxa"/>
          </w:tcPr>
          <w:p w:rsidR="00FC78BC" w:rsidRPr="00DD1412" w:rsidRDefault="00FC78BC" w:rsidP="00876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579" w:type="dxa"/>
            <w:gridSpan w:val="6"/>
          </w:tcPr>
          <w:p w:rsidR="001B2B9A" w:rsidRPr="00951644" w:rsidRDefault="001B2B9A" w:rsidP="001B2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жилищно-коммунальному хозяйству администрации МО</w:t>
            </w:r>
            <w:r w:rsidRPr="00951644">
              <w:rPr>
                <w:rFonts w:ascii="Times New Roman" w:hAnsi="Times New Roman" w:cs="Times New Roman"/>
                <w:sz w:val="24"/>
                <w:szCs w:val="24"/>
              </w:rPr>
              <w:t xml:space="preserve"> «Усинск»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:rsidR="004D55A9" w:rsidRDefault="004D55A9" w:rsidP="004D5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64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МО «Усинск»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:rsidR="004D55A9" w:rsidRPr="001B1157" w:rsidRDefault="004D55A9" w:rsidP="004D5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правовой и кадровой работы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1B1157">
              <w:rPr>
                <w:rFonts w:ascii="Times New Roman" w:hAnsi="Times New Roman" w:cs="Times New Roman"/>
                <w:sz w:val="24"/>
                <w:szCs w:val="24"/>
              </w:rPr>
              <w:t>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:rsidR="00FC78BC" w:rsidRPr="00DD1412" w:rsidRDefault="004D55A9" w:rsidP="004D5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финансово-экономической работы и бухгалтерского учёта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1B1157">
              <w:rPr>
                <w:rFonts w:ascii="Times New Roman" w:hAnsi="Times New Roman" w:cs="Times New Roman"/>
                <w:sz w:val="24"/>
                <w:szCs w:val="24"/>
              </w:rPr>
              <w:t>«Усинск»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FC78BC" w:rsidRPr="00DD1412" w:rsidTr="00E116C3">
        <w:tc>
          <w:tcPr>
            <w:tcW w:w="2122" w:type="dxa"/>
          </w:tcPr>
          <w:p w:rsidR="00FC78BC" w:rsidRPr="00DD1412" w:rsidRDefault="00FC78BC" w:rsidP="00876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79" w:type="dxa"/>
            <w:gridSpan w:val="6"/>
          </w:tcPr>
          <w:p w:rsidR="00FC78BC" w:rsidRPr="00DD1412" w:rsidRDefault="00951644" w:rsidP="00876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8BC" w:rsidRPr="00DD1412" w:rsidTr="00E116C3">
        <w:tc>
          <w:tcPr>
            <w:tcW w:w="2122" w:type="dxa"/>
          </w:tcPr>
          <w:p w:rsidR="00FC78BC" w:rsidRPr="00DD1412" w:rsidRDefault="00FC78BC" w:rsidP="00876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579" w:type="dxa"/>
            <w:gridSpan w:val="6"/>
          </w:tcPr>
          <w:p w:rsidR="00FC78BC" w:rsidRPr="00DD1412" w:rsidRDefault="00951644" w:rsidP="00876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8BC" w:rsidRPr="00DD1412" w:rsidTr="00E116C3">
        <w:tc>
          <w:tcPr>
            <w:tcW w:w="2122" w:type="dxa"/>
          </w:tcPr>
          <w:p w:rsidR="00FC78BC" w:rsidRPr="00DD1412" w:rsidRDefault="00FC78BC" w:rsidP="00876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79" w:type="dxa"/>
            <w:gridSpan w:val="6"/>
          </w:tcPr>
          <w:p w:rsidR="00FC78BC" w:rsidRPr="00DD1412" w:rsidRDefault="00371573" w:rsidP="00876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573">
              <w:rPr>
                <w:rFonts w:ascii="Times New Roman" w:hAnsi="Times New Roman" w:cs="Times New Roman"/>
                <w:sz w:val="24"/>
                <w:szCs w:val="24"/>
              </w:rPr>
              <w:t>беспечение устойчивого сокращения непригодного для проживания жилищного фонда</w:t>
            </w:r>
          </w:p>
        </w:tc>
      </w:tr>
      <w:tr w:rsidR="00FC78BC" w:rsidRPr="00DD1412" w:rsidTr="00E116C3">
        <w:tc>
          <w:tcPr>
            <w:tcW w:w="2122" w:type="dxa"/>
          </w:tcPr>
          <w:p w:rsidR="00FC78BC" w:rsidRPr="00DD1412" w:rsidRDefault="00FC78BC" w:rsidP="00876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79" w:type="dxa"/>
            <w:gridSpan w:val="6"/>
          </w:tcPr>
          <w:p w:rsidR="00C60D79" w:rsidRDefault="00336963" w:rsidP="00CD4194">
            <w:pPr>
              <w:jc w:val="both"/>
            </w:pPr>
            <w:r w:rsidRPr="00336963">
              <w:t xml:space="preserve">1.Непрерывное планирование, заблаговременное проведение мероприятий направленных на информирование граждан и иные условия переселения из аварийного жилищного фонда.  2.Эффективность использования бюджетных средств, в том числе полученных за счет средств </w:t>
            </w:r>
            <w:r w:rsidR="00FD2E1D">
              <w:t xml:space="preserve">Публично-правовой компании «Фонд развития территорий» </w:t>
            </w:r>
            <w:r w:rsidRPr="00336963">
              <w:t xml:space="preserve"> – Фонда содействия реформированию жилищно-коммунального хозяйства,  действующей в соответствии с Федеральным законом от 21 июля 2007 года № 185-ФЗ, выбор наиболее экономически эффективных способов реализации программы с учетом обеспечения прав и законных интересов переселяемых</w:t>
            </w:r>
            <w:r w:rsidR="00C60D79">
              <w:t xml:space="preserve"> </w:t>
            </w:r>
            <w:r w:rsidRPr="00336963">
              <w:t>граждан.</w:t>
            </w:r>
          </w:p>
          <w:p w:rsidR="00336963" w:rsidRPr="00336963" w:rsidRDefault="00336963" w:rsidP="00CD4194">
            <w:pPr>
              <w:jc w:val="both"/>
            </w:pPr>
            <w:r w:rsidRPr="00336963">
              <w:t xml:space="preserve">3.Обеспечение выполнения мероприятий Программы переселения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оборот. </w:t>
            </w:r>
          </w:p>
          <w:p w:rsidR="00FC78BC" w:rsidRPr="00336963" w:rsidRDefault="00FC78BC" w:rsidP="00336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C78BC" w:rsidRPr="00DD1412" w:rsidTr="00E116C3">
        <w:tc>
          <w:tcPr>
            <w:tcW w:w="2122" w:type="dxa"/>
          </w:tcPr>
          <w:p w:rsidR="00FC78BC" w:rsidRPr="00DD1412" w:rsidRDefault="00FC78BC" w:rsidP="00876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79" w:type="dxa"/>
            <w:gridSpan w:val="6"/>
          </w:tcPr>
          <w:p w:rsidR="00FC78BC" w:rsidRPr="00DD1412" w:rsidRDefault="00336963" w:rsidP="00336963">
            <w:r w:rsidRPr="00336963">
              <w:t xml:space="preserve">- расселяемая площадь аварийного жилищного фонда;                                                                                                                                                                  - количество расселенных помещений;                                                                                                                                                                                               - количество жителей, переселенных из аварийного жилья </w:t>
            </w:r>
          </w:p>
        </w:tc>
      </w:tr>
      <w:tr w:rsidR="00FC78BC" w:rsidRPr="00DD1412" w:rsidTr="00E116C3">
        <w:tc>
          <w:tcPr>
            <w:tcW w:w="2122" w:type="dxa"/>
          </w:tcPr>
          <w:p w:rsidR="00FC78BC" w:rsidRPr="00DD1412" w:rsidRDefault="00FC78BC" w:rsidP="00876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79" w:type="dxa"/>
            <w:gridSpan w:val="6"/>
          </w:tcPr>
          <w:p w:rsidR="00336963" w:rsidRPr="00336963" w:rsidRDefault="00336963" w:rsidP="00336963">
            <w:r w:rsidRPr="00336963">
              <w:t>1 января 20</w:t>
            </w:r>
            <w:r w:rsidR="00781D5E">
              <w:t>25</w:t>
            </w:r>
            <w:r w:rsidRPr="00336963">
              <w:t xml:space="preserve"> года- </w:t>
            </w:r>
            <w:r w:rsidR="002C7022">
              <w:t>3</w:t>
            </w:r>
            <w:r w:rsidRPr="00336963">
              <w:t xml:space="preserve">1 </w:t>
            </w:r>
            <w:r w:rsidR="00781D5E">
              <w:t>декабря</w:t>
            </w:r>
            <w:r w:rsidRPr="00336963">
              <w:t xml:space="preserve"> 202</w:t>
            </w:r>
            <w:r w:rsidR="00781D5E">
              <w:t>9</w:t>
            </w:r>
            <w:r w:rsidRPr="00336963">
              <w:t xml:space="preserve"> года.                                                                                                                                                                                       Этапы реализации Программы:                                                                                                                                                                                                                           I этап   (01.01.20</w:t>
            </w:r>
            <w:r w:rsidR="00781D5E">
              <w:t>25</w:t>
            </w:r>
            <w:r w:rsidRPr="00336963">
              <w:t>-31.12.202</w:t>
            </w:r>
            <w:r w:rsidR="00781D5E">
              <w:t>5</w:t>
            </w:r>
            <w:r w:rsidRPr="00336963">
              <w:t>)                                                                                                                                                                                                                     II этап  (01.01.202</w:t>
            </w:r>
            <w:r w:rsidR="00781D5E">
              <w:t>6</w:t>
            </w:r>
            <w:r w:rsidRPr="00336963">
              <w:t xml:space="preserve"> -31.12.202</w:t>
            </w:r>
            <w:r w:rsidR="00781D5E">
              <w:t>6</w:t>
            </w:r>
            <w:r w:rsidRPr="00336963">
              <w:t>)                                                                                                                                                                                                                     III этап (01.01.202</w:t>
            </w:r>
            <w:r w:rsidR="00781D5E">
              <w:t>7</w:t>
            </w:r>
            <w:r w:rsidRPr="00336963">
              <w:t>-31.12.202</w:t>
            </w:r>
            <w:r w:rsidR="00781D5E">
              <w:t>7</w:t>
            </w:r>
            <w:r w:rsidRPr="00336963">
              <w:t xml:space="preserve">)                                                                                                                                                                                                         </w:t>
            </w:r>
            <w:r w:rsidR="00781D5E">
              <w:t xml:space="preserve">             IV этап (01.01.2028</w:t>
            </w:r>
            <w:r w:rsidRPr="00336963">
              <w:t>-31.12.202</w:t>
            </w:r>
            <w:r w:rsidR="00781D5E">
              <w:t>8</w:t>
            </w:r>
            <w:r w:rsidRPr="00336963">
              <w:t>)</w:t>
            </w:r>
          </w:p>
          <w:p w:rsidR="00781D5E" w:rsidRPr="00336963" w:rsidRDefault="00781D5E" w:rsidP="00781D5E">
            <w:r>
              <w:t>V этап  (01.01.2029</w:t>
            </w:r>
            <w:r w:rsidRPr="00336963">
              <w:t>-31.12.202</w:t>
            </w:r>
            <w:r>
              <w:t>9</w:t>
            </w:r>
            <w:r w:rsidRPr="00336963">
              <w:t>)</w:t>
            </w:r>
          </w:p>
          <w:p w:rsidR="00FC78BC" w:rsidRPr="00336963" w:rsidRDefault="00FC78BC" w:rsidP="00336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C3" w:rsidRPr="00DD1412" w:rsidTr="00E116C3">
        <w:trPr>
          <w:trHeight w:val="1299"/>
        </w:trPr>
        <w:tc>
          <w:tcPr>
            <w:tcW w:w="2122" w:type="dxa"/>
          </w:tcPr>
          <w:p w:rsidR="00E116C3" w:rsidRPr="00DD1412" w:rsidRDefault="00E116C3" w:rsidP="00876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1873" w:type="dxa"/>
          </w:tcPr>
          <w:p w:rsidR="00E116C3" w:rsidRPr="00336963" w:rsidRDefault="00E116C3" w:rsidP="00F361C2">
            <w:pPr>
              <w:jc w:val="both"/>
              <w:rPr>
                <w:sz w:val="16"/>
                <w:szCs w:val="16"/>
              </w:rPr>
            </w:pPr>
            <w:r w:rsidRPr="00336963">
              <w:rPr>
                <w:sz w:val="16"/>
                <w:szCs w:val="16"/>
              </w:rPr>
              <w:t>Всего (нарастающим итогом с начала реализации программы)</w:t>
            </w:r>
          </w:p>
          <w:p w:rsidR="00E116C3" w:rsidRPr="00336963" w:rsidRDefault="00E116C3" w:rsidP="00876BF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116C3" w:rsidRPr="00336963" w:rsidRDefault="00E116C3" w:rsidP="00F361C2">
            <w:pPr>
              <w:jc w:val="both"/>
              <w:rPr>
                <w:sz w:val="16"/>
                <w:szCs w:val="16"/>
              </w:rPr>
            </w:pPr>
            <w:r w:rsidRPr="0033696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336963">
              <w:rPr>
                <w:sz w:val="16"/>
                <w:szCs w:val="16"/>
              </w:rPr>
              <w:t xml:space="preserve"> год</w:t>
            </w:r>
          </w:p>
          <w:p w:rsidR="00E116C3" w:rsidRPr="00336963" w:rsidRDefault="00E116C3" w:rsidP="00876BF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116C3" w:rsidRPr="00336963" w:rsidRDefault="00E116C3" w:rsidP="00F361C2">
            <w:pPr>
              <w:jc w:val="center"/>
              <w:rPr>
                <w:sz w:val="16"/>
                <w:szCs w:val="16"/>
              </w:rPr>
            </w:pPr>
            <w:r w:rsidRPr="0033696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336963">
              <w:rPr>
                <w:sz w:val="16"/>
                <w:szCs w:val="16"/>
              </w:rPr>
              <w:t xml:space="preserve"> год</w:t>
            </w:r>
          </w:p>
          <w:p w:rsidR="00E116C3" w:rsidRPr="00336963" w:rsidRDefault="00E116C3" w:rsidP="00F361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6C3" w:rsidRPr="00336963" w:rsidRDefault="00E116C3" w:rsidP="00F361C2">
            <w:pPr>
              <w:jc w:val="both"/>
              <w:rPr>
                <w:sz w:val="16"/>
                <w:szCs w:val="16"/>
              </w:rPr>
            </w:pPr>
            <w:r w:rsidRPr="0033696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336963">
              <w:rPr>
                <w:sz w:val="16"/>
                <w:szCs w:val="16"/>
              </w:rPr>
              <w:t xml:space="preserve"> год</w:t>
            </w:r>
          </w:p>
          <w:p w:rsidR="00E116C3" w:rsidRPr="00336963" w:rsidRDefault="00E116C3" w:rsidP="00876BF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6C3" w:rsidRPr="00336963" w:rsidRDefault="00E116C3" w:rsidP="00F361C2">
            <w:pPr>
              <w:jc w:val="both"/>
              <w:rPr>
                <w:sz w:val="16"/>
                <w:szCs w:val="16"/>
              </w:rPr>
            </w:pPr>
            <w:r w:rsidRPr="0033696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336963">
              <w:rPr>
                <w:sz w:val="16"/>
                <w:szCs w:val="16"/>
              </w:rPr>
              <w:t xml:space="preserve"> год</w:t>
            </w:r>
          </w:p>
          <w:p w:rsidR="00E116C3" w:rsidRPr="00336963" w:rsidRDefault="00E116C3" w:rsidP="00876BF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:rsidR="00E116C3" w:rsidRPr="00336963" w:rsidRDefault="00E116C3" w:rsidP="00F361C2">
            <w:pPr>
              <w:jc w:val="both"/>
              <w:rPr>
                <w:sz w:val="16"/>
                <w:szCs w:val="16"/>
              </w:rPr>
            </w:pPr>
            <w:r w:rsidRPr="0033696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336963">
              <w:rPr>
                <w:sz w:val="16"/>
                <w:szCs w:val="16"/>
              </w:rPr>
              <w:t xml:space="preserve"> год</w:t>
            </w:r>
          </w:p>
          <w:p w:rsidR="00E116C3" w:rsidRPr="00336963" w:rsidRDefault="00E116C3" w:rsidP="00876BF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DA5" w:rsidRPr="00DD1412" w:rsidTr="00E116C3">
        <w:tc>
          <w:tcPr>
            <w:tcW w:w="9701" w:type="dxa"/>
            <w:gridSpan w:val="7"/>
          </w:tcPr>
          <w:p w:rsidR="00A33DA5" w:rsidRPr="00336963" w:rsidRDefault="00A33DA5" w:rsidP="00DB5501">
            <w:pPr>
              <w:tabs>
                <w:tab w:val="left" w:pos="6520"/>
              </w:tabs>
              <w:rPr>
                <w:sz w:val="16"/>
                <w:szCs w:val="16"/>
              </w:rPr>
            </w:pPr>
            <w:r w:rsidRPr="00336963">
              <w:rPr>
                <w:sz w:val="16"/>
                <w:szCs w:val="16"/>
              </w:rPr>
              <w:t>Общий объем финансирования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A33DA5">
              <w:t>9</w:t>
            </w:r>
            <w:r w:rsidR="00DB5501">
              <w:t>9</w:t>
            </w:r>
            <w:r w:rsidR="00D90B45">
              <w:t> </w:t>
            </w:r>
            <w:r w:rsidR="00DB5501">
              <w:t>150</w:t>
            </w:r>
            <w:r w:rsidR="00D90B45">
              <w:t>,</w:t>
            </w:r>
            <w:r w:rsidRPr="00A33DA5">
              <w:t> 50</w:t>
            </w:r>
            <w:r w:rsidR="00D90B45">
              <w:t xml:space="preserve"> тыс.</w:t>
            </w:r>
            <w:r w:rsidRPr="00A33DA5">
              <w:t xml:space="preserve"> руб</w:t>
            </w:r>
            <w:r w:rsidR="008D4846">
              <w:t>.</w:t>
            </w:r>
            <w:r w:rsidR="00E116C3">
              <w:tab/>
            </w:r>
          </w:p>
        </w:tc>
      </w:tr>
      <w:tr w:rsidR="00E116C3" w:rsidRPr="00DD1412" w:rsidTr="00E116C3">
        <w:tc>
          <w:tcPr>
            <w:tcW w:w="2122" w:type="dxa"/>
          </w:tcPr>
          <w:p w:rsidR="00E116C3" w:rsidRDefault="00E116C3" w:rsidP="00336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образования, из них за счет средств:</w:t>
            </w:r>
          </w:p>
        </w:tc>
        <w:tc>
          <w:tcPr>
            <w:tcW w:w="1873" w:type="dxa"/>
          </w:tcPr>
          <w:p w:rsidR="00E116C3" w:rsidRPr="00336963" w:rsidRDefault="00DB5501" w:rsidP="008D48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99 150,5</w:t>
            </w:r>
            <w:r w:rsidR="008D48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116C3" w:rsidRPr="00336963" w:rsidRDefault="00DB5501" w:rsidP="008D48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24 213,9</w:t>
            </w:r>
            <w:r w:rsidR="008D48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6" w:type="dxa"/>
          </w:tcPr>
          <w:p w:rsidR="00E116C3" w:rsidRPr="00336963" w:rsidRDefault="00DB5501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14 814,74</w:t>
            </w:r>
          </w:p>
        </w:tc>
        <w:tc>
          <w:tcPr>
            <w:tcW w:w="1134" w:type="dxa"/>
          </w:tcPr>
          <w:p w:rsidR="00E116C3" w:rsidRPr="00336963" w:rsidRDefault="00DB5501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14 819,74</w:t>
            </w:r>
          </w:p>
        </w:tc>
        <w:tc>
          <w:tcPr>
            <w:tcW w:w="1134" w:type="dxa"/>
          </w:tcPr>
          <w:p w:rsidR="00E116C3" w:rsidRPr="00336963" w:rsidRDefault="00DB5501" w:rsidP="00571A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14 794,74</w:t>
            </w:r>
          </w:p>
        </w:tc>
        <w:tc>
          <w:tcPr>
            <w:tcW w:w="1240" w:type="dxa"/>
          </w:tcPr>
          <w:p w:rsidR="00E116C3" w:rsidRPr="00336963" w:rsidRDefault="00DB5501" w:rsidP="00D90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30 507,33</w:t>
            </w:r>
          </w:p>
          <w:p w:rsidR="00E116C3" w:rsidRPr="00336963" w:rsidRDefault="00E116C3" w:rsidP="003369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B5501" w:rsidRPr="00DD1412" w:rsidTr="00E116C3">
        <w:tc>
          <w:tcPr>
            <w:tcW w:w="2122" w:type="dxa"/>
          </w:tcPr>
          <w:p w:rsidR="00DB5501" w:rsidRDefault="00DB5501" w:rsidP="00F3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873" w:type="dxa"/>
          </w:tcPr>
          <w:p w:rsidR="00DB5501" w:rsidRPr="00336963" w:rsidRDefault="00DB5501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99 150,50</w:t>
            </w:r>
          </w:p>
        </w:tc>
        <w:tc>
          <w:tcPr>
            <w:tcW w:w="992" w:type="dxa"/>
          </w:tcPr>
          <w:p w:rsidR="00DB5501" w:rsidRPr="00336963" w:rsidRDefault="00DB5501" w:rsidP="008D48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24 213,9</w:t>
            </w:r>
            <w:r w:rsidR="008D48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6" w:type="dxa"/>
          </w:tcPr>
          <w:p w:rsidR="00DB5501" w:rsidRPr="00336963" w:rsidRDefault="00DB5501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14 814,74</w:t>
            </w:r>
          </w:p>
        </w:tc>
        <w:tc>
          <w:tcPr>
            <w:tcW w:w="1134" w:type="dxa"/>
          </w:tcPr>
          <w:p w:rsidR="00DB5501" w:rsidRPr="00336963" w:rsidRDefault="00DB5501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14 819,74</w:t>
            </w:r>
          </w:p>
        </w:tc>
        <w:tc>
          <w:tcPr>
            <w:tcW w:w="1134" w:type="dxa"/>
          </w:tcPr>
          <w:p w:rsidR="00DB5501" w:rsidRPr="00336963" w:rsidRDefault="00DB5501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14 794,74</w:t>
            </w:r>
          </w:p>
        </w:tc>
        <w:tc>
          <w:tcPr>
            <w:tcW w:w="1240" w:type="dxa"/>
          </w:tcPr>
          <w:p w:rsidR="00DB5501" w:rsidRPr="00336963" w:rsidRDefault="00DB5501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30 507,33</w:t>
            </w:r>
          </w:p>
          <w:p w:rsidR="00DB5501" w:rsidRPr="00336963" w:rsidRDefault="00DB5501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16C3" w:rsidRPr="00DD1412" w:rsidTr="00E116C3">
        <w:tc>
          <w:tcPr>
            <w:tcW w:w="2122" w:type="dxa"/>
          </w:tcPr>
          <w:p w:rsidR="00E116C3" w:rsidRDefault="00E116C3" w:rsidP="00563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Республиканского бюджета</w:t>
            </w:r>
          </w:p>
        </w:tc>
        <w:tc>
          <w:tcPr>
            <w:tcW w:w="1873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6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16C3" w:rsidRPr="00DD1412" w:rsidTr="00E116C3">
        <w:tc>
          <w:tcPr>
            <w:tcW w:w="2122" w:type="dxa"/>
          </w:tcPr>
          <w:p w:rsidR="00E116C3" w:rsidRDefault="00E116C3" w:rsidP="00F3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873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6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E116C3" w:rsidRPr="00336963" w:rsidRDefault="00E116C3" w:rsidP="00F361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E116C3" w:rsidRPr="00336963" w:rsidRDefault="00E116C3" w:rsidP="00F361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16C3" w:rsidRPr="00DD1412" w:rsidTr="00E116C3">
        <w:tc>
          <w:tcPr>
            <w:tcW w:w="2122" w:type="dxa"/>
          </w:tcPr>
          <w:p w:rsidR="00E116C3" w:rsidRDefault="00E116C3" w:rsidP="00563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содействия реформированию ЖКХ</w:t>
            </w:r>
          </w:p>
        </w:tc>
        <w:tc>
          <w:tcPr>
            <w:tcW w:w="1873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6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713A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16C3" w:rsidRPr="00DD1412" w:rsidTr="00E116C3">
        <w:tc>
          <w:tcPr>
            <w:tcW w:w="2122" w:type="dxa"/>
          </w:tcPr>
          <w:p w:rsidR="00E116C3" w:rsidRDefault="00E116C3" w:rsidP="00563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 от приносящей доход деятельности</w:t>
            </w:r>
          </w:p>
        </w:tc>
        <w:tc>
          <w:tcPr>
            <w:tcW w:w="1873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6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E116C3" w:rsidRPr="00336963" w:rsidRDefault="00E116C3" w:rsidP="00E116C3">
            <w:pPr>
              <w:pStyle w:val="ConsPlusNormal"/>
              <w:tabs>
                <w:tab w:val="left" w:pos="69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16C3" w:rsidRPr="00DD1412" w:rsidTr="00E116C3">
        <w:tc>
          <w:tcPr>
            <w:tcW w:w="2122" w:type="dxa"/>
          </w:tcPr>
          <w:p w:rsidR="00E116C3" w:rsidRDefault="00E116C3" w:rsidP="00563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Юридических лиц, индивидуальных предпринимателей</w:t>
            </w:r>
          </w:p>
        </w:tc>
        <w:tc>
          <w:tcPr>
            <w:tcW w:w="1873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6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E116C3" w:rsidRPr="00336963" w:rsidRDefault="00E116C3" w:rsidP="00E116C3">
            <w:pPr>
              <w:pStyle w:val="ConsPlusNormal"/>
              <w:tabs>
                <w:tab w:val="left" w:pos="66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16C3" w:rsidRPr="00DD1412" w:rsidTr="00E116C3">
        <w:tc>
          <w:tcPr>
            <w:tcW w:w="2122" w:type="dxa"/>
          </w:tcPr>
          <w:p w:rsidR="00E116C3" w:rsidRDefault="00E116C3" w:rsidP="00563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1873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6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0" w:type="dxa"/>
          </w:tcPr>
          <w:p w:rsidR="00E116C3" w:rsidRPr="00336963" w:rsidRDefault="00E116C3" w:rsidP="00E116C3">
            <w:pPr>
              <w:pStyle w:val="ConsPlusNormal"/>
              <w:tabs>
                <w:tab w:val="left" w:pos="6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69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116C3" w:rsidRPr="00336963" w:rsidRDefault="00E116C3" w:rsidP="005631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56310C" w:rsidRPr="00DD1412" w:rsidTr="00E116C3">
        <w:tc>
          <w:tcPr>
            <w:tcW w:w="2122" w:type="dxa"/>
          </w:tcPr>
          <w:p w:rsidR="0056310C" w:rsidRPr="00DD1412" w:rsidRDefault="0056310C" w:rsidP="0056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579" w:type="dxa"/>
            <w:gridSpan w:val="6"/>
          </w:tcPr>
          <w:p w:rsidR="00A56B23" w:rsidRDefault="00336963" w:rsidP="00336963">
            <w:r w:rsidRPr="00336963">
              <w:t xml:space="preserve">- привлечение средств Фонда содействия реформированию жилищно-коммунального хозяйства, Республиканского бюджета для переселения     граждан из аварийного жилищного фонда;                                                                                                                                                                                                             - обеспечение устойчивого сокращения непригодного для проживания жилищного фонда с расселением к </w:t>
            </w:r>
            <w:r w:rsidR="002C7022">
              <w:t>3</w:t>
            </w:r>
            <w:r w:rsidRPr="00336963">
              <w:t xml:space="preserve">1 </w:t>
            </w:r>
            <w:r w:rsidR="002C7022">
              <w:t>декабря</w:t>
            </w:r>
            <w:r w:rsidRPr="00336963">
              <w:t xml:space="preserve"> 202</w:t>
            </w:r>
            <w:r w:rsidR="002C7022">
              <w:t>9</w:t>
            </w:r>
            <w:r w:rsidRPr="00336963">
              <w:t xml:space="preserve"> года не менее </w:t>
            </w:r>
            <w:r w:rsidR="00A56B23">
              <w:t>16 555,39</w:t>
            </w:r>
            <w:r w:rsidRPr="00336963">
              <w:t xml:space="preserve"> кв.м жилой площади аварийного фонда,</w:t>
            </w:r>
            <w:r w:rsidR="00A56B23">
              <w:t xml:space="preserve"> из них:</w:t>
            </w:r>
          </w:p>
          <w:p w:rsidR="00A56B23" w:rsidRDefault="00A56B23" w:rsidP="00336963">
            <w:r>
              <w:t>1 этап – 4 043,2 кв.м</w:t>
            </w:r>
          </w:p>
          <w:p w:rsidR="00A56B23" w:rsidRDefault="00A56B23" w:rsidP="00336963">
            <w:r>
              <w:t>2 этап – 2 472,3 кв.м</w:t>
            </w:r>
          </w:p>
          <w:p w:rsidR="00A56B23" w:rsidRDefault="00A56B23" w:rsidP="00336963">
            <w:r>
              <w:t>3 этап – 2 480,4 кв. м</w:t>
            </w:r>
          </w:p>
          <w:p w:rsidR="00A56B23" w:rsidRDefault="00A56B23" w:rsidP="00336963">
            <w:r>
              <w:t>4 этап – 2 477,4 кв.м</w:t>
            </w:r>
          </w:p>
          <w:p w:rsidR="00A56B23" w:rsidRDefault="00A56B23" w:rsidP="00336963">
            <w:r>
              <w:t>5 этап – 5 082,00 кв.м,</w:t>
            </w:r>
          </w:p>
          <w:p w:rsidR="00A56B23" w:rsidRDefault="008E273C" w:rsidP="00336963">
            <w:r>
              <w:t xml:space="preserve">- </w:t>
            </w:r>
            <w:r w:rsidR="00336963" w:rsidRPr="00336963">
              <w:t xml:space="preserve">расселение не менее - </w:t>
            </w:r>
            <w:r w:rsidR="00A56B23">
              <w:t>869</w:t>
            </w:r>
            <w:r w:rsidR="00336963" w:rsidRPr="00336963">
              <w:t xml:space="preserve"> человек</w:t>
            </w:r>
            <w:r w:rsidR="00A56B23">
              <w:t>, из них:</w:t>
            </w:r>
          </w:p>
          <w:p w:rsidR="00A56B23" w:rsidRDefault="00A56B23" w:rsidP="00A56B23">
            <w:r>
              <w:t>1 этап – 213 чел.</w:t>
            </w:r>
          </w:p>
          <w:p w:rsidR="00A56B23" w:rsidRDefault="00A56B23" w:rsidP="00A56B23">
            <w:r>
              <w:t>2 этап – 156 чел.</w:t>
            </w:r>
          </w:p>
          <w:p w:rsidR="00A56B23" w:rsidRDefault="00A56B23" w:rsidP="00A56B23">
            <w:r>
              <w:t>3 этап – 131 чел.</w:t>
            </w:r>
          </w:p>
          <w:p w:rsidR="00A56B23" w:rsidRDefault="00A56B23" w:rsidP="00A56B23">
            <w:r>
              <w:t>4 этап – 126 чел.</w:t>
            </w:r>
          </w:p>
          <w:p w:rsidR="00A56B23" w:rsidRDefault="00A56B23" w:rsidP="00A56B23">
            <w:r>
              <w:t>5 этап – 243 чел.</w:t>
            </w:r>
          </w:p>
          <w:p w:rsidR="0056310C" w:rsidRPr="00336963" w:rsidRDefault="008E273C" w:rsidP="00A87537">
            <w:r>
              <w:t xml:space="preserve">- </w:t>
            </w:r>
            <w:r w:rsidR="00336963" w:rsidRPr="00336963">
              <w:t>ликвид</w:t>
            </w:r>
            <w:r w:rsidR="006C39B3">
              <w:t>ация (снос) 18 200,7</w:t>
            </w:r>
            <w:r w:rsidR="00336963" w:rsidRPr="00336963">
              <w:t xml:space="preserve"> кв. м. общей площади аварийного фонда;                                                                                                             </w:t>
            </w:r>
            <w:r w:rsidR="006C39B3">
              <w:t xml:space="preserve">                              </w:t>
            </w:r>
            <w:r>
              <w:t xml:space="preserve">- </w:t>
            </w:r>
            <w:r w:rsidR="00336963" w:rsidRPr="00336963">
              <w:t>предупреждение возникновени</w:t>
            </w:r>
            <w:r w:rsidR="006C39B3">
              <w:t>я</w:t>
            </w:r>
            <w:r w:rsidR="00336963" w:rsidRPr="00336963">
              <w:t xml:space="preserve"> аварийных ситуаций в жилищном фонде.</w:t>
            </w:r>
          </w:p>
        </w:tc>
      </w:tr>
    </w:tbl>
    <w:p w:rsidR="00FC78BC" w:rsidRPr="00DD1412" w:rsidRDefault="00FC78BC" w:rsidP="00FC78B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C78BC" w:rsidRPr="00DD1412" w:rsidSect="00A87537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6674"/>
    <w:multiLevelType w:val="hybridMultilevel"/>
    <w:tmpl w:val="6360F3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8A4471F"/>
    <w:multiLevelType w:val="hybridMultilevel"/>
    <w:tmpl w:val="55062F10"/>
    <w:lvl w:ilvl="0" w:tplc="29BA3D1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C78BC"/>
    <w:rsid w:val="000335BD"/>
    <w:rsid w:val="00073184"/>
    <w:rsid w:val="00092E78"/>
    <w:rsid w:val="00160FD8"/>
    <w:rsid w:val="001B1157"/>
    <w:rsid w:val="001B2B9A"/>
    <w:rsid w:val="00257731"/>
    <w:rsid w:val="002C7022"/>
    <w:rsid w:val="00336963"/>
    <w:rsid w:val="00371573"/>
    <w:rsid w:val="004D55A9"/>
    <w:rsid w:val="0056310C"/>
    <w:rsid w:val="00571A56"/>
    <w:rsid w:val="00587DB3"/>
    <w:rsid w:val="005E2B29"/>
    <w:rsid w:val="006C39B3"/>
    <w:rsid w:val="00757A08"/>
    <w:rsid w:val="00781D5E"/>
    <w:rsid w:val="007F2551"/>
    <w:rsid w:val="008322A7"/>
    <w:rsid w:val="00876BFC"/>
    <w:rsid w:val="008D4846"/>
    <w:rsid w:val="008E273C"/>
    <w:rsid w:val="008F44FF"/>
    <w:rsid w:val="00951644"/>
    <w:rsid w:val="00A250CA"/>
    <w:rsid w:val="00A33DA5"/>
    <w:rsid w:val="00A37EFA"/>
    <w:rsid w:val="00A56B23"/>
    <w:rsid w:val="00A76D02"/>
    <w:rsid w:val="00A87537"/>
    <w:rsid w:val="00AB0BF5"/>
    <w:rsid w:val="00AB2749"/>
    <w:rsid w:val="00B246A2"/>
    <w:rsid w:val="00BC1962"/>
    <w:rsid w:val="00C1515F"/>
    <w:rsid w:val="00C60D79"/>
    <w:rsid w:val="00CD4194"/>
    <w:rsid w:val="00D372FB"/>
    <w:rsid w:val="00D90B45"/>
    <w:rsid w:val="00DA40F3"/>
    <w:rsid w:val="00DB5501"/>
    <w:rsid w:val="00E116C3"/>
    <w:rsid w:val="00E20B60"/>
    <w:rsid w:val="00E26619"/>
    <w:rsid w:val="00F361C2"/>
    <w:rsid w:val="00FC78BC"/>
    <w:rsid w:val="00FD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78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78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78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FC78BC"/>
    <w:pPr>
      <w:framePr w:h="3889" w:hRule="exact" w:hSpace="141" w:wrap="auto" w:vAnchor="text" w:hAnchor="page" w:x="1584" w:y="13"/>
      <w:ind w:left="2832" w:firstLine="708"/>
    </w:pPr>
    <w:rPr>
      <w:b/>
      <w:sz w:val="4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FC7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FC78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C78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C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Сарымсакова Наталья Николаевна</dc:creator>
  <cp:lastModifiedBy>Паршина Зоя Александровна</cp:lastModifiedBy>
  <cp:revision>2</cp:revision>
  <cp:lastPrinted>2024-11-06T08:16:00Z</cp:lastPrinted>
  <dcterms:created xsi:type="dcterms:W3CDTF">2024-11-06T12:00:00Z</dcterms:created>
  <dcterms:modified xsi:type="dcterms:W3CDTF">2024-11-06T12:00:00Z</dcterms:modified>
</cp:coreProperties>
</file>