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08" w:rsidRPr="00A77454" w:rsidRDefault="00C63208" w:rsidP="00A77454">
      <w:pPr>
        <w:pStyle w:val="ConsPlusNormal"/>
        <w:ind w:left="9639"/>
        <w:jc w:val="center"/>
        <w:outlineLvl w:val="1"/>
        <w:rPr>
          <w:color w:val="000000" w:themeColor="text1"/>
        </w:rPr>
      </w:pPr>
      <w:r w:rsidRPr="00A77454">
        <w:rPr>
          <w:color w:val="000000" w:themeColor="text1"/>
        </w:rPr>
        <w:t>Приложение 2</w:t>
      </w:r>
    </w:p>
    <w:p w:rsidR="00C63208" w:rsidRPr="00A77454" w:rsidRDefault="00C63208" w:rsidP="00A77454">
      <w:pPr>
        <w:pStyle w:val="ConsPlusNormal"/>
        <w:ind w:left="9639"/>
        <w:jc w:val="center"/>
        <w:rPr>
          <w:color w:val="000000" w:themeColor="text1"/>
        </w:rPr>
      </w:pPr>
      <w:r w:rsidRPr="00A77454">
        <w:rPr>
          <w:color w:val="000000" w:themeColor="text1"/>
        </w:rPr>
        <w:t xml:space="preserve">к </w:t>
      </w:r>
      <w:r w:rsidR="00542401" w:rsidRPr="00A77454">
        <w:rPr>
          <w:color w:val="000000" w:themeColor="text1"/>
        </w:rPr>
        <w:t xml:space="preserve">типовой </w:t>
      </w:r>
      <w:r w:rsidRPr="00A77454">
        <w:rPr>
          <w:color w:val="000000" w:themeColor="text1"/>
        </w:rPr>
        <w:t>форме соглашения о предоставлении</w:t>
      </w:r>
    </w:p>
    <w:p w:rsidR="00C63208" w:rsidRPr="00A77454" w:rsidRDefault="00C63208" w:rsidP="00A77454">
      <w:pPr>
        <w:pStyle w:val="ConsPlusNormal"/>
        <w:ind w:left="9639"/>
        <w:jc w:val="center"/>
        <w:rPr>
          <w:color w:val="000000" w:themeColor="text1"/>
        </w:rPr>
      </w:pPr>
      <w:r w:rsidRPr="00A77454">
        <w:rPr>
          <w:color w:val="000000" w:themeColor="text1"/>
        </w:rPr>
        <w:t xml:space="preserve">субсидии </w:t>
      </w:r>
      <w:proofErr w:type="gramStart"/>
      <w:r w:rsidR="00D5310B" w:rsidRPr="00A77454">
        <w:rPr>
          <w:color w:val="000000" w:themeColor="text1"/>
        </w:rPr>
        <w:t>муниципальному</w:t>
      </w:r>
      <w:proofErr w:type="gramEnd"/>
      <w:r w:rsidR="00D5310B" w:rsidRPr="00A77454">
        <w:rPr>
          <w:color w:val="000000" w:themeColor="text1"/>
        </w:rPr>
        <w:t xml:space="preserve"> </w:t>
      </w:r>
      <w:r w:rsidRPr="00A77454">
        <w:rPr>
          <w:color w:val="000000" w:themeColor="text1"/>
        </w:rPr>
        <w:t>бюджетному</w:t>
      </w:r>
    </w:p>
    <w:p w:rsidR="00C63208" w:rsidRPr="00A77454" w:rsidRDefault="00C63208" w:rsidP="00A77454">
      <w:pPr>
        <w:pStyle w:val="ConsPlusNormal"/>
        <w:ind w:left="9639"/>
        <w:jc w:val="center"/>
        <w:rPr>
          <w:color w:val="000000" w:themeColor="text1"/>
        </w:rPr>
      </w:pPr>
      <w:r w:rsidRPr="00A77454">
        <w:rPr>
          <w:color w:val="000000" w:themeColor="text1"/>
        </w:rPr>
        <w:t xml:space="preserve">или автономному учреждению на </w:t>
      </w:r>
      <w:proofErr w:type="gramStart"/>
      <w:r w:rsidRPr="00A77454">
        <w:rPr>
          <w:color w:val="000000" w:themeColor="text1"/>
        </w:rPr>
        <w:t>финансовое</w:t>
      </w:r>
      <w:proofErr w:type="gramEnd"/>
    </w:p>
    <w:p w:rsidR="00C63208" w:rsidRPr="00A77454" w:rsidRDefault="00C63208" w:rsidP="00A77454">
      <w:pPr>
        <w:pStyle w:val="ConsPlusNormal"/>
        <w:ind w:left="9639"/>
        <w:jc w:val="center"/>
        <w:rPr>
          <w:color w:val="000000" w:themeColor="text1"/>
        </w:rPr>
      </w:pPr>
      <w:r w:rsidRPr="00A77454">
        <w:rPr>
          <w:color w:val="000000" w:themeColor="text1"/>
        </w:rPr>
        <w:t xml:space="preserve">обеспечение выполнения </w:t>
      </w:r>
      <w:r w:rsidR="00D5310B" w:rsidRPr="00A77454">
        <w:rPr>
          <w:color w:val="000000" w:themeColor="text1"/>
        </w:rPr>
        <w:t>муниципального</w:t>
      </w:r>
    </w:p>
    <w:p w:rsidR="00C63208" w:rsidRPr="00A77454" w:rsidRDefault="00C63208" w:rsidP="00A77454">
      <w:pPr>
        <w:pStyle w:val="ConsPlusNormal"/>
        <w:ind w:left="9639"/>
        <w:jc w:val="center"/>
        <w:rPr>
          <w:color w:val="000000" w:themeColor="text1"/>
        </w:rPr>
      </w:pPr>
      <w:r w:rsidRPr="00A77454">
        <w:rPr>
          <w:color w:val="000000" w:themeColor="text1"/>
        </w:rPr>
        <w:t xml:space="preserve">задания на оказание </w:t>
      </w:r>
      <w:r w:rsidR="00D5310B" w:rsidRPr="00A77454">
        <w:rPr>
          <w:color w:val="000000" w:themeColor="text1"/>
        </w:rPr>
        <w:t xml:space="preserve">муниципальных </w:t>
      </w:r>
      <w:r w:rsidRPr="00A77454">
        <w:rPr>
          <w:color w:val="000000" w:themeColor="text1"/>
        </w:rPr>
        <w:t>услуг</w:t>
      </w:r>
    </w:p>
    <w:p w:rsidR="00C63208" w:rsidRPr="00A77454" w:rsidRDefault="00D5310B" w:rsidP="00A77454">
      <w:pPr>
        <w:pStyle w:val="ConsPlusNormal"/>
        <w:ind w:left="9639"/>
        <w:jc w:val="center"/>
        <w:rPr>
          <w:color w:val="000000" w:themeColor="text1"/>
        </w:rPr>
      </w:pPr>
      <w:r w:rsidRPr="00A77454">
        <w:rPr>
          <w:color w:val="000000" w:themeColor="text1"/>
        </w:rPr>
        <w:t>(выполнение работ)</w:t>
      </w:r>
    </w:p>
    <w:p w:rsidR="00C63208" w:rsidRPr="00A77454" w:rsidRDefault="00C63208" w:rsidP="00A77454">
      <w:pPr>
        <w:pStyle w:val="ConsPlusNormal"/>
        <w:ind w:left="9639"/>
        <w:jc w:val="center"/>
        <w:rPr>
          <w:color w:val="000000" w:themeColor="text1"/>
        </w:rPr>
      </w:pP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r w:rsidRPr="00A77454">
        <w:rPr>
          <w:color w:val="000000" w:themeColor="text1"/>
        </w:rPr>
        <w:t xml:space="preserve">                                                           Приложение N ___</w:t>
      </w: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r w:rsidRPr="00A77454">
        <w:rPr>
          <w:color w:val="000000" w:themeColor="text1"/>
        </w:rPr>
        <w:t xml:space="preserve">                                                               к Соглашению</w:t>
      </w: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r w:rsidRPr="00A77454">
        <w:rPr>
          <w:color w:val="000000" w:themeColor="text1"/>
        </w:rPr>
        <w:t xml:space="preserve">                                                    от ____________ N _____</w:t>
      </w: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bookmarkStart w:id="0" w:name="Par484"/>
      <w:bookmarkEnd w:id="0"/>
      <w:r w:rsidRPr="00A77454">
        <w:rPr>
          <w:color w:val="000000" w:themeColor="text1"/>
        </w:rPr>
        <w:t xml:space="preserve">                                  Расчет</w:t>
      </w: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r w:rsidRPr="00A77454">
        <w:rPr>
          <w:color w:val="000000" w:themeColor="text1"/>
        </w:rPr>
        <w:t xml:space="preserve">        средств Субсидии, подлежащих возврату в </w:t>
      </w:r>
      <w:r w:rsidR="00D5310B" w:rsidRPr="00A77454">
        <w:rPr>
          <w:color w:val="000000" w:themeColor="text1"/>
        </w:rPr>
        <w:t>местный</w:t>
      </w:r>
      <w:r w:rsidRPr="00A77454">
        <w:rPr>
          <w:color w:val="000000" w:themeColor="text1"/>
        </w:rPr>
        <w:t xml:space="preserve"> бюджет</w:t>
      </w: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r w:rsidRPr="00A77454">
        <w:rPr>
          <w:color w:val="000000" w:themeColor="text1"/>
        </w:rPr>
        <w:t xml:space="preserve">                         на 1 января 20__ г. </w:t>
      </w:r>
      <w:hyperlink w:anchor="Par595" w:tooltip="&lt;1&gt; Указывается финансовый год, следующий за годом предоставления Субсидии." w:history="1">
        <w:r w:rsidRPr="00A77454">
          <w:rPr>
            <w:color w:val="000000" w:themeColor="text1"/>
          </w:rPr>
          <w:t>&lt;1&gt;</w:t>
        </w:r>
      </w:hyperlink>
      <w:r w:rsidRPr="00A77454">
        <w:rPr>
          <w:color w:val="000000" w:themeColor="text1"/>
        </w:rPr>
        <w:t>,</w:t>
      </w: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r w:rsidRPr="00A77454">
        <w:rPr>
          <w:color w:val="000000" w:themeColor="text1"/>
        </w:rPr>
        <w:t>Наименование Учредителя ___________________________________________________</w:t>
      </w:r>
    </w:p>
    <w:p w:rsidR="00C63208" w:rsidRPr="00A77454" w:rsidRDefault="00C63208" w:rsidP="00C63208">
      <w:pPr>
        <w:pStyle w:val="ConsPlusNonformat"/>
        <w:jc w:val="both"/>
        <w:rPr>
          <w:color w:val="000000" w:themeColor="text1"/>
        </w:rPr>
      </w:pPr>
      <w:r w:rsidRPr="00A77454">
        <w:rPr>
          <w:color w:val="000000" w:themeColor="text1"/>
        </w:rPr>
        <w:t>Наименование Учреждения ___________________________________________________</w:t>
      </w:r>
    </w:p>
    <w:p w:rsidR="00C63208" w:rsidRPr="00A77454" w:rsidRDefault="00C63208" w:rsidP="00C63208">
      <w:pPr>
        <w:pStyle w:val="ConsPlusNormal"/>
        <w:jc w:val="both"/>
        <w:rPr>
          <w:color w:val="000000" w:themeColor="text1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1080"/>
        <w:gridCol w:w="1018"/>
        <w:gridCol w:w="52"/>
        <w:gridCol w:w="1224"/>
        <w:gridCol w:w="1276"/>
        <w:gridCol w:w="1276"/>
        <w:gridCol w:w="992"/>
        <w:gridCol w:w="992"/>
        <w:gridCol w:w="851"/>
        <w:gridCol w:w="708"/>
        <w:gridCol w:w="1134"/>
        <w:gridCol w:w="1134"/>
        <w:gridCol w:w="1276"/>
        <w:gridCol w:w="1559"/>
      </w:tblGrid>
      <w:tr w:rsidR="00C63208" w:rsidRPr="00A77454" w:rsidTr="00CC748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A77454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A77454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77454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873872" w:rsidP="00873872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Муниципальная </w:t>
            </w:r>
            <w:r w:rsidR="00C63208" w:rsidRPr="00A77454">
              <w:rPr>
                <w:color w:val="000000" w:themeColor="text1"/>
                <w:sz w:val="22"/>
                <w:szCs w:val="22"/>
              </w:rPr>
              <w:t>услуга или работа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873872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Показатель, хар</w:t>
            </w:r>
            <w:r w:rsidR="00873872" w:rsidRPr="00A77454">
              <w:rPr>
                <w:color w:val="000000" w:themeColor="text1"/>
                <w:sz w:val="22"/>
                <w:szCs w:val="22"/>
              </w:rPr>
              <w:t xml:space="preserve">актеризующий объем </w:t>
            </w:r>
            <w:proofErr w:type="spellStart"/>
            <w:r w:rsidR="00873872" w:rsidRPr="00A77454">
              <w:rPr>
                <w:color w:val="000000" w:themeColor="text1"/>
                <w:sz w:val="22"/>
                <w:szCs w:val="22"/>
              </w:rPr>
              <w:t>неоказанных</w:t>
            </w:r>
            <w:proofErr w:type="spellEnd"/>
            <w:r w:rsidR="00873872" w:rsidRPr="00A77454">
              <w:rPr>
                <w:color w:val="000000" w:themeColor="text1"/>
                <w:sz w:val="22"/>
                <w:szCs w:val="22"/>
              </w:rPr>
              <w:t xml:space="preserve"> муниципальных</w:t>
            </w:r>
            <w:r w:rsidRPr="00A77454">
              <w:rPr>
                <w:color w:val="000000" w:themeColor="text1"/>
                <w:sz w:val="22"/>
                <w:szCs w:val="22"/>
              </w:rPr>
              <w:t xml:space="preserve"> услуг и невыполненных работ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873872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Нормативные затраты на оказание единицы показателя, характеризующего объем </w:t>
            </w:r>
            <w:r w:rsidR="00873872" w:rsidRPr="00A77454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A77454">
              <w:rPr>
                <w:color w:val="000000" w:themeColor="text1"/>
                <w:sz w:val="22"/>
                <w:szCs w:val="22"/>
              </w:rPr>
              <w:t xml:space="preserve"> услуги или работы, рублей </w:t>
            </w:r>
            <w:hyperlink w:anchor="Par598" w:tooltip="&lt;4&gt; Указываются нормативные затраты, рассчитанные в соответствии с пунктом 2.2 Соглашения." w:history="1">
              <w:r w:rsidRPr="00A77454">
                <w:rPr>
                  <w:color w:val="000000" w:themeColor="text1"/>
                  <w:sz w:val="22"/>
                  <w:szCs w:val="22"/>
                </w:rPr>
                <w:t>&lt;</w:t>
              </w:r>
              <w:r w:rsidR="00F10C8F" w:rsidRPr="00A77454">
                <w:rPr>
                  <w:color w:val="000000" w:themeColor="text1"/>
                  <w:sz w:val="22"/>
                  <w:szCs w:val="22"/>
                </w:rPr>
                <w:t>3</w:t>
              </w:r>
              <w:r w:rsidRPr="00A77454">
                <w:rPr>
                  <w:color w:val="000000" w:themeColor="text1"/>
                  <w:sz w:val="22"/>
                  <w:szCs w:val="22"/>
                </w:rPr>
                <w:t>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873872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Объем остатка Субсидии, подлежащий возврату в </w:t>
            </w:r>
            <w:r w:rsidR="00873872" w:rsidRPr="00A77454">
              <w:rPr>
                <w:color w:val="000000" w:themeColor="text1"/>
                <w:sz w:val="22"/>
                <w:szCs w:val="22"/>
              </w:rPr>
              <w:t>местный</w:t>
            </w:r>
            <w:r w:rsidRPr="00A77454">
              <w:rPr>
                <w:color w:val="000000" w:themeColor="text1"/>
                <w:sz w:val="22"/>
                <w:szCs w:val="22"/>
              </w:rPr>
              <w:t xml:space="preserve"> бюджет, рублей </w:t>
            </w:r>
            <w:hyperlink w:anchor="Par599" w:tooltip="&lt;5&gt; Рассчитывается как произведение значений в графах 12 и 13 настоящего Расчета." w:history="1">
              <w:r w:rsidRPr="00A77454">
                <w:rPr>
                  <w:color w:val="000000" w:themeColor="text1"/>
                  <w:sz w:val="22"/>
                  <w:szCs w:val="22"/>
                </w:rPr>
                <w:t>&lt;</w:t>
              </w:r>
              <w:r w:rsidR="00F10C8F" w:rsidRPr="00A77454">
                <w:rPr>
                  <w:color w:val="000000" w:themeColor="text1"/>
                  <w:sz w:val="22"/>
                  <w:szCs w:val="22"/>
                </w:rPr>
                <w:t>4</w:t>
              </w:r>
              <w:r w:rsidRPr="00A77454">
                <w:rPr>
                  <w:color w:val="000000" w:themeColor="text1"/>
                  <w:sz w:val="22"/>
                  <w:szCs w:val="22"/>
                </w:rPr>
                <w:t>&gt;</w:t>
              </w:r>
            </w:hyperlink>
          </w:p>
        </w:tc>
      </w:tr>
      <w:tr w:rsidR="00CC748F" w:rsidRPr="00A77454" w:rsidTr="00CC748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уникальный номер реестровой записи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3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CC748F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показатель, характеризующий содержание </w:t>
            </w:r>
            <w:r w:rsidR="00CC748F" w:rsidRPr="00A77454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A77454">
              <w:rPr>
                <w:color w:val="000000" w:themeColor="text1"/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CC748F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CC748F" w:rsidRPr="00A77454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A77454">
              <w:rPr>
                <w:color w:val="000000" w:themeColor="text1"/>
                <w:sz w:val="22"/>
                <w:szCs w:val="22"/>
              </w:rPr>
              <w:t xml:space="preserve"> услуги (выполнения работы)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F10C8F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отклонение, превышающее допустимое (возможное) </w:t>
            </w:r>
            <w:r w:rsidRPr="00A77454">
              <w:rPr>
                <w:color w:val="000000" w:themeColor="text1"/>
                <w:sz w:val="22"/>
                <w:szCs w:val="22"/>
              </w:rPr>
              <w:lastRenderedPageBreak/>
              <w:t xml:space="preserve">значение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C748F" w:rsidRPr="00A77454" w:rsidTr="00CC748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_______</w:t>
            </w:r>
          </w:p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(наименование показателя)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______</w:t>
            </w:r>
          </w:p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(наименование показателя)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______</w:t>
            </w:r>
          </w:p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(наименование показателя)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_______</w:t>
            </w:r>
          </w:p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(наименование показателя)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______</w:t>
            </w:r>
          </w:p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(наименование показателя)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код по ОКЕИ </w:t>
            </w:r>
            <w:hyperlink w:anchor="Par596" w:tooltip="&lt;2&gt; Указывается в соответствии с государственным заданием." w:history="1">
              <w:r w:rsidRPr="00A77454">
                <w:rPr>
                  <w:color w:val="000000" w:themeColor="text1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C748F" w:rsidRPr="00A77454" w:rsidTr="00CC748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Par526"/>
            <w:bookmarkEnd w:id="1"/>
            <w:r w:rsidRPr="00A77454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Par527"/>
            <w:bookmarkEnd w:id="2"/>
            <w:r w:rsidRPr="00A77454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77454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C63208" w:rsidRPr="00A77454" w:rsidTr="00CC748F"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C748F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 xml:space="preserve">Муниципальные </w:t>
            </w:r>
            <w:r w:rsidR="00C63208" w:rsidRPr="00A77454">
              <w:rPr>
                <w:color w:val="000000" w:themeColor="text1"/>
                <w:sz w:val="22"/>
                <w:szCs w:val="22"/>
              </w:rPr>
              <w:t>услуги</w:t>
            </w:r>
          </w:p>
        </w:tc>
      </w:tr>
      <w:tr w:rsidR="00C63208" w:rsidRPr="00A77454" w:rsidTr="00CC748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C63208" w:rsidRPr="00A77454" w:rsidTr="00CC748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C63208" w:rsidRPr="00A77454" w:rsidTr="00CC748F"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77454">
              <w:rPr>
                <w:color w:val="000000" w:themeColor="text1"/>
                <w:sz w:val="22"/>
                <w:szCs w:val="22"/>
              </w:rPr>
              <w:t>Работы</w:t>
            </w:r>
          </w:p>
        </w:tc>
      </w:tr>
      <w:tr w:rsidR="00CC748F" w:rsidRPr="00A77454" w:rsidTr="00CC748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CC748F" w:rsidRPr="00A77454" w:rsidTr="00CC748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</w:tr>
      <w:tr w:rsidR="00C63208" w:rsidRPr="00A77454" w:rsidTr="00CC748F">
        <w:tc>
          <w:tcPr>
            <w:tcW w:w="137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  <w:r w:rsidRPr="00A77454">
              <w:rPr>
                <w:color w:val="000000" w:themeColor="text1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8" w:rsidRPr="00A77454" w:rsidRDefault="00C63208" w:rsidP="00334C64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206E12" w:rsidRPr="00A77454" w:rsidRDefault="00206E12">
      <w:pPr>
        <w:rPr>
          <w:color w:val="000000" w:themeColor="text1"/>
        </w:rPr>
      </w:pPr>
    </w:p>
    <w:p w:rsidR="00D5310B" w:rsidRPr="00A77454" w:rsidRDefault="00D5310B" w:rsidP="00D5310B">
      <w:pPr>
        <w:pStyle w:val="ConsPlusNormal"/>
        <w:ind w:firstLine="540"/>
        <w:jc w:val="both"/>
        <w:rPr>
          <w:color w:val="000000" w:themeColor="text1"/>
        </w:rPr>
      </w:pPr>
      <w:r w:rsidRPr="00A77454">
        <w:rPr>
          <w:color w:val="000000" w:themeColor="text1"/>
        </w:rPr>
        <w:t>--------------------------------</w:t>
      </w:r>
    </w:p>
    <w:p w:rsidR="00D5310B" w:rsidRPr="00A77454" w:rsidRDefault="00D5310B" w:rsidP="00D5310B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3" w:name="Par595"/>
      <w:bookmarkEnd w:id="3"/>
      <w:r w:rsidRPr="00A77454">
        <w:rPr>
          <w:color w:val="000000" w:themeColor="text1"/>
        </w:rPr>
        <w:t>&lt;1</w:t>
      </w:r>
      <w:proofErr w:type="gramStart"/>
      <w:r w:rsidRPr="00A77454">
        <w:rPr>
          <w:color w:val="000000" w:themeColor="text1"/>
        </w:rPr>
        <w:t>&gt; У</w:t>
      </w:r>
      <w:proofErr w:type="gramEnd"/>
      <w:r w:rsidRPr="00A77454">
        <w:rPr>
          <w:color w:val="000000" w:themeColor="text1"/>
        </w:rPr>
        <w:t>казывается финансовый год, следующий за годом предоставления Субсидии.</w:t>
      </w:r>
    </w:p>
    <w:p w:rsidR="00D5310B" w:rsidRPr="00A77454" w:rsidRDefault="00D5310B" w:rsidP="00D5310B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4" w:name="Par596"/>
      <w:bookmarkEnd w:id="4"/>
      <w:r w:rsidRPr="00A77454">
        <w:rPr>
          <w:color w:val="000000" w:themeColor="text1"/>
        </w:rPr>
        <w:t>&lt;2</w:t>
      </w:r>
      <w:proofErr w:type="gramStart"/>
      <w:r w:rsidRPr="00A77454">
        <w:rPr>
          <w:color w:val="000000" w:themeColor="text1"/>
        </w:rPr>
        <w:t>&gt; У</w:t>
      </w:r>
      <w:proofErr w:type="gramEnd"/>
      <w:r w:rsidRPr="00A77454">
        <w:rPr>
          <w:color w:val="000000" w:themeColor="text1"/>
        </w:rPr>
        <w:t>казывается в соответствии с муниципальным заданием.</w:t>
      </w:r>
    </w:p>
    <w:p w:rsidR="00D5310B" w:rsidRPr="00A77454" w:rsidRDefault="00D5310B" w:rsidP="00D5310B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5" w:name="Par597"/>
      <w:bookmarkStart w:id="6" w:name="Par598"/>
      <w:bookmarkEnd w:id="5"/>
      <w:bookmarkEnd w:id="6"/>
      <w:r w:rsidRPr="00A77454">
        <w:rPr>
          <w:color w:val="000000" w:themeColor="text1"/>
        </w:rPr>
        <w:t>&lt;</w:t>
      </w:r>
      <w:r w:rsidR="00F10C8F" w:rsidRPr="00A77454">
        <w:rPr>
          <w:color w:val="000000" w:themeColor="text1"/>
        </w:rPr>
        <w:t>3</w:t>
      </w:r>
      <w:r w:rsidRPr="00A77454">
        <w:rPr>
          <w:color w:val="000000" w:themeColor="text1"/>
        </w:rPr>
        <w:t xml:space="preserve">&gt; Указываются нормативные затраты, рассчитанные в соответствии с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A77454">
          <w:rPr>
            <w:color w:val="000000" w:themeColor="text1"/>
          </w:rPr>
          <w:t>пунктом 2.2</w:t>
        </w:r>
      </w:hyperlink>
      <w:r w:rsidRPr="00A77454">
        <w:rPr>
          <w:color w:val="000000" w:themeColor="text1"/>
        </w:rPr>
        <w:t xml:space="preserve"> Соглашения.</w:t>
      </w:r>
    </w:p>
    <w:p w:rsidR="00D5310B" w:rsidRPr="00A77454" w:rsidRDefault="00D5310B" w:rsidP="00D5310B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7" w:name="Par599"/>
      <w:bookmarkEnd w:id="7"/>
      <w:r w:rsidRPr="00A77454">
        <w:rPr>
          <w:color w:val="000000" w:themeColor="text1"/>
        </w:rPr>
        <w:t>&lt;</w:t>
      </w:r>
      <w:r w:rsidR="00F10C8F" w:rsidRPr="00A77454">
        <w:rPr>
          <w:color w:val="000000" w:themeColor="text1"/>
        </w:rPr>
        <w:t>4</w:t>
      </w:r>
      <w:proofErr w:type="gramStart"/>
      <w:r w:rsidRPr="00A77454">
        <w:rPr>
          <w:color w:val="000000" w:themeColor="text1"/>
        </w:rPr>
        <w:t>&gt; Р</w:t>
      </w:r>
      <w:proofErr w:type="gramEnd"/>
      <w:r w:rsidRPr="00A77454">
        <w:rPr>
          <w:color w:val="000000" w:themeColor="text1"/>
        </w:rPr>
        <w:t xml:space="preserve">ассчитывается как произведение значений в </w:t>
      </w:r>
      <w:hyperlink w:anchor="Par526" w:tooltip="12" w:history="1">
        <w:r w:rsidRPr="00A77454">
          <w:rPr>
            <w:color w:val="000000" w:themeColor="text1"/>
          </w:rPr>
          <w:t>графах 12</w:t>
        </w:r>
      </w:hyperlink>
      <w:r w:rsidRPr="00A77454">
        <w:rPr>
          <w:color w:val="000000" w:themeColor="text1"/>
        </w:rPr>
        <w:t xml:space="preserve"> и </w:t>
      </w:r>
      <w:hyperlink w:anchor="Par527" w:tooltip="13" w:history="1">
        <w:r w:rsidRPr="00A77454">
          <w:rPr>
            <w:color w:val="000000" w:themeColor="text1"/>
          </w:rPr>
          <w:t>13</w:t>
        </w:r>
      </w:hyperlink>
      <w:r w:rsidRPr="00A77454">
        <w:rPr>
          <w:color w:val="000000" w:themeColor="text1"/>
        </w:rPr>
        <w:t xml:space="preserve"> настоящего Расчета.</w:t>
      </w:r>
    </w:p>
    <w:sectPr w:rsidR="00D5310B" w:rsidRPr="00A77454" w:rsidSect="00C6320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3208"/>
    <w:rsid w:val="00206E12"/>
    <w:rsid w:val="002754F5"/>
    <w:rsid w:val="00542401"/>
    <w:rsid w:val="00873872"/>
    <w:rsid w:val="00A77454"/>
    <w:rsid w:val="00AF31A0"/>
    <w:rsid w:val="00C63208"/>
    <w:rsid w:val="00CC748F"/>
    <w:rsid w:val="00D13F9E"/>
    <w:rsid w:val="00D5310B"/>
    <w:rsid w:val="00D85E7F"/>
    <w:rsid w:val="00F10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C63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Сотникова</cp:lastModifiedBy>
  <cp:revision>8</cp:revision>
  <cp:lastPrinted>2024-11-28T07:05:00Z</cp:lastPrinted>
  <dcterms:created xsi:type="dcterms:W3CDTF">2020-08-05T06:25:00Z</dcterms:created>
  <dcterms:modified xsi:type="dcterms:W3CDTF">2024-11-28T07:05:00Z</dcterms:modified>
</cp:coreProperties>
</file>